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7C7A3770" w:rsidR="007F7F8C" w:rsidRPr="00A161F4" w:rsidRDefault="007F7F8C" w:rsidP="006574C9">
      <w:pPr>
        <w:widowControl w:val="0"/>
        <w:spacing w:before="120" w:after="120" w:line="240" w:lineRule="exact"/>
        <w:jc w:val="center"/>
        <w:rPr>
          <w:rFonts w:asciiTheme="minorHAnsi" w:hAnsiTheme="minorHAnsi" w:cstheme="minorHAnsi"/>
          <w:b/>
          <w:i/>
          <w:color w:val="092D74"/>
        </w:rPr>
      </w:pPr>
      <w:r w:rsidRPr="00A161F4">
        <w:rPr>
          <w:rFonts w:asciiTheme="minorHAnsi" w:hAnsiTheme="minorHAnsi" w:cstheme="minorHAnsi"/>
          <w:b/>
          <w:color w:val="092D74"/>
        </w:rPr>
        <w:t xml:space="preserve">UMOWA Nr </w:t>
      </w:r>
      <w:r w:rsidR="00CE6E9D" w:rsidRPr="00A161F4">
        <w:rPr>
          <w:rFonts w:asciiTheme="minorHAnsi" w:hAnsiTheme="minorHAnsi" w:cstheme="minorHAnsi"/>
          <w:b/>
          <w:snapToGrid w:val="0"/>
          <w:color w:val="092D74"/>
          <w:highlight w:val="cyan"/>
        </w:rPr>
        <w:t>(…)</w:t>
      </w:r>
    </w:p>
    <w:p w14:paraId="1C9C2BC8" w14:textId="1DAD457C" w:rsidR="007F7F8C" w:rsidRPr="006110B9" w:rsidRDefault="00C5335F"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 xml:space="preserve">postępowania numer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pomiędzy:</w:t>
      </w:r>
    </w:p>
    <w:p w14:paraId="2E4856D2" w14:textId="1EF53D43" w:rsidR="007F7F8C" w:rsidRPr="004C6497" w:rsidRDefault="007F7F8C" w:rsidP="006574C9">
      <w:pPr>
        <w:widowControl w:val="0"/>
        <w:spacing w:before="120" w:after="120" w:line="240" w:lineRule="exact"/>
        <w:jc w:val="both"/>
        <w:rPr>
          <w:rFonts w:asciiTheme="minorHAnsi" w:hAnsiTheme="minorHAnsi" w:cstheme="minorHAnsi"/>
          <w:b/>
        </w:rPr>
      </w:pPr>
      <w:r w:rsidRPr="004C6497">
        <w:rPr>
          <w:rFonts w:asciiTheme="minorHAnsi" w:hAnsiTheme="minorHAnsi" w:cstheme="minorHAnsi"/>
          <w:b/>
        </w:rPr>
        <w:t xml:space="preserve">PGE Energia Ciepła S.A. </w:t>
      </w:r>
    </w:p>
    <w:p w14:paraId="283794DA" w14:textId="075C70D0" w:rsidR="007F7F8C" w:rsidRPr="009305CC" w:rsidRDefault="007F7F8C" w:rsidP="006574C9">
      <w:pPr>
        <w:widowControl w:val="0"/>
        <w:spacing w:before="120" w:after="120" w:line="240" w:lineRule="exact"/>
        <w:jc w:val="both"/>
        <w:rPr>
          <w:rFonts w:asciiTheme="minorHAnsi" w:hAnsiTheme="minorHAnsi" w:cstheme="minorHAnsi"/>
          <w:snapToGrid w:val="0"/>
        </w:rPr>
      </w:pPr>
      <w:r w:rsidRPr="004C6497">
        <w:rPr>
          <w:rFonts w:asciiTheme="minorHAnsi" w:hAnsiTheme="minorHAnsi" w:cstheme="minorHAnsi"/>
        </w:rPr>
        <w:t xml:space="preserve">z siedzibą w Warszawie, Budynek </w:t>
      </w:r>
      <w:proofErr w:type="spellStart"/>
      <w:r w:rsidRPr="004C6497">
        <w:rPr>
          <w:rFonts w:asciiTheme="minorHAnsi" w:hAnsiTheme="minorHAnsi" w:cstheme="minorHAnsi"/>
        </w:rPr>
        <w:t>Skylight</w:t>
      </w:r>
      <w:proofErr w:type="spellEnd"/>
      <w:r w:rsidRPr="004C6497">
        <w:rPr>
          <w:rFonts w:asciiTheme="minorHAnsi" w:hAnsiTheme="minorHAnsi" w:cstheme="minorHAnsi"/>
        </w:rPr>
        <w:t xml:space="preserve">, XII p. przy ul. Złotej 59, zarejestrowaną </w:t>
      </w:r>
      <w:r w:rsidR="00C5335F" w:rsidRPr="004C6497">
        <w:rPr>
          <w:rFonts w:asciiTheme="minorHAnsi" w:hAnsiTheme="minorHAnsi" w:cstheme="minorHAnsi"/>
        </w:rPr>
        <w:t>w Sądzie</w:t>
      </w:r>
      <w:r w:rsidRPr="004C6497">
        <w:rPr>
          <w:rFonts w:asciiTheme="minorHAnsi" w:hAnsiTheme="minorHAnsi" w:cstheme="minorHAnsi"/>
        </w:rPr>
        <w:t xml:space="preserve"> Rejonowym </w:t>
      </w:r>
      <w:r w:rsidR="00E749B6">
        <w:rPr>
          <w:rFonts w:asciiTheme="minorHAnsi" w:hAnsiTheme="minorHAnsi" w:cstheme="minorHAnsi"/>
        </w:rPr>
        <w:br/>
      </w:r>
      <w:r w:rsidRPr="004C6497">
        <w:rPr>
          <w:rFonts w:asciiTheme="minorHAnsi" w:hAnsiTheme="minorHAnsi" w:cstheme="minorHAnsi"/>
        </w:rPr>
        <w:t xml:space="preserve">dla m. st. Warszawy w Warszawie, XII Wydział Gospodarczy Krajowego Rejestru Sądowego pod numerem </w:t>
      </w:r>
      <w:r w:rsidR="00331D78">
        <w:rPr>
          <w:rFonts w:asciiTheme="minorHAnsi" w:hAnsiTheme="minorHAnsi" w:cstheme="minorHAnsi"/>
        </w:rPr>
        <w:br/>
      </w:r>
      <w:r w:rsidRPr="004C6497">
        <w:rPr>
          <w:rFonts w:asciiTheme="minorHAnsi" w:hAnsiTheme="minorHAnsi" w:cstheme="minorHAnsi"/>
        </w:rPr>
        <w:t>KRS</w:t>
      </w:r>
      <w:r w:rsidR="005B46C2" w:rsidRPr="004C6497">
        <w:rPr>
          <w:rFonts w:asciiTheme="minorHAnsi" w:hAnsiTheme="minorHAnsi" w:cstheme="minorHAnsi"/>
        </w:rPr>
        <w:t>:</w:t>
      </w:r>
      <w:r w:rsidRPr="004C6497">
        <w:rPr>
          <w:rFonts w:asciiTheme="minorHAnsi" w:hAnsiTheme="minorHAnsi" w:cstheme="minorHAnsi"/>
        </w:rPr>
        <w:t xml:space="preserve"> 0000013479, NIP</w:t>
      </w:r>
      <w:r w:rsidR="005B46C2" w:rsidRPr="004C6497">
        <w:rPr>
          <w:rFonts w:asciiTheme="minorHAnsi" w:hAnsiTheme="minorHAnsi" w:cstheme="minorHAnsi"/>
        </w:rPr>
        <w:t>:</w:t>
      </w:r>
      <w:r w:rsidRPr="004C6497">
        <w:rPr>
          <w:rFonts w:asciiTheme="minorHAnsi" w:hAnsiTheme="minorHAnsi" w:cstheme="minorHAnsi"/>
        </w:rPr>
        <w:t xml:space="preserve"> 6420000642, Kapitał Zakładowy </w:t>
      </w:r>
      <w:r w:rsidR="00C5335F" w:rsidRPr="004C6497">
        <w:rPr>
          <w:rFonts w:asciiTheme="minorHAnsi" w:hAnsiTheme="minorHAnsi" w:cstheme="minorHAnsi"/>
        </w:rPr>
        <w:t xml:space="preserve">Spółki: </w:t>
      </w:r>
      <w:r w:rsidR="005216D2" w:rsidRPr="004C6497">
        <w:rPr>
          <w:rFonts w:asciiTheme="minorHAnsi" w:eastAsiaTheme="minorHAnsi" w:hAnsiTheme="minorHAnsi" w:cstheme="minorHAnsi"/>
          <w:szCs w:val="16"/>
          <w:lang w:eastAsia="en-US"/>
        </w:rPr>
        <w:t>2 501 281 240</w:t>
      </w:r>
      <w:r w:rsidR="005216D2" w:rsidRPr="004C6497">
        <w:rPr>
          <w:rFonts w:ascii="Tahoma" w:eastAsiaTheme="minorHAnsi" w:hAnsi="Tahoma" w:cs="Tahoma"/>
          <w:szCs w:val="16"/>
          <w:lang w:eastAsia="en-US"/>
        </w:rPr>
        <w:t xml:space="preserve"> </w:t>
      </w:r>
      <w:r w:rsidR="00C5335F" w:rsidRPr="004C6497">
        <w:rPr>
          <w:rFonts w:asciiTheme="minorHAnsi" w:hAnsiTheme="minorHAnsi" w:cstheme="minorHAnsi"/>
        </w:rPr>
        <w:t>PLN</w:t>
      </w:r>
      <w:r w:rsidRPr="004C6497">
        <w:rPr>
          <w:rFonts w:asciiTheme="minorHAnsi" w:hAnsiTheme="minorHAnsi" w:cstheme="minorHAnsi"/>
        </w:rPr>
        <w:t xml:space="preserve"> opłacony w całości,</w:t>
      </w:r>
    </w:p>
    <w:p w14:paraId="45159EBD" w14:textId="7DFDF9D5"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F53B7B" w:rsidRPr="006110B9">
        <w:rPr>
          <w:rFonts w:asciiTheme="minorHAnsi" w:hAnsiTheme="minorHAnsi" w:cstheme="minorHAnsi"/>
        </w:rPr>
        <w:t xml:space="preserve">, </w:t>
      </w:r>
      <w:r w:rsidR="007A4E8B"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6110B9">
        <w:rPr>
          <w:rFonts w:asciiTheme="minorHAnsi" w:hAnsiTheme="minorHAnsi" w:cstheme="minorHAnsi"/>
          <w:snapToGrid w:val="0"/>
          <w:highlight w:val="yellow"/>
        </w:rPr>
        <w:t>[dot. spółek akcyjnych]</w:t>
      </w:r>
      <w:r w:rsidRPr="006110B9">
        <w:rPr>
          <w:rFonts w:asciiTheme="minorHAnsi" w:hAnsiTheme="minorHAnsi" w:cstheme="minorHAnsi"/>
          <w:snapToGrid w:val="0"/>
        </w:rPr>
        <w:t xml:space="preserve">, </w:t>
      </w:r>
    </w:p>
    <w:p w14:paraId="42534C34" w14:textId="67D527BF"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zwanym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7A4E8B"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19B2875C"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7A4E8B" w:rsidRPr="007A4E8B">
        <w:rPr>
          <w:rFonts w:asciiTheme="minorHAnsi" w:hAnsiTheme="minorHAnsi" w:cstheme="minorHAnsi"/>
          <w:i/>
          <w:highlight w:val="yellow"/>
        </w:rPr>
        <w:t xml:space="preserve"> </w:t>
      </w:r>
      <w:r w:rsidR="007A4E8B" w:rsidRPr="00E367E4">
        <w:rPr>
          <w:rFonts w:asciiTheme="minorHAnsi" w:hAnsiTheme="minorHAnsi" w:cstheme="minorHAnsi"/>
          <w:i/>
          <w:highlight w:val="yellow"/>
        </w:rPr>
        <w:t>.[Załączniki te mogą stanowić osobny plik]</w:t>
      </w:r>
    </w:p>
    <w:p w14:paraId="077DE55A" w14:textId="77777777" w:rsidR="00836F45" w:rsidRPr="006110B9" w:rsidRDefault="00F65861"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6B11149F" w:rsidR="004C020F" w:rsidRPr="009E63F3" w:rsidRDefault="00963FCE"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cstheme="minorHAnsi"/>
          <w:b w:val="0"/>
          <w:color w:val="000000" w:themeColor="text1"/>
        </w:rPr>
        <w:fldChar w:fldCharType="begin"/>
      </w:r>
      <w:r w:rsidRPr="009E63F3">
        <w:rPr>
          <w:rFonts w:cstheme="minorHAnsi"/>
          <w:b w:val="0"/>
          <w:color w:val="000000" w:themeColor="text1"/>
        </w:rPr>
        <w:instrText xml:space="preserve"> TOC \o "1-1" \u </w:instrText>
      </w:r>
      <w:r w:rsidRPr="009E63F3">
        <w:rPr>
          <w:rFonts w:cstheme="minorHAnsi"/>
          <w:b w:val="0"/>
          <w:color w:val="000000" w:themeColor="text1"/>
        </w:rPr>
        <w:fldChar w:fldCharType="separate"/>
      </w:r>
      <w:r w:rsidR="004C020F" w:rsidRPr="009E63F3">
        <w:rPr>
          <w:rFonts w:asciiTheme="minorHAnsi" w:hAnsiTheme="minorHAnsi" w:cstheme="minorHAnsi"/>
          <w:b w:val="0"/>
          <w:noProof/>
          <w:color w:val="000000" w:themeColor="text1"/>
        </w:rPr>
        <w:t>§1</w:t>
      </w:r>
      <w:r w:rsidR="004C020F" w:rsidRPr="009E63F3">
        <w:rPr>
          <w:rFonts w:asciiTheme="minorHAnsi" w:eastAsiaTheme="minorEastAsia" w:hAnsiTheme="minorHAnsi" w:cstheme="minorBidi"/>
          <w:b w:val="0"/>
          <w:bCs w:val="0"/>
          <w:caps w:val="0"/>
          <w:noProof/>
          <w:color w:val="000000" w:themeColor="text1"/>
          <w:sz w:val="22"/>
          <w:szCs w:val="22"/>
        </w:rPr>
        <w:tab/>
      </w:r>
      <w:r w:rsidR="004C020F" w:rsidRPr="009E63F3">
        <w:rPr>
          <w:rFonts w:asciiTheme="minorHAnsi" w:hAnsiTheme="minorHAnsi" w:cstheme="minorHAnsi"/>
          <w:b w:val="0"/>
          <w:noProof/>
          <w:color w:val="000000" w:themeColor="text1"/>
        </w:rPr>
        <w:t>DEFINICJE I INTERPRETACJE</w:t>
      </w:r>
      <w:r w:rsidR="004C020F" w:rsidRPr="009E63F3">
        <w:rPr>
          <w:b w:val="0"/>
          <w:noProof/>
          <w:color w:val="000000" w:themeColor="text1"/>
        </w:rPr>
        <w:tab/>
      </w:r>
      <w:r w:rsidR="004C020F" w:rsidRPr="009E63F3">
        <w:rPr>
          <w:b w:val="0"/>
          <w:noProof/>
          <w:color w:val="000000" w:themeColor="text1"/>
        </w:rPr>
        <w:fldChar w:fldCharType="begin"/>
      </w:r>
      <w:r w:rsidR="004C020F" w:rsidRPr="009E63F3">
        <w:rPr>
          <w:b w:val="0"/>
          <w:noProof/>
          <w:color w:val="000000" w:themeColor="text1"/>
        </w:rPr>
        <w:instrText xml:space="preserve"> PAGEREF _Toc40786549 \h </w:instrText>
      </w:r>
      <w:r w:rsidR="004C020F" w:rsidRPr="009E63F3">
        <w:rPr>
          <w:b w:val="0"/>
          <w:noProof/>
          <w:color w:val="000000" w:themeColor="text1"/>
        </w:rPr>
      </w:r>
      <w:r w:rsidR="004C020F" w:rsidRPr="009E63F3">
        <w:rPr>
          <w:b w:val="0"/>
          <w:noProof/>
          <w:color w:val="000000" w:themeColor="text1"/>
        </w:rPr>
        <w:fldChar w:fldCharType="separate"/>
      </w:r>
      <w:r w:rsidR="00610BF9">
        <w:rPr>
          <w:b w:val="0"/>
          <w:noProof/>
          <w:color w:val="000000" w:themeColor="text1"/>
        </w:rPr>
        <w:t>3</w:t>
      </w:r>
      <w:r w:rsidR="004C020F" w:rsidRPr="009E63F3">
        <w:rPr>
          <w:b w:val="0"/>
          <w:noProof/>
          <w:color w:val="000000" w:themeColor="text1"/>
        </w:rPr>
        <w:fldChar w:fldCharType="end"/>
      </w:r>
    </w:p>
    <w:p w14:paraId="1E030F77" w14:textId="06D1F354"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PRZEDMIOT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_Toc40786550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9</w:t>
      </w:r>
      <w:r w:rsidRPr="009E63F3">
        <w:rPr>
          <w:b w:val="0"/>
          <w:noProof/>
          <w:color w:val="000000" w:themeColor="text1"/>
        </w:rPr>
        <w:fldChar w:fldCharType="end"/>
      </w:r>
    </w:p>
    <w:p w14:paraId="7675042C" w14:textId="59C830D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OKRES REALIZACJI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_Toc40786551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10</w:t>
      </w:r>
      <w:r w:rsidRPr="009E63F3">
        <w:rPr>
          <w:b w:val="0"/>
          <w:noProof/>
          <w:color w:val="000000" w:themeColor="text1"/>
        </w:rPr>
        <w:fldChar w:fldCharType="end"/>
      </w:r>
    </w:p>
    <w:p w14:paraId="0B813210" w14:textId="59C1A01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WYNAGRODZENIE I WARUNKI PŁATNOŚCI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_Toc40786554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10</w:t>
      </w:r>
      <w:r w:rsidRPr="009E63F3">
        <w:rPr>
          <w:b w:val="0"/>
          <w:noProof/>
          <w:color w:val="000000" w:themeColor="text1"/>
        </w:rPr>
        <w:fldChar w:fldCharType="end"/>
      </w:r>
    </w:p>
    <w:p w14:paraId="766A387F" w14:textId="363B2163"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PRAWA I OBOWIĄZKI STRON ORAZ ZASADY WSPÓŁPRACY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_Toc40786556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15</w:t>
      </w:r>
      <w:r w:rsidRPr="009E63F3">
        <w:rPr>
          <w:b w:val="0"/>
          <w:noProof/>
          <w:color w:val="000000" w:themeColor="text1"/>
        </w:rPr>
        <w:fldChar w:fldCharType="end"/>
      </w:r>
    </w:p>
    <w:p w14:paraId="6406522D" w14:textId="679453D2"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ZLECANIE PRAC I ODBIÓR</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_Toc40786557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24</w:t>
      </w:r>
      <w:r w:rsidRPr="009E63F3">
        <w:rPr>
          <w:b w:val="0"/>
          <w:noProof/>
          <w:color w:val="000000" w:themeColor="text1"/>
        </w:rPr>
        <w:fldChar w:fldCharType="end"/>
      </w:r>
    </w:p>
    <w:p w14:paraId="618B73DE" w14:textId="53C84DFB"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GWARANCJA I RĘKOJMIA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_Toc40786558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25</w:t>
      </w:r>
      <w:r w:rsidRPr="009E63F3">
        <w:rPr>
          <w:b w:val="0"/>
          <w:noProof/>
          <w:color w:val="000000" w:themeColor="text1"/>
        </w:rPr>
        <w:fldChar w:fldCharType="end"/>
      </w:r>
    </w:p>
    <w:p w14:paraId="3DE8FE97" w14:textId="1943C42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WARUNKI UBEZPIECZENIA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_Toc40786559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27</w:t>
      </w:r>
      <w:r w:rsidRPr="009E63F3">
        <w:rPr>
          <w:b w:val="0"/>
          <w:noProof/>
          <w:color w:val="000000" w:themeColor="text1"/>
        </w:rPr>
        <w:fldChar w:fldCharType="end"/>
      </w:r>
    </w:p>
    <w:p w14:paraId="2E7BB2C2" w14:textId="58E093A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§9</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ZABEZPIECZENI</w:t>
      </w:r>
      <w:r w:rsidRPr="00D66562">
        <w:rPr>
          <w:rFonts w:asciiTheme="minorHAnsi" w:hAnsiTheme="minorHAnsi" w:cstheme="minorHAnsi"/>
          <w:b w:val="0"/>
          <w:noProof/>
          <w:color w:val="000000" w:themeColor="text1"/>
        </w:rPr>
        <w:t xml:space="preserve">A </w:t>
      </w:r>
      <w:r w:rsidRPr="004C6497">
        <w:rPr>
          <w:rFonts w:asciiTheme="minorHAnsi" w:hAnsiTheme="minorHAnsi" w:cstheme="minorHAnsi"/>
          <w:b w:val="0"/>
          <w:noProof/>
          <w:color w:val="000000" w:themeColor="text1"/>
        </w:rPr>
        <w:t>[NIE DOTYCZY]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_Toc40786560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27</w:t>
      </w:r>
      <w:r w:rsidRPr="009E63F3">
        <w:rPr>
          <w:b w:val="0"/>
          <w:noProof/>
          <w:color w:val="000000" w:themeColor="text1"/>
        </w:rPr>
        <w:fldChar w:fldCharType="end"/>
      </w:r>
    </w:p>
    <w:p w14:paraId="5A859664" w14:textId="02F034B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PRAWA WŁASNOŚCI INTELEKTUALNEJ</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_Toc40786561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27</w:t>
      </w:r>
      <w:r w:rsidRPr="009E63F3">
        <w:rPr>
          <w:b w:val="0"/>
          <w:noProof/>
          <w:color w:val="000000" w:themeColor="text1"/>
        </w:rPr>
        <w:fldChar w:fldCharType="end"/>
      </w:r>
    </w:p>
    <w:p w14:paraId="51E752F8" w14:textId="04A5A6A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POUFNOŚĆ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_Toc40786562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31</w:t>
      </w:r>
      <w:r w:rsidRPr="009E63F3">
        <w:rPr>
          <w:b w:val="0"/>
          <w:noProof/>
          <w:color w:val="000000" w:themeColor="text1"/>
        </w:rPr>
        <w:fldChar w:fldCharType="end"/>
      </w:r>
    </w:p>
    <w:p w14:paraId="3266C95D" w14:textId="06D9831F"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CESJE PRAW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_Toc40786563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32</w:t>
      </w:r>
      <w:r w:rsidRPr="009E63F3">
        <w:rPr>
          <w:b w:val="0"/>
          <w:noProof/>
          <w:color w:val="000000" w:themeColor="text1"/>
        </w:rPr>
        <w:fldChar w:fldCharType="end"/>
      </w:r>
    </w:p>
    <w:p w14:paraId="2C47C363" w14:textId="34DFF00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ODSZKODOWANIA I KARY UMOWNE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_Toc40786564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32</w:t>
      </w:r>
      <w:r w:rsidRPr="009E63F3">
        <w:rPr>
          <w:b w:val="0"/>
          <w:noProof/>
          <w:color w:val="000000" w:themeColor="text1"/>
        </w:rPr>
        <w:fldChar w:fldCharType="end"/>
      </w:r>
    </w:p>
    <w:p w14:paraId="581F7532" w14:textId="6FF7BB90"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SIŁA WYŻSZA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_Toc40786565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34</w:t>
      </w:r>
      <w:r w:rsidRPr="009E63F3">
        <w:rPr>
          <w:b w:val="0"/>
          <w:noProof/>
          <w:color w:val="000000" w:themeColor="text1"/>
        </w:rPr>
        <w:fldChar w:fldCharType="end"/>
      </w:r>
    </w:p>
    <w:p w14:paraId="49DFDCE6" w14:textId="676DC7D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§15</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ZAWIESZENIE WYKONANIA ZOBOWIĄZAŃ WYNIKAJĄCYCH Z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_Toc40786566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35</w:t>
      </w:r>
      <w:r w:rsidRPr="009E63F3">
        <w:rPr>
          <w:b w:val="0"/>
          <w:noProof/>
          <w:color w:val="000000" w:themeColor="text1"/>
        </w:rPr>
        <w:fldChar w:fldCharType="end"/>
      </w:r>
    </w:p>
    <w:p w14:paraId="2C2A4650" w14:textId="6FE0269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§16</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ODSTĄPIENIE / ROZWIĄZANIE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_Toc40786567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35</w:t>
      </w:r>
      <w:r w:rsidRPr="009E63F3">
        <w:rPr>
          <w:b w:val="0"/>
          <w:noProof/>
          <w:color w:val="000000" w:themeColor="text1"/>
        </w:rPr>
        <w:fldChar w:fldCharType="end"/>
      </w:r>
    </w:p>
    <w:p w14:paraId="6CD82DF9" w14:textId="72BAED1A"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§17</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ZASADY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_Toc40786568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37</w:t>
      </w:r>
      <w:r w:rsidRPr="009E63F3">
        <w:rPr>
          <w:b w:val="0"/>
          <w:noProof/>
          <w:color w:val="000000" w:themeColor="text1"/>
        </w:rPr>
        <w:fldChar w:fldCharType="end"/>
      </w:r>
    </w:p>
    <w:p w14:paraId="3C688B2A" w14:textId="579CFF2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§18</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OGRANICZENIE ODPOWIEDZIALNOŚCI</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_Toc40786569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38</w:t>
      </w:r>
      <w:r w:rsidRPr="009E63F3">
        <w:rPr>
          <w:b w:val="0"/>
          <w:noProof/>
          <w:color w:val="000000" w:themeColor="text1"/>
        </w:rPr>
        <w:fldChar w:fldCharType="end"/>
      </w:r>
    </w:p>
    <w:p w14:paraId="11AF9EB5" w14:textId="3960F768"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§19</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KORZYSTANIE Z PODWYKONAWCÓW</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_Toc40786570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38</w:t>
      </w:r>
      <w:r w:rsidRPr="009E63F3">
        <w:rPr>
          <w:b w:val="0"/>
          <w:noProof/>
          <w:color w:val="000000" w:themeColor="text1"/>
        </w:rPr>
        <w:fldChar w:fldCharType="end"/>
      </w:r>
    </w:p>
    <w:p w14:paraId="19682E11" w14:textId="16426C09"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§20</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ZMIANY UMOWY</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_Toc40786571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39</w:t>
      </w:r>
      <w:r w:rsidRPr="009E63F3">
        <w:rPr>
          <w:b w:val="0"/>
          <w:noProof/>
          <w:color w:val="000000" w:themeColor="text1"/>
        </w:rPr>
        <w:fldChar w:fldCharType="end"/>
      </w:r>
    </w:p>
    <w:p w14:paraId="4CBC1160" w14:textId="1F2A9F53"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§21</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OŚWIADCZENIA I ZAPEWNIENIA</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_Toc40786572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39</w:t>
      </w:r>
      <w:r w:rsidRPr="009E63F3">
        <w:rPr>
          <w:b w:val="0"/>
          <w:noProof/>
          <w:color w:val="000000" w:themeColor="text1"/>
        </w:rPr>
        <w:fldChar w:fldCharType="end"/>
      </w:r>
    </w:p>
    <w:p w14:paraId="65F3697D" w14:textId="42D637AE"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§22</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OCHRONA DANYCH OSOBOWYCH</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_Toc40786573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41</w:t>
      </w:r>
      <w:r w:rsidRPr="009E63F3">
        <w:rPr>
          <w:b w:val="0"/>
          <w:noProof/>
          <w:color w:val="000000" w:themeColor="text1"/>
        </w:rPr>
        <w:fldChar w:fldCharType="end"/>
      </w:r>
    </w:p>
    <w:p w14:paraId="4622C38A" w14:textId="6B46943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§23</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WŁASNOŚĆ</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_Toc40786574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43</w:t>
      </w:r>
      <w:r w:rsidRPr="009E63F3">
        <w:rPr>
          <w:b w:val="0"/>
          <w:noProof/>
          <w:color w:val="000000" w:themeColor="text1"/>
        </w:rPr>
        <w:fldChar w:fldCharType="end"/>
      </w:r>
    </w:p>
    <w:p w14:paraId="3EB46AE3" w14:textId="4E9B81C5" w:rsidR="004C020F" w:rsidRPr="009E63F3" w:rsidRDefault="004C020F" w:rsidP="006574C9">
      <w:pPr>
        <w:pStyle w:val="Spistreci1"/>
        <w:widowControl w:val="0"/>
        <w:spacing w:line="240" w:lineRule="exact"/>
        <w:rPr>
          <w:rFonts w:asciiTheme="minorHAnsi" w:eastAsiaTheme="minorEastAsia" w:hAnsiTheme="minorHAnsi" w:cstheme="minorBidi"/>
          <w:b w:val="0"/>
          <w:bCs w:val="0"/>
          <w:caps w:val="0"/>
          <w:noProof/>
          <w:color w:val="000000" w:themeColor="text1"/>
          <w:sz w:val="22"/>
          <w:szCs w:val="22"/>
        </w:rPr>
      </w:pPr>
      <w:r w:rsidRPr="009E63F3">
        <w:rPr>
          <w:rFonts w:asciiTheme="minorHAnsi" w:hAnsiTheme="minorHAnsi" w:cstheme="minorHAnsi"/>
          <w:b w:val="0"/>
          <w:noProof/>
          <w:color w:val="000000" w:themeColor="text1"/>
        </w:rPr>
        <w:t>§24</w:t>
      </w:r>
      <w:r w:rsidRPr="009E63F3">
        <w:rPr>
          <w:rFonts w:asciiTheme="minorHAnsi" w:eastAsiaTheme="minorEastAsia" w:hAnsiTheme="minorHAnsi" w:cstheme="minorBidi"/>
          <w:b w:val="0"/>
          <w:bCs w:val="0"/>
          <w:caps w:val="0"/>
          <w:noProof/>
          <w:color w:val="000000" w:themeColor="text1"/>
          <w:sz w:val="22"/>
          <w:szCs w:val="22"/>
        </w:rPr>
        <w:tab/>
      </w:r>
      <w:r w:rsidRPr="009E63F3">
        <w:rPr>
          <w:rFonts w:asciiTheme="minorHAnsi" w:hAnsiTheme="minorHAnsi" w:cstheme="minorHAnsi"/>
          <w:b w:val="0"/>
          <w:noProof/>
          <w:color w:val="000000" w:themeColor="text1"/>
        </w:rPr>
        <w:t>POSTANOWIENIA KOŃCOWE</w:t>
      </w:r>
      <w:r w:rsidRPr="009E63F3">
        <w:rPr>
          <w:b w:val="0"/>
          <w:noProof/>
          <w:color w:val="000000" w:themeColor="text1"/>
        </w:rPr>
        <w:tab/>
      </w:r>
      <w:r w:rsidRPr="009E63F3">
        <w:rPr>
          <w:b w:val="0"/>
          <w:noProof/>
          <w:color w:val="000000" w:themeColor="text1"/>
        </w:rPr>
        <w:fldChar w:fldCharType="begin"/>
      </w:r>
      <w:r w:rsidRPr="009E63F3">
        <w:rPr>
          <w:b w:val="0"/>
          <w:noProof/>
          <w:color w:val="000000" w:themeColor="text1"/>
        </w:rPr>
        <w:instrText xml:space="preserve"> PAGEREF _Toc40786575 \h </w:instrText>
      </w:r>
      <w:r w:rsidRPr="009E63F3">
        <w:rPr>
          <w:b w:val="0"/>
          <w:noProof/>
          <w:color w:val="000000" w:themeColor="text1"/>
        </w:rPr>
      </w:r>
      <w:r w:rsidRPr="009E63F3">
        <w:rPr>
          <w:b w:val="0"/>
          <w:noProof/>
          <w:color w:val="000000" w:themeColor="text1"/>
        </w:rPr>
        <w:fldChar w:fldCharType="separate"/>
      </w:r>
      <w:r w:rsidR="00610BF9">
        <w:rPr>
          <w:b w:val="0"/>
          <w:noProof/>
          <w:color w:val="000000" w:themeColor="text1"/>
        </w:rPr>
        <w:t>43</w:t>
      </w:r>
      <w:r w:rsidRPr="009E63F3">
        <w:rPr>
          <w:b w:val="0"/>
          <w:noProof/>
          <w:color w:val="000000" w:themeColor="text1"/>
        </w:rPr>
        <w:fldChar w:fldCharType="end"/>
      </w:r>
    </w:p>
    <w:p w14:paraId="663CD5B6" w14:textId="63D218AD" w:rsidR="00F87C47" w:rsidRPr="00E8430C" w:rsidRDefault="00963FCE" w:rsidP="00241890">
      <w:pPr>
        <w:pStyle w:val="nagwek3a"/>
      </w:pPr>
      <w:r w:rsidRPr="009E63F3">
        <w:rPr>
          <w:color w:val="000000" w:themeColor="text1"/>
        </w:rPr>
        <w:fldChar w:fldCharType="end"/>
      </w:r>
      <w:r w:rsidR="00F87C47" w:rsidRPr="00E8430C">
        <w:br w:type="page"/>
      </w:r>
      <w:bookmarkStart w:id="1" w:name="_Toc347501691"/>
      <w:bookmarkStart w:id="2" w:name="_Toc437005839"/>
      <w:bookmarkStart w:id="3" w:name="_Toc344475875"/>
      <w:r w:rsidR="00F87C47" w:rsidRPr="006931E9">
        <w:lastRenderedPageBreak/>
        <w:t>PREAMBUŁA</w:t>
      </w:r>
      <w:bookmarkEnd w:id="1"/>
      <w:bookmarkEnd w:id="2"/>
    </w:p>
    <w:p w14:paraId="0640435F" w14:textId="77777777" w:rsidR="005B46C2" w:rsidRDefault="007F7F8C" w:rsidP="006574C9">
      <w:pPr>
        <w:pStyle w:val="Tekstpodstawowy2"/>
        <w:widowControl w:val="0"/>
        <w:spacing w:after="120" w:line="240" w:lineRule="exac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7A6A708B" w:rsidR="007F7F8C" w:rsidRPr="006110B9" w:rsidRDefault="007F7F8C" w:rsidP="00520F77">
      <w:pPr>
        <w:pStyle w:val="Tekstpodstawowy2"/>
        <w:widowControl w:val="0"/>
        <w:numPr>
          <w:ilvl w:val="0"/>
          <w:numId w:val="21"/>
        </w:numPr>
        <w:spacing w:after="120" w:line="240" w:lineRule="exac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w:t>
      </w:r>
      <w:r w:rsidR="009955FE" w:rsidRPr="009955FE">
        <w:rPr>
          <w:rFonts w:asciiTheme="minorHAnsi" w:hAnsiTheme="minorHAnsi" w:cstheme="minorHAnsi"/>
          <w:b w:val="0"/>
          <w:sz w:val="20"/>
        </w:rPr>
        <w:t xml:space="preserve">Procedury Zakupów w </w:t>
      </w:r>
      <w:r w:rsidR="00B23167">
        <w:rPr>
          <w:rFonts w:asciiTheme="minorHAnsi" w:hAnsiTheme="minorHAnsi" w:cstheme="minorHAnsi"/>
          <w:b w:val="0"/>
          <w:sz w:val="20"/>
          <w:lang w:val="pl-PL"/>
        </w:rPr>
        <w:t>Grupie PGE EC</w:t>
      </w:r>
      <w:r w:rsidR="009955FE" w:rsidRPr="009955FE">
        <w:rPr>
          <w:rFonts w:asciiTheme="minorHAnsi" w:hAnsiTheme="minorHAnsi" w:cstheme="minorHAnsi"/>
          <w:b w:val="0"/>
          <w:sz w:val="20"/>
        </w:rPr>
        <w:t xml:space="preserve">, </w:t>
      </w:r>
      <w:r w:rsidRPr="006110B9">
        <w:rPr>
          <w:rFonts w:asciiTheme="minorHAnsi" w:hAnsiTheme="minorHAnsi" w:cstheme="minorHAnsi"/>
          <w:b w:val="0"/>
          <w:sz w:val="20"/>
        </w:rPr>
        <w:t xml:space="preserve">w trybie </w:t>
      </w:r>
      <w:r w:rsidR="004F356F">
        <w:rPr>
          <w:rFonts w:asciiTheme="minorHAnsi" w:hAnsiTheme="minorHAnsi" w:cstheme="minorHAnsi"/>
          <w:snapToGrid w:val="0"/>
          <w:sz w:val="20"/>
        </w:rPr>
        <w:t xml:space="preserve">przetargu </w:t>
      </w:r>
      <w:proofErr w:type="spellStart"/>
      <w:r w:rsidR="004F356F">
        <w:rPr>
          <w:rFonts w:asciiTheme="minorHAnsi" w:hAnsiTheme="minorHAnsi" w:cstheme="minorHAnsi"/>
          <w:snapToGrid w:val="0"/>
          <w:sz w:val="20"/>
        </w:rPr>
        <w:t>nieogranioczonego</w:t>
      </w:r>
      <w:proofErr w:type="spellEnd"/>
      <w:r w:rsidRPr="006110B9">
        <w:rPr>
          <w:rFonts w:asciiTheme="minorHAnsi" w:eastAsia="Calibri" w:hAnsiTheme="minorHAnsi" w:cstheme="minorHAnsi"/>
          <w:b w:val="0"/>
          <w:sz w:val="20"/>
          <w:lang w:val="pl-PL"/>
        </w:rPr>
        <w:t>,</w:t>
      </w:r>
      <w:r w:rsidR="004F356F">
        <w:rPr>
          <w:rFonts w:asciiTheme="minorHAnsi" w:eastAsia="Calibri" w:hAnsiTheme="minorHAnsi" w:cstheme="minorHAnsi"/>
          <w:b w:val="0"/>
          <w:sz w:val="20"/>
          <w:lang w:val="pl-PL"/>
        </w:rPr>
        <w:t xml:space="preserve"> pn.: </w:t>
      </w:r>
      <w:r w:rsidR="004F356F" w:rsidRPr="004F356F">
        <w:rPr>
          <w:rFonts w:asciiTheme="minorHAnsi" w:eastAsia="Calibri" w:hAnsiTheme="minorHAnsi" w:cstheme="minorHAnsi"/>
          <w:bCs/>
          <w:sz w:val="20"/>
          <w:lang w:val="pl-PL"/>
        </w:rPr>
        <w:t>„Prace serwisowe agregatów pompowych na terenie PGE Energia Ciepła S.A. Oddział w Kielcach”</w:t>
      </w:r>
      <w:r w:rsidR="004F356F">
        <w:rPr>
          <w:rFonts w:asciiTheme="minorHAnsi" w:hAnsiTheme="minorHAnsi" w:cstheme="minorHAnsi"/>
          <w:sz w:val="20"/>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20F77">
      <w:pPr>
        <w:pStyle w:val="Akapitzlist"/>
        <w:widowControl w:val="0"/>
        <w:numPr>
          <w:ilvl w:val="0"/>
          <w:numId w:val="21"/>
        </w:numPr>
        <w:spacing w:before="120" w:after="120" w:line="240" w:lineRule="exac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806ED4E" w14:textId="77777777" w:rsidR="00C95AC0" w:rsidRPr="00A161F4" w:rsidRDefault="00474CA5"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 w:name="_Toc437005840"/>
      <w:bookmarkStart w:id="5" w:name="_Toc40786549"/>
      <w:r w:rsidRPr="00A161F4">
        <w:rPr>
          <w:rFonts w:asciiTheme="minorHAnsi" w:hAnsiTheme="minorHAnsi" w:cstheme="minorHAnsi"/>
          <w:color w:val="092D74"/>
          <w:sz w:val="20"/>
          <w:szCs w:val="20"/>
        </w:rPr>
        <w:t>DEFINICJE I INTERPRETACJE</w:t>
      </w:r>
      <w:bookmarkEnd w:id="3"/>
      <w:bookmarkEnd w:id="4"/>
      <w:bookmarkEnd w:id="5"/>
    </w:p>
    <w:p w14:paraId="2ECE5A69" w14:textId="77777777" w:rsidR="00E8430C" w:rsidRDefault="00474CA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A5BADA5" w14:textId="662C98D1" w:rsidR="00E8430C" w:rsidRDefault="001F77AB"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57EF681C" w14:textId="53073098" w:rsidR="00C5335F" w:rsidRPr="00C5335F" w:rsidRDefault="002E357D" w:rsidP="00C5335F">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5D5BE1">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E01C5F">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29524040"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5F3C5F">
        <w:rPr>
          <w:rFonts w:ascii="Calibri" w:hAnsi="Calibri" w:cs="Calibri"/>
          <w:snapToGrid w:val="0"/>
        </w:rPr>
        <w:t xml:space="preserve">oznacza </w:t>
      </w:r>
      <w:r w:rsidR="005F3C5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4089A4F4" w:rsidR="00E8430C" w:rsidRPr="00E8430C" w:rsidRDefault="005D613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wszelkie projekty, rysunki, schematy, opisy, zestawienia, procedury, specyfikacje oraz instrukcje </w:t>
      </w:r>
      <w:r w:rsidR="00BF2F9A" w:rsidRPr="00E8430C">
        <w:rPr>
          <w:rFonts w:asciiTheme="minorHAnsi" w:hAnsiTheme="minorHAnsi" w:cstheme="minorHAnsi"/>
          <w:snapToGrid w:val="0"/>
        </w:rPr>
        <w:t>eksploatacji</w:t>
      </w:r>
      <w:r w:rsidRPr="00E8430C">
        <w:rPr>
          <w:rFonts w:asciiTheme="minorHAnsi" w:hAnsiTheme="minorHAnsi" w:cstheme="minorHAnsi"/>
          <w:snapToGrid w:val="0"/>
        </w:rPr>
        <w:t>, a także wszystkie inne dokumenty dotyczące Prac, ich wykonania, uruchomienia lub eksploatacji,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77777777" w:rsidR="00E8430C" w:rsidRPr="00E8430C" w:rsidRDefault="008C1946"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 xml:space="preserve">Umową, w tym Dokumentację Wykonawcy, a „Dostawy” oznacza łącznie </w:t>
      </w:r>
      <w:r w:rsidRPr="00E8430C">
        <w:rPr>
          <w:rFonts w:asciiTheme="minorHAnsi" w:hAnsiTheme="minorHAnsi" w:cstheme="minorHAnsi"/>
          <w:snapToGrid w:val="0"/>
        </w:rPr>
        <w:lastRenderedPageBreak/>
        <w:t>wszystkie te rzeczy i prawa oraz u</w:t>
      </w:r>
      <w:r w:rsidR="00E8430C">
        <w:rPr>
          <w:rFonts w:asciiTheme="minorHAnsi" w:hAnsiTheme="minorHAnsi" w:cstheme="minorHAnsi"/>
          <w:snapToGrid w:val="0"/>
        </w:rPr>
        <w:t>sługi związane z ich realizacją</w:t>
      </w:r>
    </w:p>
    <w:p w14:paraId="4D4C3098" w14:textId="10A01CFF" w:rsidR="00E8430C" w:rsidRDefault="001F77AB"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dyrektywę 95/16/WE (przekształcenie) (Dz. </w:t>
      </w:r>
      <w:proofErr w:type="spellStart"/>
      <w:r w:rsidR="005B46C2" w:rsidRPr="00E8430C">
        <w:rPr>
          <w:rFonts w:asciiTheme="minorHAnsi" w:hAnsiTheme="minorHAnsi" w:cstheme="minorHAnsi"/>
          <w:snapToGrid w:val="0"/>
        </w:rPr>
        <w:t>Urz</w:t>
      </w:r>
      <w:proofErr w:type="spellEnd"/>
      <w:r w:rsidR="005B46C2" w:rsidRPr="00E8430C">
        <w:rPr>
          <w:rFonts w:asciiTheme="minorHAnsi" w:hAnsiTheme="minorHAnsi" w:cstheme="minorHAnsi"/>
          <w:snapToGrid w:val="0"/>
        </w:rPr>
        <w:t xml:space="preserve"> UE L 157/24 z 9 czerwca 2006 r.).</w:t>
      </w:r>
    </w:p>
    <w:p w14:paraId="69852266" w14:textId="411AFBED" w:rsidR="00B23167" w:rsidRPr="00053FF3" w:rsidRDefault="00B23167" w:rsidP="00053FF3">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7CE86D0C" w14:textId="4518CBCF"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Dziennik </w:t>
      </w:r>
      <w:r w:rsidR="006358B5" w:rsidRPr="00E8430C">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rejestrujący przebieg robót montażowych, remontowych, budowlanych oraz zdarzeń i okoliczności zachodzących w toku wykonywania Prac.</w:t>
      </w:r>
    </w:p>
    <w:p w14:paraId="63DC1FCA" w14:textId="77777777" w:rsidR="00E8430C" w:rsidRPr="00E8430C" w:rsidRDefault="007144C3"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9AB4DA3" w:rsidR="00E8430C" w:rsidRPr="00E8430C" w:rsidRDefault="00C5335F"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7E4587AB" w14:textId="175C9304" w:rsidR="00E8430C" w:rsidRDefault="002E357D"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63208F" w:rsidRPr="00E8430C">
        <w:rPr>
          <w:rFonts w:asciiTheme="minorHAnsi" w:hAnsiTheme="minorHAnsi" w:cstheme="minorHAnsi"/>
        </w:rPr>
        <w:t xml:space="preserve"> </w:t>
      </w:r>
    </w:p>
    <w:p w14:paraId="3743F79F" w14:textId="77777777" w:rsidR="00E8430C" w:rsidRPr="00E8430C" w:rsidRDefault="00AE42B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77777777" w:rsidR="00E8430C" w:rsidRPr="00E8430C" w:rsidRDefault="009D5B02"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705180A9" w14:textId="77777777" w:rsidR="00E8430C" w:rsidRPr="00E8430C" w:rsidRDefault="009D5B02"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Karta Stop</w:t>
      </w:r>
      <w:r w:rsidRPr="00E8430C">
        <w:rPr>
          <w:rFonts w:asciiTheme="minorHAnsi" w:hAnsiTheme="minorHAnsi" w:cstheme="minorHAnsi"/>
          <w:snapToGrid w:val="0"/>
        </w:rPr>
        <w:t xml:space="preserve">” – </w:t>
      </w:r>
      <w:r w:rsidR="00FD4261" w:rsidRPr="00E8430C">
        <w:rPr>
          <w:rFonts w:asciiTheme="minorHAnsi" w:hAnsiTheme="minorHAnsi" w:cstheme="minorHAnsi"/>
          <w:snapToGrid w:val="0"/>
        </w:rPr>
        <w:t xml:space="preserve">oznacza </w:t>
      </w:r>
      <w:r w:rsidRPr="00E8430C">
        <w:rPr>
          <w:rFonts w:asciiTheme="minorHAnsi" w:hAnsiTheme="minorHAnsi" w:cstheme="minorHAnsi"/>
          <w:snapToGrid w:val="0"/>
        </w:rPr>
        <w:t>kart</w:t>
      </w:r>
      <w:r w:rsidR="00FD4261" w:rsidRPr="00E8430C">
        <w:rPr>
          <w:rFonts w:asciiTheme="minorHAnsi" w:hAnsiTheme="minorHAnsi" w:cstheme="minorHAnsi"/>
          <w:snapToGrid w:val="0"/>
        </w:rPr>
        <w:t>ę</w:t>
      </w:r>
      <w:r w:rsidRPr="00E8430C">
        <w:rPr>
          <w:rFonts w:asciiTheme="minorHAnsi" w:hAnsiTheme="minorHAnsi" w:cstheme="minorHAnsi"/>
          <w:snapToGrid w:val="0"/>
        </w:rPr>
        <w:t xml:space="preserve"> określając</w:t>
      </w:r>
      <w:r w:rsidR="00FD4261" w:rsidRPr="00E8430C">
        <w:rPr>
          <w:rFonts w:asciiTheme="minorHAnsi" w:hAnsiTheme="minorHAnsi" w:cstheme="minorHAnsi"/>
          <w:snapToGrid w:val="0"/>
        </w:rPr>
        <w:t>ą</w:t>
      </w:r>
      <w:r w:rsidRPr="00E8430C">
        <w:rPr>
          <w:rFonts w:asciiTheme="minorHAnsi" w:hAnsiTheme="minorHAnsi" w:cstheme="minorHAnsi"/>
          <w:snapToGrid w:val="0"/>
        </w:rPr>
        <w:t xml:space="preserve"> etapy odbiorów jakościowych Prac Utrzymaniowych. Karta Stop (o ile jest wymagana) stanowi załącznik do Protokołu Odbioru Inspektorskiego.</w:t>
      </w:r>
    </w:p>
    <w:p w14:paraId="6DE1E959" w14:textId="77777777" w:rsidR="00E8430C" w:rsidRPr="00E8430C" w:rsidRDefault="00AB3F1F" w:rsidP="006574C9">
      <w:pPr>
        <w:pStyle w:val="Nagwek2"/>
        <w:keepNext w:val="0"/>
        <w:widowControl w:val="0"/>
        <w:numPr>
          <w:ilvl w:val="0"/>
          <w:numId w:val="0"/>
        </w:numPr>
        <w:spacing w:line="240" w:lineRule="exact"/>
        <w:ind w:left="851"/>
        <w:rPr>
          <w:rFonts w:asciiTheme="minorHAnsi" w:hAnsiTheme="minorHAnsi" w:cstheme="minorHAnsi"/>
        </w:rPr>
      </w:pPr>
      <w:r w:rsidRPr="00253B3D">
        <w:rPr>
          <w:rFonts w:asciiTheme="minorHAnsi" w:hAnsiTheme="minorHAnsi" w:cstheme="minorHAnsi"/>
          <w:snapToGrid w:val="0"/>
        </w:rPr>
        <w:t>„</w:t>
      </w:r>
      <w:r w:rsidRPr="00253B3D">
        <w:rPr>
          <w:rFonts w:asciiTheme="minorHAnsi" w:hAnsiTheme="minorHAnsi" w:cstheme="minorHAnsi"/>
          <w:b/>
          <w:snapToGrid w:val="0"/>
        </w:rPr>
        <w:t>Katalog Czynności</w:t>
      </w:r>
      <w:r w:rsidRPr="00253B3D">
        <w:rPr>
          <w:rFonts w:asciiTheme="minorHAnsi" w:hAnsiTheme="minorHAnsi" w:cstheme="minorHAnsi"/>
          <w:snapToGrid w:val="0"/>
        </w:rPr>
        <w:t xml:space="preserve">” </w:t>
      </w:r>
      <w:r w:rsidR="005B46C2" w:rsidRPr="00253B3D">
        <w:rPr>
          <w:rFonts w:asciiTheme="minorHAnsi" w:hAnsiTheme="minorHAnsi" w:cstheme="minorHAnsi"/>
          <w:snapToGrid w:val="0"/>
        </w:rPr>
        <w:t xml:space="preserve">- </w:t>
      </w:r>
      <w:r w:rsidRPr="00253B3D">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253B3D">
        <w:rPr>
          <w:rFonts w:asciiTheme="minorHAnsi" w:hAnsiTheme="minorHAnsi" w:cstheme="minorHAnsi"/>
          <w:snapToGrid w:val="0"/>
        </w:rPr>
        <w:t>3</w:t>
      </w:r>
      <w:r w:rsidRPr="00253B3D">
        <w:rPr>
          <w:rFonts w:asciiTheme="minorHAnsi" w:hAnsiTheme="minorHAnsi" w:cstheme="minorHAnsi"/>
          <w:snapToGrid w:val="0"/>
        </w:rPr>
        <w:t xml:space="preserve"> do Umowy.]</w:t>
      </w:r>
    </w:p>
    <w:p w14:paraId="2F9A06C3" w14:textId="77777777" w:rsidR="0013472E" w:rsidRDefault="00F65861" w:rsidP="00B82877">
      <w:pPr>
        <w:pStyle w:val="Nagwek2"/>
        <w:keepNext w:val="0"/>
        <w:widowControl w:val="0"/>
        <w:numPr>
          <w:ilvl w:val="0"/>
          <w:numId w:val="0"/>
        </w:numPr>
        <w:spacing w:line="240" w:lineRule="exact"/>
        <w:ind w:left="851"/>
        <w:rPr>
          <w:rFonts w:asciiTheme="minorHAnsi" w:hAnsiTheme="minorHAnsi" w:cstheme="minorHAnsi"/>
          <w:snapToGrid w:val="0"/>
        </w:rPr>
      </w:pPr>
      <w:r w:rsidRPr="004C3351">
        <w:rPr>
          <w:rFonts w:asciiTheme="minorHAnsi" w:hAnsiTheme="minorHAnsi" w:cstheme="minorHAnsi"/>
          <w:snapToGrid w:val="0"/>
        </w:rPr>
        <w:t>„</w:t>
      </w:r>
      <w:r w:rsidRPr="004C3351">
        <w:rPr>
          <w:rFonts w:asciiTheme="minorHAnsi" w:hAnsiTheme="minorHAnsi" w:cstheme="minorHAnsi"/>
          <w:b/>
          <w:snapToGrid w:val="0"/>
        </w:rPr>
        <w:t xml:space="preserve">Kierownik </w:t>
      </w:r>
      <w:r w:rsidR="007A4E8B" w:rsidRPr="004C3351">
        <w:rPr>
          <w:rFonts w:asciiTheme="minorHAnsi" w:hAnsiTheme="minorHAnsi" w:cstheme="minorHAnsi"/>
          <w:b/>
          <w:snapToGrid w:val="0"/>
        </w:rPr>
        <w:t>Prac</w:t>
      </w:r>
      <w:r w:rsidRPr="004C3351">
        <w:rPr>
          <w:rFonts w:asciiTheme="minorHAnsi" w:hAnsiTheme="minorHAnsi" w:cstheme="minorHAnsi"/>
          <w:snapToGrid w:val="0"/>
        </w:rPr>
        <w:t xml:space="preserve">” </w:t>
      </w:r>
      <w:r w:rsidR="005B46C2" w:rsidRPr="004C3351">
        <w:rPr>
          <w:rFonts w:asciiTheme="minorHAnsi" w:hAnsiTheme="minorHAnsi" w:cstheme="minorHAnsi"/>
          <w:snapToGrid w:val="0"/>
        </w:rPr>
        <w:t xml:space="preserve">- </w:t>
      </w:r>
      <w:r w:rsidRPr="004C3351">
        <w:rPr>
          <w:rFonts w:asciiTheme="minorHAnsi" w:hAnsiTheme="minorHAnsi" w:cstheme="minorHAnsi"/>
          <w:snapToGrid w:val="0"/>
        </w:rPr>
        <w:t xml:space="preserve">oznacza osobę odpowiednio wykwalifikowaną, uprawnioną i oddelegowaną do kierowania </w:t>
      </w:r>
      <w:r w:rsidR="003A7EDB" w:rsidRPr="004C3351">
        <w:rPr>
          <w:rFonts w:asciiTheme="minorHAnsi" w:hAnsiTheme="minorHAnsi" w:cstheme="minorHAnsi"/>
          <w:snapToGrid w:val="0"/>
        </w:rPr>
        <w:t>Pracami Utrzymaniowymi</w:t>
      </w:r>
      <w:r w:rsidRPr="004C3351">
        <w:rPr>
          <w:rFonts w:asciiTheme="minorHAnsi" w:hAnsiTheme="minorHAnsi" w:cstheme="minorHAnsi"/>
          <w:snapToGrid w:val="0"/>
        </w:rPr>
        <w:t>, powołaną przez Wykonawcę na czas realizacji Prac.</w:t>
      </w:r>
    </w:p>
    <w:p w14:paraId="228F4C84" w14:textId="5EDCE1B5" w:rsidR="00E8430C" w:rsidRPr="0049179E" w:rsidRDefault="0013472E" w:rsidP="0049179E">
      <w:pPr>
        <w:spacing w:before="120" w:after="120" w:line="240" w:lineRule="exact"/>
        <w:ind w:left="851"/>
        <w:jc w:val="both"/>
        <w:rPr>
          <w:rFonts w:asciiTheme="minorHAnsi" w:hAnsiTheme="minorHAnsi" w:cstheme="minorHAnsi"/>
          <w:snapToGrid w:val="0"/>
        </w:rPr>
      </w:pPr>
      <w:r w:rsidRPr="00D158BE">
        <w:rPr>
          <w:rFonts w:asciiTheme="minorHAnsi" w:hAnsiTheme="minorHAnsi" w:cstheme="minorHAnsi"/>
          <w:b/>
          <w:bCs/>
          <w:snapToGrid w:val="0"/>
        </w:rPr>
        <w:t>„</w:t>
      </w:r>
      <w:proofErr w:type="spellStart"/>
      <w:r w:rsidRPr="00D158BE">
        <w:rPr>
          <w:rFonts w:asciiTheme="minorHAnsi" w:hAnsiTheme="minorHAnsi" w:cstheme="minorHAnsi"/>
          <w:b/>
          <w:bCs/>
          <w:snapToGrid w:val="0"/>
        </w:rPr>
        <w:t>KSeF</w:t>
      </w:r>
      <w:proofErr w:type="spellEnd"/>
      <w:r w:rsidRPr="00D158BE">
        <w:rPr>
          <w:rFonts w:asciiTheme="minorHAnsi" w:hAnsiTheme="minorHAnsi" w:cstheme="minorHAnsi"/>
          <w:b/>
          <w:bCs/>
          <w:snapToGrid w:val="0"/>
        </w:rPr>
        <w:t>”</w:t>
      </w:r>
      <w:r>
        <w:rPr>
          <w:rFonts w:asciiTheme="minorHAnsi" w:hAnsiTheme="minorHAnsi" w:cstheme="minorHAnsi"/>
          <w:snapToGrid w:val="0"/>
        </w:rPr>
        <w:t xml:space="preserve"> – Krajowy System elektronicznego Fakturowania w </w:t>
      </w:r>
      <w:r w:rsidRPr="00C971B9">
        <w:rPr>
          <w:rFonts w:asciiTheme="minorHAnsi" w:hAnsiTheme="minorHAnsi" w:cstheme="minorHAnsi"/>
          <w:snapToGrid w:val="0"/>
        </w:rPr>
        <w:t>rozumieniu ustawy z dnia 11 marca 2004 r. o podatku od towarów i usług</w:t>
      </w:r>
      <w:r>
        <w:rPr>
          <w:rFonts w:asciiTheme="minorHAnsi" w:hAnsiTheme="minorHAnsi" w:cstheme="minorHAnsi"/>
          <w:snapToGrid w:val="0"/>
        </w:rPr>
        <w:t>.</w:t>
      </w:r>
      <w:r w:rsidR="007A4E8B" w:rsidRPr="004C3351">
        <w:rPr>
          <w:rFonts w:asciiTheme="minorHAnsi" w:hAnsiTheme="minorHAnsi" w:cstheme="minorHAnsi"/>
          <w:snapToGrid w:val="0"/>
        </w:rPr>
        <w:t xml:space="preserve"> </w:t>
      </w:r>
    </w:p>
    <w:p w14:paraId="4685CB9C" w14:textId="79FE9BB9" w:rsidR="00E8430C" w:rsidRDefault="00391D01" w:rsidP="00053FF3">
      <w:pPr>
        <w:pStyle w:val="Nagwek2"/>
        <w:keepNext w:val="0"/>
        <w:widowControl w:val="0"/>
        <w:numPr>
          <w:ilvl w:val="0"/>
          <w:numId w:val="0"/>
        </w:numPr>
        <w:spacing w:line="240" w:lineRule="exact"/>
        <w:ind w:left="851"/>
        <w:rPr>
          <w:rFonts w:asciiTheme="minorHAnsi" w:hAnsiTheme="minorHAnsi" w:cstheme="minorHAnsi"/>
          <w:szCs w:val="18"/>
        </w:rPr>
      </w:pPr>
      <w:r w:rsidRPr="00E8430C">
        <w:rPr>
          <w:rFonts w:asciiTheme="minorHAnsi" w:hAnsiTheme="minorHAnsi" w:cstheme="minorHAnsi"/>
          <w:b/>
          <w:szCs w:val="18"/>
        </w:rPr>
        <w:t>„</w:t>
      </w:r>
      <w:proofErr w:type="spellStart"/>
      <w:r w:rsidR="002A2D77" w:rsidRPr="00E8430C">
        <w:rPr>
          <w:rFonts w:asciiTheme="minorHAnsi" w:hAnsiTheme="minorHAnsi" w:cstheme="minorHAnsi"/>
          <w:b/>
          <w:szCs w:val="18"/>
        </w:rPr>
        <w:t>Mikroprzedsiębiorca</w:t>
      </w:r>
      <w:proofErr w:type="spellEnd"/>
      <w:r w:rsidR="002A2D77" w:rsidRPr="00E8430C">
        <w:rPr>
          <w:rFonts w:asciiTheme="minorHAnsi" w:hAnsiTheme="minorHAnsi" w:cstheme="minorHAnsi"/>
          <w:b/>
          <w:szCs w:val="18"/>
        </w:rPr>
        <w:t>,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 xml:space="preserve">oznacza odpowiednio </w:t>
      </w:r>
      <w:proofErr w:type="spellStart"/>
      <w:r w:rsidR="002A2D77" w:rsidRPr="00E8430C">
        <w:rPr>
          <w:rFonts w:asciiTheme="minorHAnsi" w:hAnsiTheme="minorHAnsi" w:cstheme="minorHAnsi"/>
          <w:szCs w:val="18"/>
        </w:rPr>
        <w:t>mikroprzedsiębiorcę</w:t>
      </w:r>
      <w:proofErr w:type="spellEnd"/>
      <w:r w:rsidR="002A2D77" w:rsidRPr="00E8430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5479B10C" w:rsidR="00E8430C" w:rsidRPr="00E8430C" w:rsidRDefault="007C37C6" w:rsidP="006574C9">
      <w:pPr>
        <w:pStyle w:val="Nagwek2"/>
        <w:keepNext w:val="0"/>
        <w:widowControl w:val="0"/>
        <w:numPr>
          <w:ilvl w:val="0"/>
          <w:numId w:val="0"/>
        </w:numPr>
        <w:spacing w:line="240" w:lineRule="exact"/>
        <w:ind w:left="851"/>
        <w:rPr>
          <w:rFonts w:asciiTheme="minorHAnsi" w:hAnsiTheme="minorHAnsi" w:cstheme="minorHAnsi"/>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p>
    <w:p w14:paraId="4A15DF36"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2010C99B" w:rsidR="00E8430C" w:rsidRDefault="000B5FEB" w:rsidP="006574C9">
      <w:pPr>
        <w:pStyle w:val="Nagwek2"/>
        <w:keepNext w:val="0"/>
        <w:widowControl w:val="0"/>
        <w:numPr>
          <w:ilvl w:val="0"/>
          <w:numId w:val="0"/>
        </w:numPr>
        <w:spacing w:line="240" w:lineRule="exac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0E138E4D" w14:textId="713375DE" w:rsidR="006574C9" w:rsidRPr="00995272" w:rsidRDefault="006574C9" w:rsidP="0077027B">
      <w:pPr>
        <w:pStyle w:val="Akapitzlist"/>
        <w:numPr>
          <w:ilvl w:val="0"/>
          <w:numId w:val="23"/>
        </w:numPr>
        <w:spacing w:before="120" w:after="120" w:line="240" w:lineRule="exact"/>
        <w:jc w:val="both"/>
        <w:rPr>
          <w:rFonts w:asciiTheme="minorHAnsi" w:hAnsiTheme="minorHAnsi" w:cstheme="minorHAnsi"/>
          <w:snapToGrid w:val="0"/>
        </w:rPr>
      </w:pPr>
      <w:r w:rsidRPr="00520DFA">
        <w:rPr>
          <w:rFonts w:asciiTheme="minorHAnsi" w:hAnsiTheme="minorHAnsi" w:cs="Arial"/>
        </w:rPr>
        <w:lastRenderedPageBreak/>
        <w:t xml:space="preserve">dla użytkowników posiadających konto i zalogowanych na portalu SWPP2 za pomocą </w:t>
      </w:r>
      <w:r w:rsidR="007C37C6">
        <w:rPr>
          <w:rFonts w:asciiTheme="minorHAnsi" w:hAnsiTheme="minorHAnsi" w:cs="Arial"/>
        </w:rPr>
        <w:t>„</w:t>
      </w:r>
      <w:proofErr w:type="spellStart"/>
      <w:r w:rsidR="007C37C6">
        <w:rPr>
          <w:rFonts w:asciiTheme="minorHAnsi" w:hAnsiTheme="minorHAnsi" w:cs="Arial"/>
        </w:rPr>
        <w:t>OnePlace</w:t>
      </w:r>
      <w:proofErr w:type="spellEnd"/>
      <w:r w:rsidR="007C37C6">
        <w:rPr>
          <w:rFonts w:asciiTheme="minorHAnsi" w:hAnsiTheme="minorHAnsi" w:cs="Arial"/>
        </w:rPr>
        <w:t xml:space="preserve">” w sekcji </w:t>
      </w:r>
      <w:r w:rsidRPr="00520DFA">
        <w:rPr>
          <w:rFonts w:asciiTheme="minorHAnsi" w:hAnsiTheme="minorHAnsi" w:cs="Arial"/>
        </w:rPr>
        <w:t>„Baza Wiedzy” w katalogu „Regulacje i procedury obowiązujące w PGE Energia Ciepła S.A.”.</w:t>
      </w:r>
    </w:p>
    <w:p w14:paraId="56C333BE" w14:textId="1F46C703" w:rsidR="006574C9" w:rsidRPr="006574C9" w:rsidRDefault="006574C9" w:rsidP="0077027B">
      <w:pPr>
        <w:pStyle w:val="Akapitzlist"/>
        <w:numPr>
          <w:ilvl w:val="0"/>
          <w:numId w:val="23"/>
        </w:numPr>
        <w:spacing w:before="120" w:after="120" w:line="240" w:lineRule="exact"/>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52534730" w:rsidR="00E8430C" w:rsidRPr="00E8430C"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8430C">
        <w:rPr>
          <w:rFonts w:asciiTheme="minorHAnsi" w:hAnsiTheme="minorHAnsi" w:cstheme="minorHAnsi"/>
          <w:snapToGrid w:val="0"/>
        </w:rPr>
        <w:t xml:space="preserve">chowej, instrukcjach obsługi </w:t>
      </w:r>
      <w:r w:rsidRPr="00E8430C">
        <w:rPr>
          <w:rFonts w:asciiTheme="minorHAnsi" w:hAnsiTheme="minorHAnsi" w:cstheme="minorHAnsi"/>
          <w:snapToGrid w:val="0"/>
        </w:rPr>
        <w:t xml:space="preserve">lub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Pr="00E8430C">
        <w:rPr>
          <w:rFonts w:asciiTheme="minorHAnsi" w:hAnsiTheme="minorHAnsi" w:cstheme="minorHAnsi"/>
          <w:snapToGrid w:val="0"/>
        </w:rPr>
        <w:t xml:space="preserve"> do Umowy), realizowane w ramach </w:t>
      </w:r>
      <w:r w:rsidRPr="0049179E">
        <w:rPr>
          <w:rFonts w:asciiTheme="minorHAnsi" w:hAnsiTheme="minorHAnsi" w:cstheme="minorHAnsi"/>
          <w:snapToGrid w:val="0"/>
        </w:rPr>
        <w:t>Zleceń Wykonania Usług</w:t>
      </w:r>
      <w:r w:rsidRPr="00543C5D">
        <w:rPr>
          <w:rFonts w:asciiTheme="minorHAnsi" w:hAnsiTheme="minorHAnsi" w:cstheme="minorHAnsi"/>
          <w:snapToGrid w:val="0"/>
        </w:rPr>
        <w:t>.</w:t>
      </w:r>
    </w:p>
    <w:p w14:paraId="220AD241" w14:textId="77777777" w:rsidR="00E8430C" w:rsidRDefault="00391D01"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400DD1">
        <w:rPr>
          <w:rFonts w:asciiTheme="minorHAnsi" w:hAnsiTheme="minorHAnsi" w:cstheme="minorHAnsi"/>
          <w:snapToGrid w:val="0"/>
        </w:rPr>
        <w:t>„</w:t>
      </w:r>
      <w:r w:rsidRPr="00400DD1">
        <w:rPr>
          <w:rFonts w:asciiTheme="minorHAnsi" w:hAnsiTheme="minorHAnsi" w:cstheme="minorHAnsi"/>
          <w:b/>
          <w:snapToGrid w:val="0"/>
        </w:rPr>
        <w:t>Prawa Własności Intelektualnej</w:t>
      </w:r>
      <w:r w:rsidRPr="00400DD1">
        <w:rPr>
          <w:rFonts w:asciiTheme="minorHAnsi" w:hAnsiTheme="minorHAnsi" w:cstheme="minorHAnsi"/>
          <w:snapToGrid w:val="0"/>
        </w:rPr>
        <w:t>” - oznaczają prawa własności intelektualnej, o których mowa w §10. Umowy.</w:t>
      </w:r>
    </w:p>
    <w:p w14:paraId="583446F4" w14:textId="266C1592" w:rsidR="0079736C" w:rsidRPr="0049179E" w:rsidRDefault="0079736C" w:rsidP="0049179E">
      <w:pPr>
        <w:ind w:left="851" w:firstLine="4"/>
        <w:jc w:val="both"/>
      </w:pPr>
      <w:r w:rsidRPr="0049179E">
        <w:rPr>
          <w:rFonts w:asciiTheme="minorHAnsi" w:hAnsiTheme="minorHAnsi" w:cstheme="minorHAnsi"/>
          <w:b/>
          <w:bCs/>
          <w:snapToGrid w:val="0"/>
        </w:rPr>
        <w:t>„Polecenie na Pracę”</w:t>
      </w:r>
      <w:r w:rsidRPr="0049179E">
        <w:rPr>
          <w:rFonts w:asciiTheme="minorHAnsi" w:hAnsiTheme="minorHAnsi" w:cstheme="minorHAnsi"/>
          <w:snapToGrid w:val="0"/>
        </w:rPr>
        <w:t xml:space="preserve"> </w:t>
      </w:r>
      <w:r w:rsidR="006A69AA">
        <w:rPr>
          <w:rFonts w:asciiTheme="minorHAnsi" w:hAnsiTheme="minorHAnsi" w:cstheme="minorHAnsi"/>
          <w:snapToGrid w:val="0"/>
        </w:rPr>
        <w:t>–</w:t>
      </w:r>
      <w:r w:rsidRPr="0049179E">
        <w:rPr>
          <w:rFonts w:asciiTheme="minorHAnsi" w:hAnsiTheme="minorHAnsi" w:cstheme="minorHAnsi"/>
          <w:snapToGrid w:val="0"/>
        </w:rPr>
        <w:t xml:space="preserve"> </w:t>
      </w:r>
      <w:r w:rsidR="004F001F">
        <w:rPr>
          <w:rFonts w:asciiTheme="minorHAnsi" w:hAnsiTheme="minorHAnsi" w:cstheme="minorHAnsi"/>
          <w:snapToGrid w:val="0"/>
        </w:rPr>
        <w:t xml:space="preserve">polecenie wystawiane przez </w:t>
      </w:r>
      <w:r w:rsidR="003B27CA">
        <w:rPr>
          <w:rFonts w:asciiTheme="minorHAnsi" w:hAnsiTheme="minorHAnsi" w:cstheme="minorHAnsi"/>
          <w:snapToGrid w:val="0"/>
        </w:rPr>
        <w:t>Zamawiającego</w:t>
      </w:r>
      <w:r w:rsidR="004F001F">
        <w:rPr>
          <w:rFonts w:asciiTheme="minorHAnsi" w:hAnsiTheme="minorHAnsi" w:cstheme="minorHAnsi"/>
          <w:snapToGrid w:val="0"/>
        </w:rPr>
        <w:t xml:space="preserve"> </w:t>
      </w:r>
      <w:r w:rsidR="007E21B7">
        <w:rPr>
          <w:rFonts w:asciiTheme="minorHAnsi" w:hAnsiTheme="minorHAnsi" w:cstheme="minorHAnsi"/>
          <w:snapToGrid w:val="0"/>
        </w:rPr>
        <w:t>w związku z wykonywaniem</w:t>
      </w:r>
      <w:r w:rsidR="004F001F">
        <w:rPr>
          <w:rFonts w:asciiTheme="minorHAnsi" w:hAnsiTheme="minorHAnsi" w:cstheme="minorHAnsi"/>
          <w:snapToGrid w:val="0"/>
        </w:rPr>
        <w:t xml:space="preserve"> prac eksploatacyjnych </w:t>
      </w:r>
      <w:r w:rsidR="007E21B7">
        <w:rPr>
          <w:rFonts w:asciiTheme="minorHAnsi" w:hAnsiTheme="minorHAnsi" w:cstheme="minorHAnsi"/>
          <w:snapToGrid w:val="0"/>
        </w:rPr>
        <w:t>na podstawie</w:t>
      </w:r>
      <w:r w:rsidR="004F001F">
        <w:rPr>
          <w:rFonts w:asciiTheme="minorHAnsi" w:hAnsiTheme="minorHAnsi" w:cstheme="minorHAnsi"/>
          <w:snapToGrid w:val="0"/>
        </w:rPr>
        <w:t xml:space="preserve"> Instrukcj</w:t>
      </w:r>
      <w:r w:rsidR="007E21B7">
        <w:rPr>
          <w:rFonts w:asciiTheme="minorHAnsi" w:hAnsiTheme="minorHAnsi" w:cstheme="minorHAnsi"/>
          <w:snapToGrid w:val="0"/>
        </w:rPr>
        <w:t>i</w:t>
      </w:r>
      <w:r w:rsidR="004F001F">
        <w:rPr>
          <w:rFonts w:asciiTheme="minorHAnsi" w:hAnsiTheme="minorHAnsi" w:cstheme="minorHAnsi"/>
          <w:snapToGrid w:val="0"/>
        </w:rPr>
        <w:t xml:space="preserve"> organizacji bezpiecznej pracy przy urządzeniach energ</w:t>
      </w:r>
      <w:r w:rsidR="008C6598">
        <w:rPr>
          <w:rFonts w:asciiTheme="minorHAnsi" w:hAnsiTheme="minorHAnsi" w:cstheme="minorHAnsi"/>
          <w:snapToGrid w:val="0"/>
        </w:rPr>
        <w:t>e</w:t>
      </w:r>
      <w:r w:rsidR="004F001F">
        <w:rPr>
          <w:rFonts w:asciiTheme="minorHAnsi" w:hAnsiTheme="minorHAnsi" w:cstheme="minorHAnsi"/>
          <w:snapToGrid w:val="0"/>
        </w:rPr>
        <w:t>tycznych w PGE Energia Ciepła S.A.</w:t>
      </w:r>
    </w:p>
    <w:p w14:paraId="76151F53" w14:textId="77777777" w:rsidR="00E8430C" w:rsidRPr="00E8430C" w:rsidRDefault="005B561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POR</w:t>
      </w:r>
      <w:r w:rsidRPr="00E8430C">
        <w:rPr>
          <w:rFonts w:asciiTheme="minorHAnsi" w:hAnsiTheme="minorHAnsi" w:cstheme="minorHAnsi"/>
          <w:snapToGrid w:val="0"/>
        </w:rPr>
        <w:t>”</w:t>
      </w:r>
      <w:r w:rsidR="00973AB8"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7338D2" w:rsidRPr="00E8430C">
        <w:rPr>
          <w:rFonts w:asciiTheme="minorHAnsi" w:hAnsiTheme="minorHAnsi" w:cstheme="minorHAnsi"/>
          <w:b/>
          <w:snapToGrid w:val="0"/>
        </w:rPr>
        <w:t xml:space="preserve">Projekt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77777777" w:rsidR="00E8430C" w:rsidRPr="00E8430C"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21545D" w:rsidRPr="00E8430C">
        <w:rPr>
          <w:rFonts w:asciiTheme="minorHAnsi" w:hAnsiTheme="minorHAnsi" w:cstheme="minorHAnsi"/>
          <w:snapToGrid w:val="0"/>
        </w:rPr>
        <w:t xml:space="preserve">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FE1753" w:rsidRPr="00E8430C">
        <w:rPr>
          <w:rFonts w:asciiTheme="minorHAnsi" w:hAnsiTheme="minorHAnsi" w:cstheme="minorHAnsi"/>
          <w:b/>
          <w:snapToGrid w:val="0"/>
        </w:rPr>
        <w:t>Punkt STOP</w:t>
      </w:r>
      <w:r w:rsidR="00F0184B" w:rsidRPr="00E8430C">
        <w:rPr>
          <w:rFonts w:asciiTheme="minorHAnsi" w:hAnsiTheme="minorHAnsi" w:cstheme="minorHAnsi"/>
          <w:snapToGrid w:val="0"/>
        </w:rPr>
        <w:t xml:space="preserve">” </w:t>
      </w:r>
      <w:r w:rsidR="00FE1753" w:rsidRPr="00E8430C">
        <w:rPr>
          <w:rFonts w:asciiTheme="minorHAnsi" w:hAnsiTheme="minorHAnsi" w:cstheme="minorHAnsi"/>
          <w:snapToGrid w:val="0"/>
        </w:rPr>
        <w:t xml:space="preserve">(jakościowy) – </w:t>
      </w:r>
      <w:r w:rsidR="00973AB8" w:rsidRPr="00E8430C">
        <w:rPr>
          <w:rFonts w:asciiTheme="minorHAnsi" w:hAnsiTheme="minorHAnsi" w:cstheme="minorHAnsi"/>
          <w:snapToGrid w:val="0"/>
        </w:rPr>
        <w:t xml:space="preserve">oznacza </w:t>
      </w:r>
      <w:r w:rsidR="00FE1753" w:rsidRPr="00E8430C">
        <w:rPr>
          <w:rFonts w:asciiTheme="minorHAnsi" w:hAnsiTheme="minorHAnsi" w:cstheme="minorHAnsi"/>
          <w:snapToGrid w:val="0"/>
        </w:rPr>
        <w:t xml:space="preserve">moment w trakcie prac, w którym winno nastąpić </w:t>
      </w:r>
      <w:r w:rsidR="00F53B7B" w:rsidRPr="00E8430C">
        <w:rPr>
          <w:rFonts w:asciiTheme="minorHAnsi" w:hAnsiTheme="minorHAnsi" w:cstheme="minorHAnsi"/>
          <w:snapToGrid w:val="0"/>
        </w:rPr>
        <w:t>potwierdzenie, jakości</w:t>
      </w:r>
      <w:r w:rsidR="00FE1753" w:rsidRPr="00E8430C">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10467AE7" w14:textId="1B843FD2" w:rsidR="00E8430C" w:rsidRPr="00E8430C" w:rsidRDefault="00C37DB7" w:rsidP="006574C9">
      <w:pPr>
        <w:pStyle w:val="Nagwek2"/>
        <w:keepNext w:val="0"/>
        <w:widowControl w:val="0"/>
        <w:numPr>
          <w:ilvl w:val="0"/>
          <w:numId w:val="0"/>
        </w:numPr>
        <w:spacing w:line="240" w:lineRule="exact"/>
        <w:ind w:left="851"/>
        <w:rPr>
          <w:rFonts w:asciiTheme="minorHAnsi" w:hAnsiTheme="minorHAnsi" w:cstheme="minorHAnsi"/>
        </w:rPr>
      </w:pPr>
      <w:r w:rsidRPr="0049179E">
        <w:rPr>
          <w:rFonts w:asciiTheme="minorHAnsi" w:hAnsiTheme="minorHAnsi" w:cstheme="minorHAnsi"/>
          <w:b/>
          <w:snapToGrid w:val="0"/>
        </w:rPr>
        <w:t xml:space="preserve">„Ruch </w:t>
      </w:r>
      <w:r w:rsidR="00706F56" w:rsidRPr="0049179E">
        <w:rPr>
          <w:rFonts w:asciiTheme="minorHAnsi" w:hAnsiTheme="minorHAnsi" w:cstheme="minorHAnsi"/>
          <w:b/>
          <w:snapToGrid w:val="0"/>
        </w:rPr>
        <w:t>Próbny</w:t>
      </w:r>
      <w:r w:rsidRPr="0049179E">
        <w:rPr>
          <w:rFonts w:asciiTheme="minorHAnsi" w:hAnsiTheme="minorHAnsi" w:cstheme="minorHAnsi"/>
          <w:b/>
          <w:snapToGrid w:val="0"/>
        </w:rPr>
        <w:t>”</w:t>
      </w:r>
      <w:r w:rsidRPr="0049179E">
        <w:rPr>
          <w:rFonts w:asciiTheme="minorHAnsi" w:hAnsiTheme="minorHAnsi" w:cstheme="minorHAnsi"/>
          <w:snapToGrid w:val="0"/>
        </w:rPr>
        <w:t xml:space="preserve"> </w:t>
      </w:r>
      <w:r w:rsidR="00F8669D" w:rsidRPr="0049179E">
        <w:rPr>
          <w:rFonts w:asciiTheme="minorHAnsi" w:hAnsiTheme="minorHAnsi" w:cstheme="minorHAnsi"/>
          <w:snapToGrid w:val="0"/>
        </w:rPr>
        <w:t xml:space="preserve">- </w:t>
      </w:r>
      <w:r w:rsidRPr="0049179E">
        <w:rPr>
          <w:rFonts w:asciiTheme="minorHAnsi" w:hAnsiTheme="minorHAnsi" w:cstheme="minorHAnsi"/>
          <w:snapToGrid w:val="0"/>
        </w:rPr>
        <w:t xml:space="preserve">oznacza ciągłą eksploatację instalacji zgodnie z wymaganiami określonymi w </w:t>
      </w:r>
      <w:r w:rsidR="00006C1B" w:rsidRPr="0049179E">
        <w:rPr>
          <w:rFonts w:asciiTheme="minorHAnsi" w:hAnsiTheme="minorHAnsi" w:cstheme="minorHAnsi"/>
          <w:snapToGrid w:val="0"/>
        </w:rPr>
        <w:t>Opisie Przedmiotu Zamówienia</w:t>
      </w:r>
      <w:r w:rsidRPr="0049179E">
        <w:rPr>
          <w:rFonts w:asciiTheme="minorHAnsi" w:hAnsiTheme="minorHAnsi" w:cstheme="minorHAnsi"/>
          <w:snapToGrid w:val="0"/>
        </w:rPr>
        <w:t>, mającą na celu potwierdzenie właściwej funkcjonalności poszczególnych układów technologicznych</w:t>
      </w:r>
      <w:r w:rsidR="0064031B" w:rsidRPr="0049179E">
        <w:rPr>
          <w:rFonts w:asciiTheme="minorHAnsi" w:hAnsiTheme="minorHAnsi" w:cstheme="minorHAnsi"/>
          <w:snapToGrid w:val="0"/>
        </w:rPr>
        <w:t xml:space="preserve"> i </w:t>
      </w:r>
      <w:r w:rsidRPr="0049179E">
        <w:rPr>
          <w:rFonts w:asciiTheme="minorHAnsi" w:hAnsiTheme="minorHAnsi" w:cstheme="minorHAnsi"/>
          <w:snapToGrid w:val="0"/>
        </w:rPr>
        <w:t>osiągnięcia wymaganych parametrów jakościowych.</w:t>
      </w:r>
    </w:p>
    <w:p w14:paraId="4860035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i Wykonawcę.</w:t>
      </w:r>
    </w:p>
    <w:p w14:paraId="20E62CDC" w14:textId="77777777" w:rsidR="00E8430C" w:rsidRPr="00E8430C" w:rsidRDefault="005238F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77777777" w:rsidR="00E8430C" w:rsidRPr="00E8430C" w:rsidRDefault="00F54C1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640A25B0"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w:t>
      </w:r>
      <w:proofErr w:type="spellStart"/>
      <w:r w:rsidRPr="00E8430C">
        <w:rPr>
          <w:rFonts w:asciiTheme="minorHAnsi" w:hAnsiTheme="minorHAnsi" w:cstheme="minorHAnsi"/>
          <w:snapToGrid w:val="0"/>
        </w:rPr>
        <w:t>odkładczych</w:t>
      </w:r>
      <w:proofErr w:type="spellEnd"/>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protokolarnie Wykonawcy.</w:t>
      </w:r>
    </w:p>
    <w:p w14:paraId="3CA9F758" w14:textId="07E1E956"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7A4E8B">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7A4E8B">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135D1406" w:rsidR="00E8430C" w:rsidRPr="00E8430C" w:rsidRDefault="002550BF"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 </w:t>
      </w:r>
      <w:r w:rsidR="00C5335F" w:rsidRPr="00A07AAE">
        <w:rPr>
          <w:rFonts w:asciiTheme="minorHAnsi" w:hAnsiTheme="minorHAnsi" w:cstheme="minorHAnsi"/>
          <w:snapToGrid w:val="0"/>
        </w:rPr>
        <w:t xml:space="preserve"> „</w:t>
      </w:r>
      <w:r w:rsidR="00C5335F" w:rsidRPr="00A07AAE">
        <w:rPr>
          <w:rFonts w:asciiTheme="minorHAnsi" w:hAnsiTheme="minorHAnsi" w:cstheme="minorHAnsi"/>
          <w:b/>
          <w:snapToGrid w:val="0"/>
        </w:rPr>
        <w:t>VAT</w:t>
      </w:r>
      <w:r w:rsidR="00C5335F" w:rsidRPr="00A07AAE">
        <w:rPr>
          <w:rFonts w:asciiTheme="minorHAnsi" w:hAnsiTheme="minorHAnsi" w:cstheme="minorHAnsi"/>
          <w:snapToGrid w:val="0"/>
        </w:rPr>
        <w:t>” oznacza podatek od towarów i usług w rozumieniu ustawy z dnia 11 marca 2004 r</w:t>
      </w:r>
      <w:r w:rsidR="00E01C5F">
        <w:rPr>
          <w:rFonts w:asciiTheme="minorHAnsi" w:hAnsiTheme="minorHAnsi" w:cstheme="minorHAnsi"/>
          <w:snapToGrid w:val="0"/>
        </w:rPr>
        <w:t>. o podatku od towarów i usług</w:t>
      </w:r>
    </w:p>
    <w:p w14:paraId="7C0DB0ED" w14:textId="7274D65E"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1A677123" w14:textId="77777777"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 Limitująca</w:t>
      </w:r>
      <w:r w:rsidR="00FE0DC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E0DCE" w:rsidRPr="00E8430C">
        <w:rPr>
          <w:rFonts w:asciiTheme="minorHAnsi" w:hAnsiTheme="minorHAnsi" w:cstheme="minorHAnsi"/>
          <w:snapToGrid w:val="0"/>
        </w:rPr>
        <w:t>oznacza Wadę p</w:t>
      </w:r>
      <w:r w:rsidRPr="00E8430C">
        <w:rPr>
          <w:rFonts w:asciiTheme="minorHAnsi" w:hAnsiTheme="minorHAnsi" w:cstheme="minorHAnsi"/>
          <w:snapToGrid w:val="0"/>
        </w:rPr>
        <w:t xml:space="preserve">rzedmiotu Umowy, której wystąpienie powoduje przestój w </w:t>
      </w:r>
      <w:r w:rsidRPr="000D0269">
        <w:rPr>
          <w:rFonts w:asciiTheme="minorHAnsi" w:hAnsiTheme="minorHAnsi" w:cstheme="minorHAnsi"/>
          <w:snapToGrid w:val="0"/>
        </w:rPr>
        <w:t>pracy układu technologicznego (wykorzystywanego przy produkcji energii elektryczne</w:t>
      </w:r>
      <w:r w:rsidR="00BC6E8B" w:rsidRPr="000D0269">
        <w:rPr>
          <w:rFonts w:asciiTheme="minorHAnsi" w:hAnsiTheme="minorHAnsi" w:cstheme="minorHAnsi"/>
          <w:snapToGrid w:val="0"/>
        </w:rPr>
        <w:t>j</w:t>
      </w:r>
      <w:r w:rsidR="00B74CB8" w:rsidRPr="000D0269">
        <w:rPr>
          <w:rFonts w:asciiTheme="minorHAnsi" w:hAnsiTheme="minorHAnsi" w:cstheme="minorHAnsi"/>
          <w:snapToGrid w:val="0"/>
        </w:rPr>
        <w:t xml:space="preserve"> </w:t>
      </w:r>
      <w:r w:rsidR="00B74CB8" w:rsidRPr="0049179E">
        <w:rPr>
          <w:rFonts w:asciiTheme="minorHAnsi" w:hAnsiTheme="minorHAnsi" w:cstheme="minorHAnsi"/>
          <w:snapToGrid w:val="0"/>
        </w:rPr>
        <w:t>l</w:t>
      </w:r>
      <w:r w:rsidRPr="0049179E">
        <w:rPr>
          <w:rFonts w:asciiTheme="minorHAnsi" w:hAnsiTheme="minorHAnsi" w:cstheme="minorHAnsi"/>
          <w:snapToGrid w:val="0"/>
        </w:rPr>
        <w:t>ub ciepła</w:t>
      </w:r>
      <w:r w:rsidRPr="000D0269">
        <w:rPr>
          <w:rFonts w:asciiTheme="minorHAnsi" w:hAnsiTheme="minorHAnsi" w:cstheme="minorHAnsi"/>
          <w:snapToGrid w:val="0"/>
        </w:rPr>
        <w:t xml:space="preserve">) lub wyklucza bezpieczną dla obsługi i samego układu dalszą jego pracę, lub powoduje obniżenie funkcjonalności </w:t>
      </w:r>
      <w:r w:rsidR="00BC6E8B" w:rsidRPr="000D0269">
        <w:rPr>
          <w:rFonts w:asciiTheme="minorHAnsi" w:hAnsiTheme="minorHAnsi" w:cstheme="minorHAnsi"/>
          <w:snapToGrid w:val="0"/>
        </w:rPr>
        <w:t>w stopniu w</w:t>
      </w:r>
      <w:r w:rsidRPr="000D0269">
        <w:rPr>
          <w:rFonts w:asciiTheme="minorHAnsi" w:hAnsiTheme="minorHAnsi" w:cstheme="minorHAnsi"/>
          <w:snapToGrid w:val="0"/>
        </w:rPr>
        <w:t>pływającym na ograniczenie pr</w:t>
      </w:r>
      <w:r w:rsidR="00B74CB8" w:rsidRPr="000D0269">
        <w:rPr>
          <w:rFonts w:asciiTheme="minorHAnsi" w:hAnsiTheme="minorHAnsi" w:cstheme="minorHAnsi"/>
          <w:snapToGrid w:val="0"/>
        </w:rPr>
        <w:t xml:space="preserve">odukcji </w:t>
      </w:r>
      <w:r w:rsidR="00647AF4" w:rsidRPr="000D0269">
        <w:rPr>
          <w:rFonts w:asciiTheme="minorHAnsi" w:hAnsiTheme="minorHAnsi" w:cstheme="minorHAnsi"/>
          <w:snapToGrid w:val="0"/>
        </w:rPr>
        <w:t xml:space="preserve">lub </w:t>
      </w:r>
      <w:proofErr w:type="spellStart"/>
      <w:r w:rsidR="00647AF4" w:rsidRPr="000D0269">
        <w:rPr>
          <w:rFonts w:asciiTheme="minorHAnsi" w:hAnsiTheme="minorHAnsi" w:cstheme="minorHAnsi"/>
          <w:snapToGrid w:val="0"/>
        </w:rPr>
        <w:t>przesyłu</w:t>
      </w:r>
      <w:proofErr w:type="spellEnd"/>
      <w:r w:rsidR="00647AF4" w:rsidRPr="000D0269">
        <w:rPr>
          <w:rFonts w:asciiTheme="minorHAnsi" w:hAnsiTheme="minorHAnsi" w:cstheme="minorHAnsi"/>
          <w:snapToGrid w:val="0"/>
        </w:rPr>
        <w:t xml:space="preserve"> </w:t>
      </w:r>
      <w:r w:rsidR="00B74CB8" w:rsidRPr="000D0269">
        <w:rPr>
          <w:rFonts w:asciiTheme="minorHAnsi" w:hAnsiTheme="minorHAnsi" w:cstheme="minorHAnsi"/>
          <w:snapToGrid w:val="0"/>
        </w:rPr>
        <w:t xml:space="preserve">energii elektrycznej </w:t>
      </w:r>
      <w:r w:rsidR="00B74CB8" w:rsidRPr="0049179E">
        <w:rPr>
          <w:rFonts w:asciiTheme="minorHAnsi" w:hAnsiTheme="minorHAnsi" w:cstheme="minorHAnsi"/>
          <w:snapToGrid w:val="0"/>
        </w:rPr>
        <w:t>l</w:t>
      </w:r>
      <w:r w:rsidRPr="0049179E">
        <w:rPr>
          <w:rFonts w:asciiTheme="minorHAnsi" w:hAnsiTheme="minorHAnsi" w:cstheme="minorHAnsi"/>
          <w:snapToGrid w:val="0"/>
        </w:rPr>
        <w:t>ub ciepła</w:t>
      </w:r>
      <w:r w:rsidRPr="000D0269">
        <w:rPr>
          <w:rFonts w:asciiTheme="minorHAnsi" w:hAnsiTheme="minorHAnsi" w:cstheme="minorHAnsi"/>
          <w:snapToGrid w:val="0"/>
        </w:rPr>
        <w:t>.</w:t>
      </w:r>
    </w:p>
    <w:p w14:paraId="3805EBF0" w14:textId="201ED8EF" w:rsidR="009955FE" w:rsidRDefault="007E4C6C"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 xml:space="preserve">należną </w:t>
      </w:r>
      <w:proofErr w:type="spellStart"/>
      <w:r w:rsidR="005F6A51" w:rsidRPr="00E8430C">
        <w:rPr>
          <w:rFonts w:asciiTheme="minorHAnsi" w:hAnsiTheme="minorHAnsi" w:cstheme="minorHAnsi"/>
          <w:snapToGrid w:val="0"/>
        </w:rPr>
        <w:t>Wykonawcy</w:t>
      </w:r>
      <w:r w:rsidR="009E63F3">
        <w:rPr>
          <w:rFonts w:asciiTheme="minorHAnsi" w:hAnsiTheme="minorHAnsi" w:cstheme="minorHAnsi"/>
          <w:snapToGrid w:val="0"/>
        </w:rPr>
        <w:t>,</w:t>
      </w:r>
      <w:r w:rsidR="005F6A51" w:rsidRPr="00E8430C">
        <w:rPr>
          <w:rFonts w:asciiTheme="minorHAnsi" w:hAnsiTheme="minorHAnsi" w:cstheme="minorHAnsi"/>
          <w:snapToGrid w:val="0"/>
        </w:rPr>
        <w:t>po</w:t>
      </w:r>
      <w:proofErr w:type="spellEnd"/>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6"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6"/>
    </w:p>
    <w:p w14:paraId="508EF31B" w14:textId="77777777" w:rsidR="00E8430C" w:rsidRPr="00E8430C" w:rsidRDefault="00400D29"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4109045E" w:rsidR="00E8430C" w:rsidRPr="00E8430C" w:rsidRDefault="00293F0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6574C9" w:rsidRPr="00A64C1F">
        <w:rPr>
          <w:rFonts w:ascii="Calibri" w:hAnsi="Calibri" w:cs="Arial"/>
          <w:snapToGrid w:val="0"/>
        </w:rPr>
        <w:t>oznacza każde działanie lub zdarzenie, o których</w:t>
      </w:r>
      <w:r w:rsidR="006574C9" w:rsidRPr="00A64C1F">
        <w:rPr>
          <w:rFonts w:ascii="Calibri" w:hAnsi="Calibri" w:cs="Arial"/>
        </w:rPr>
        <w:t xml:space="preserve"> mowa w ust. 5.12-5.23</w:t>
      </w:r>
      <w:r w:rsidR="006574C9">
        <w:rPr>
          <w:rFonts w:ascii="Calibri" w:hAnsi="Calibri" w:cs="Arial"/>
        </w:rPr>
        <w:t xml:space="preserve"> Umowy</w:t>
      </w:r>
      <w:r w:rsidR="006574C9" w:rsidRPr="006B0543">
        <w:rPr>
          <w:rFonts w:asciiTheme="minorHAnsi" w:hAnsiTheme="minorHAnsi" w:cstheme="minorHAnsi"/>
          <w:snapToGrid w:val="0"/>
        </w:rPr>
        <w:t>”.</w:t>
      </w:r>
    </w:p>
    <w:p w14:paraId="46145D9A" w14:textId="76F4F427" w:rsidR="00E8430C" w:rsidRDefault="006574C9"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6370F6BD" w14:textId="2791BC01" w:rsidR="006574C9" w:rsidRPr="00995272" w:rsidRDefault="006574C9" w:rsidP="0077027B">
      <w:pPr>
        <w:pStyle w:val="Akapitzlist"/>
        <w:numPr>
          <w:ilvl w:val="0"/>
          <w:numId w:val="25"/>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2E477135" w14:textId="7FB68CAB" w:rsidR="006574C9" w:rsidRPr="006574C9" w:rsidRDefault="006574C9" w:rsidP="0077027B">
      <w:pPr>
        <w:pStyle w:val="Akapitzlist"/>
        <w:numPr>
          <w:ilvl w:val="0"/>
          <w:numId w:val="25"/>
        </w:numPr>
        <w:spacing w:before="120" w:after="120" w:line="240" w:lineRule="exact"/>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38DFC3A5" w:rsidR="00E8430C" w:rsidRPr="00727119" w:rsidRDefault="00391D01"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49179E">
        <w:rPr>
          <w:rFonts w:asciiTheme="minorHAnsi" w:hAnsiTheme="minorHAnsi" w:cstheme="minorHAnsi"/>
          <w:snapToGrid w:val="0"/>
        </w:rPr>
        <w:t>„</w:t>
      </w:r>
      <w:r w:rsidR="003A7EDB" w:rsidRPr="0049179E">
        <w:rPr>
          <w:rFonts w:asciiTheme="minorHAnsi" w:hAnsiTheme="minorHAnsi" w:cstheme="minorHAnsi"/>
          <w:b/>
          <w:snapToGrid w:val="0"/>
        </w:rPr>
        <w:t>Zlecenie Wykonania Usługi</w:t>
      </w:r>
      <w:r w:rsidR="003A7EDB" w:rsidRPr="0049179E">
        <w:rPr>
          <w:rFonts w:asciiTheme="minorHAnsi" w:hAnsiTheme="minorHAnsi" w:cstheme="minorHAnsi"/>
          <w:snapToGrid w:val="0"/>
        </w:rPr>
        <w:t xml:space="preserve">” </w:t>
      </w:r>
      <w:r w:rsidR="00F8669D" w:rsidRPr="00727119">
        <w:rPr>
          <w:rFonts w:asciiTheme="minorHAnsi" w:hAnsiTheme="minorHAnsi" w:cstheme="minorHAnsi"/>
          <w:snapToGrid w:val="0"/>
        </w:rPr>
        <w:t xml:space="preserve">- </w:t>
      </w:r>
      <w:r w:rsidR="003A7EDB" w:rsidRPr="00727119">
        <w:rPr>
          <w:rFonts w:asciiTheme="minorHAnsi" w:hAnsiTheme="minorHAnsi" w:cstheme="minorHAnsi"/>
          <w:snapToGrid w:val="0"/>
        </w:rPr>
        <w:t xml:space="preserve">oznacza zlecenie wykonania </w:t>
      </w:r>
      <w:r w:rsidR="005102F3" w:rsidRPr="00727119">
        <w:rPr>
          <w:rFonts w:asciiTheme="minorHAnsi" w:hAnsiTheme="minorHAnsi" w:cstheme="minorHAnsi"/>
          <w:snapToGrid w:val="0"/>
        </w:rPr>
        <w:t xml:space="preserve">Prac </w:t>
      </w:r>
      <w:r w:rsidR="003A7EDB" w:rsidRPr="00727119">
        <w:rPr>
          <w:rFonts w:asciiTheme="minorHAnsi" w:hAnsiTheme="minorHAnsi" w:cstheme="minorHAnsi"/>
          <w:snapToGrid w:val="0"/>
        </w:rPr>
        <w:t>na warunkach niniejszej Umowy zdefiniowanych co do zakresu, terminu realizacj</w:t>
      </w:r>
      <w:r w:rsidR="00293F0C" w:rsidRPr="00727119">
        <w:rPr>
          <w:rFonts w:asciiTheme="minorHAnsi" w:hAnsiTheme="minorHAnsi" w:cstheme="minorHAnsi"/>
          <w:snapToGrid w:val="0"/>
        </w:rPr>
        <w:t>i oraz wynagrodzenia ustalonego w oparciu o Załącznik nr 3</w:t>
      </w:r>
      <w:r w:rsidR="003A7EDB" w:rsidRPr="00727119">
        <w:rPr>
          <w:rFonts w:asciiTheme="minorHAnsi" w:hAnsiTheme="minorHAnsi" w:cstheme="minorHAnsi"/>
          <w:snapToGrid w:val="0"/>
        </w:rPr>
        <w:t xml:space="preserve"> (</w:t>
      </w:r>
      <w:r w:rsidR="00AD4B04" w:rsidRPr="00727119">
        <w:rPr>
          <w:rFonts w:asciiTheme="minorHAnsi" w:hAnsiTheme="minorHAnsi" w:cstheme="minorHAnsi"/>
          <w:snapToGrid w:val="0"/>
        </w:rPr>
        <w:t>Katalog czynności</w:t>
      </w:r>
      <w:r w:rsidR="00B74CB8" w:rsidRPr="00727119">
        <w:rPr>
          <w:rFonts w:asciiTheme="minorHAnsi" w:hAnsiTheme="minorHAnsi" w:cstheme="minorHAnsi"/>
          <w:snapToGrid w:val="0"/>
        </w:rPr>
        <w:t>)</w:t>
      </w:r>
      <w:r w:rsidR="003A7EDB" w:rsidRPr="00727119">
        <w:rPr>
          <w:rFonts w:asciiTheme="minorHAnsi" w:hAnsiTheme="minorHAnsi" w:cstheme="minorHAnsi"/>
          <w:snapToGrid w:val="0"/>
        </w:rPr>
        <w:t>.</w:t>
      </w:r>
      <w:r w:rsidR="009B3C3C" w:rsidRPr="00727119">
        <w:rPr>
          <w:rFonts w:asciiTheme="minorHAnsi" w:hAnsiTheme="minorHAnsi" w:cstheme="minorHAnsi"/>
          <w:snapToGrid w:val="0"/>
        </w:rPr>
        <w:t xml:space="preserve"> </w:t>
      </w:r>
    </w:p>
    <w:p w14:paraId="1985360C" w14:textId="4F51CDA8" w:rsidR="00121FAD" w:rsidRPr="00727119" w:rsidRDefault="00121FAD" w:rsidP="00121FAD">
      <w:pPr>
        <w:ind w:left="851"/>
        <w:rPr>
          <w:rFonts w:asciiTheme="minorHAnsi" w:hAnsiTheme="minorHAnsi" w:cstheme="minorHAnsi"/>
        </w:rPr>
      </w:pPr>
      <w:r w:rsidRPr="0049179E">
        <w:rPr>
          <w:rFonts w:asciiTheme="minorHAnsi" w:hAnsiTheme="minorHAnsi" w:cstheme="minorHAnsi"/>
          <w:b/>
        </w:rPr>
        <w:t>„Zamówienie okresowe”–</w:t>
      </w:r>
      <w:r w:rsidRPr="0049179E">
        <w:rPr>
          <w:rFonts w:asciiTheme="minorHAnsi" w:hAnsiTheme="minorHAnsi" w:cstheme="minorHAnsi"/>
        </w:rPr>
        <w:t xml:space="preserve">  jest to zamówienie wygenerowane w systemie informatycznym Zamawiającego służące do rozliczania Zleceń Wykonania Usługi</w:t>
      </w:r>
    </w:p>
    <w:p w14:paraId="334C7E04" w14:textId="1620210F"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49179E">
        <w:rPr>
          <w:rFonts w:asciiTheme="minorHAnsi" w:hAnsiTheme="minorHAnsi" w:cstheme="minorHAnsi"/>
          <w:b/>
          <w:snapToGrid w:val="0"/>
        </w:rPr>
        <w:t>„</w:t>
      </w:r>
      <w:r w:rsidR="00FD5299" w:rsidRPr="0049179E">
        <w:rPr>
          <w:rFonts w:asciiTheme="minorHAnsi" w:hAnsiTheme="minorHAnsi" w:cstheme="minorHAnsi"/>
          <w:b/>
          <w:snapToGrid w:val="0"/>
        </w:rPr>
        <w:t>Zamówienie Ramowe</w:t>
      </w:r>
      <w:r w:rsidRPr="0049179E">
        <w:rPr>
          <w:rFonts w:asciiTheme="minorHAnsi" w:hAnsiTheme="minorHAnsi" w:cstheme="minorHAnsi"/>
          <w:b/>
          <w:snapToGrid w:val="0"/>
        </w:rPr>
        <w:t>”</w:t>
      </w:r>
      <w:r w:rsidR="00FD5299" w:rsidRPr="0049179E">
        <w:rPr>
          <w:rFonts w:asciiTheme="minorHAnsi" w:hAnsiTheme="minorHAnsi" w:cstheme="minorHAnsi"/>
          <w:b/>
          <w:snapToGrid w:val="0"/>
        </w:rPr>
        <w:t xml:space="preserve"> </w:t>
      </w:r>
      <w:r w:rsidR="00F8669D" w:rsidRPr="0049179E">
        <w:rPr>
          <w:rFonts w:asciiTheme="minorHAnsi" w:hAnsiTheme="minorHAnsi" w:cstheme="minorHAnsi"/>
          <w:b/>
          <w:snapToGrid w:val="0"/>
        </w:rPr>
        <w:t xml:space="preserve">- </w:t>
      </w:r>
      <w:r w:rsidR="000C0957" w:rsidRPr="0049179E">
        <w:rPr>
          <w:rFonts w:asciiTheme="minorHAnsi" w:hAnsiTheme="minorHAnsi" w:cstheme="minorHAnsi"/>
          <w:bCs/>
          <w:snapToGrid w:val="0"/>
        </w:rPr>
        <w:t>numer tożsamy, z numerem Umowy, która została zarejestrowana w systemie informatycznym Zamawiającego</w:t>
      </w:r>
      <w:r w:rsidR="00C86361" w:rsidRPr="0049179E">
        <w:rPr>
          <w:rFonts w:asciiTheme="minorHAnsi" w:hAnsiTheme="minorHAnsi" w:cstheme="minorHAnsi"/>
          <w:snapToGrid w:val="0"/>
        </w:rPr>
        <w:t>.</w:t>
      </w:r>
      <w:r w:rsidR="00C86361" w:rsidRPr="00727119">
        <w:rPr>
          <w:rFonts w:asciiTheme="minorHAnsi" w:hAnsiTheme="minorHAnsi" w:cstheme="minorHAnsi"/>
          <w:snapToGrid w:val="0"/>
        </w:rPr>
        <w:t xml:space="preserve"> </w:t>
      </w:r>
      <w:r w:rsidR="005C334B" w:rsidRPr="00727119">
        <w:rPr>
          <w:rFonts w:asciiTheme="minorHAnsi" w:hAnsiTheme="minorHAnsi" w:cstheme="minorHAnsi"/>
          <w:snapToGrid w:val="0"/>
        </w:rPr>
        <w:t xml:space="preserve"> </w:t>
      </w:r>
    </w:p>
    <w:p w14:paraId="6FC49F89"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7" w:name="_Ref419973410"/>
    </w:p>
    <w:p w14:paraId="406DFECB" w14:textId="0EB41FC4"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się na Umowę, Strony są związane postanowieniami tego dokumentu, który znajduje się wyżej w hierarchii dokumentów Umowy. Strony ustalają następującą hierarchię </w:t>
      </w:r>
      <w:r w:rsidRPr="00E8430C">
        <w:rPr>
          <w:rFonts w:asciiTheme="minorHAnsi" w:hAnsiTheme="minorHAnsi" w:cstheme="minorHAnsi"/>
        </w:rPr>
        <w:lastRenderedPageBreak/>
        <w:t>dokumentów Umowy:</w:t>
      </w:r>
      <w:bookmarkEnd w:id="7"/>
    </w:p>
    <w:p w14:paraId="1A1DD94C" w14:textId="77777777" w:rsidR="00E8430C" w:rsidRDefault="00F65861"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8" w:name="_Ref419973416"/>
    </w:p>
    <w:p w14:paraId="30C1DD12" w14:textId="77777777" w:rsidR="00E8430C" w:rsidRDefault="007E4C6C"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8"/>
    </w:p>
    <w:p w14:paraId="1076EDB3" w14:textId="17DE3F7C" w:rsidR="00E8430C" w:rsidRDefault="000D4197"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Zasady, o których mowa w </w:t>
      </w:r>
      <w:r w:rsidR="00172456">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67673379" w14:textId="77777777" w:rsidR="00E01C5F" w:rsidRDefault="007A4E8B" w:rsidP="00E01C5F">
      <w:pPr>
        <w:pStyle w:val="Nagwek2"/>
        <w:keepNext w:val="0"/>
        <w:widowControl w:val="0"/>
        <w:numPr>
          <w:ilvl w:val="2"/>
          <w:numId w:val="22"/>
        </w:numPr>
        <w:spacing w:line="240" w:lineRule="exact"/>
        <w:rPr>
          <w:rFonts w:asciiTheme="minorHAnsi" w:hAnsiTheme="minorHAnsi" w:cstheme="minorHAnsi"/>
        </w:rPr>
      </w:pPr>
      <w:bookmarkStart w:id="9" w:name="_Toc40704226"/>
      <w:r w:rsidRPr="008E00EC">
        <w:rPr>
          <w:rFonts w:asciiTheme="minorHAnsi" w:hAnsiTheme="minorHAnsi" w:cstheme="minorHAnsi"/>
        </w:rPr>
        <w:t xml:space="preserve">Materiały i części pozostałe po </w:t>
      </w:r>
      <w:r w:rsidRPr="007A4E8B">
        <w:rPr>
          <w:rFonts w:asciiTheme="minorHAnsi" w:hAnsiTheme="minorHAnsi" w:cstheme="minorHAnsi"/>
        </w:rPr>
        <w:t>rozbiórce/ demontażu urządzeń i instalacji obiektów budowlanych  pozostaną własnością Zamawiającego. Wykonawca zobowiązany jest</w:t>
      </w:r>
      <w:r w:rsidRPr="008E00EC">
        <w:rPr>
          <w:rFonts w:asciiTheme="minorHAnsi" w:hAnsiTheme="minorHAnsi" w:cstheme="minorHAnsi"/>
        </w:rPr>
        <w:t xml:space="preserve">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9"/>
    </w:p>
    <w:p w14:paraId="3B725EEC" w14:textId="77777777" w:rsidR="00E8430C" w:rsidRDefault="00CE6E9D"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3D914E56"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3A97EF0C" w14:textId="3ABCBAC5"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z przepisami Kodeksu cywilnego.</w:t>
      </w:r>
    </w:p>
    <w:p w14:paraId="17A1EDBE" w14:textId="15F1D721" w:rsidR="00E8430C" w:rsidRDefault="00E8430C" w:rsidP="00C5335F">
      <w:pPr>
        <w:pStyle w:val="Nagwek2"/>
        <w:keepNext w:val="0"/>
        <w:widowControl w:val="0"/>
        <w:numPr>
          <w:ilvl w:val="0"/>
          <w:numId w:val="0"/>
        </w:numPr>
        <w:spacing w:line="240" w:lineRule="exact"/>
        <w:ind w:left="567"/>
        <w:rPr>
          <w:rFonts w:asciiTheme="minorHAnsi" w:hAnsiTheme="minorHAnsi" w:cstheme="minorHAnsi"/>
        </w:rPr>
      </w:pPr>
      <w:bookmarkStart w:id="10" w:name="_Ref2287027"/>
    </w:p>
    <w:p w14:paraId="6EF1B398" w14:textId="77777777" w:rsidR="00E8430C" w:rsidRDefault="0085086C"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w:t>
      </w:r>
      <w:bookmarkEnd w:id="10"/>
      <w:r w:rsidR="00391D01" w:rsidRPr="00E8430C">
        <w:rPr>
          <w:rFonts w:asciiTheme="minorHAnsi" w:hAnsiTheme="minorHAnsi" w:cstheme="minorHAnsi"/>
        </w:rPr>
        <w:t>Wykonawc</w:t>
      </w:r>
      <w:r w:rsidR="00E8430C">
        <w:rPr>
          <w:rFonts w:asciiTheme="minorHAnsi" w:hAnsiTheme="minorHAnsi" w:cstheme="minorHAnsi"/>
        </w:rPr>
        <w:t>y.</w:t>
      </w:r>
    </w:p>
    <w:p w14:paraId="7A37D16B" w14:textId="005F3640" w:rsidR="000B6073" w:rsidRPr="00A161F4" w:rsidRDefault="0085086C" w:rsidP="00A161F4">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rPr>
        <w:t>Wykonawca oświadcza i zapewnia, że:</w:t>
      </w:r>
    </w:p>
    <w:p w14:paraId="34943927" w14:textId="3F7B6970"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14DDC6E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 </w:t>
      </w:r>
      <w:r w:rsidR="00B23167">
        <w:rPr>
          <w:rFonts w:asciiTheme="minorHAnsi" w:hAnsiTheme="minorHAnsi" w:cstheme="minorHAnsi"/>
        </w:rPr>
        <w:t xml:space="preserve">Umownego </w:t>
      </w:r>
      <w:r w:rsidR="0085086C" w:rsidRPr="00E8430C">
        <w:rPr>
          <w:rFonts w:asciiTheme="minorHAnsi" w:hAnsiTheme="minorHAnsi" w:cstheme="minorHAnsi"/>
        </w:rPr>
        <w:t>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B23167">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3265C8D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w:t>
      </w:r>
      <w:r w:rsidR="007A4E8B">
        <w:rPr>
          <w:rFonts w:asciiTheme="minorHAnsi" w:hAnsiTheme="minorHAnsi" w:cstheme="minorHAnsi"/>
        </w:rPr>
        <w:t>i zaplecza</w:t>
      </w:r>
      <w:r w:rsidR="0085086C" w:rsidRPr="00E8430C">
        <w:rPr>
          <w:rFonts w:asciiTheme="minorHAnsi" w:hAnsiTheme="minorHAnsi" w:cstheme="minorHAnsi"/>
        </w:rPr>
        <w:t xml:space="preserve"> na Terenie Prac, w tym między innymi zaopatrzenia w media </w:t>
      </w:r>
      <w:r w:rsidR="0085086C" w:rsidRPr="00E8430C">
        <w:rPr>
          <w:rFonts w:asciiTheme="minorHAnsi" w:hAnsiTheme="minorHAnsi" w:cstheme="minorHAnsi"/>
        </w:rPr>
        <w:lastRenderedPageBreak/>
        <w:t xml:space="preserve">niezbędne dla realizacji Umowy; </w:t>
      </w:r>
    </w:p>
    <w:p w14:paraId="191C78E5" w14:textId="6BBF2B81"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13A4C0C" w:rsidR="00E8430C" w:rsidRDefault="00B23167" w:rsidP="00520F77">
      <w:pPr>
        <w:pStyle w:val="Akapitzlist"/>
        <w:widowControl w:val="0"/>
        <w:numPr>
          <w:ilvl w:val="2"/>
          <w:numId w:val="22"/>
        </w:numPr>
        <w:spacing w:before="120" w:after="120" w:line="240" w:lineRule="exac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4285896F"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 xml:space="preserve"> wydatkami ogólnymi i wszelkimi innymi niewskazanymi powyżej kosztami</w:t>
      </w:r>
      <w:r w:rsidR="00B23167">
        <w:rPr>
          <w:rFonts w:asciiTheme="minorHAnsi" w:hAnsiTheme="minorHAnsi" w:cstheme="minorHAnsi"/>
        </w:rPr>
        <w:t xml:space="preserve"> wynikającymi z </w:t>
      </w:r>
      <w:proofErr w:type="spellStart"/>
      <w:r w:rsidR="00B23167">
        <w:rPr>
          <w:rFonts w:asciiTheme="minorHAnsi" w:hAnsiTheme="minorHAnsi" w:cstheme="minorHAnsi"/>
        </w:rPr>
        <w:t>z</w:t>
      </w:r>
      <w:proofErr w:type="spellEnd"/>
      <w:r w:rsidR="00B23167">
        <w:rPr>
          <w:rFonts w:asciiTheme="minorHAnsi" w:hAnsiTheme="minorHAnsi" w:cstheme="minorHAnsi"/>
        </w:rPr>
        <w:t xml:space="preserve"> Opisu Przedmiotu Zamówienia</w:t>
      </w:r>
      <w:r w:rsidR="0085086C" w:rsidRPr="00E8430C">
        <w:rPr>
          <w:rFonts w:asciiTheme="minorHAnsi" w:hAnsiTheme="minorHAnsi" w:cstheme="minorHAnsi"/>
        </w:rPr>
        <w:t>, których poniesienie przez Wykonawcę będzie konieczne dla realizacji Umowy;</w:t>
      </w:r>
    </w:p>
    <w:p w14:paraId="278F75F2" w14:textId="04CA50CE"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087798B4"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040002A0" w:rsidR="00E8430C" w:rsidRP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72C87E59" w14:textId="3D75AB2A"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043818F7" w:rsidR="00E8430C" w:rsidRPr="00E8430C" w:rsidRDefault="002550B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iCs/>
        </w:rPr>
        <w:t>W związku z wykonaniem obowiązku wynikającego z art. 4c Ustawy</w:t>
      </w:r>
      <w:r w:rsidR="00E01C5F">
        <w:rPr>
          <w:rFonts w:asciiTheme="minorHAnsi" w:hAnsiTheme="minorHAnsi" w:cstheme="minorHAnsi"/>
          <w:iCs/>
        </w:rPr>
        <w:t xml:space="preserve"> z dnia 8 marca 2013 r.</w:t>
      </w:r>
      <w:r w:rsidRPr="00E8430C">
        <w:rPr>
          <w:rFonts w:asciiTheme="minorHAnsi" w:hAnsiTheme="minorHAnsi" w:cstheme="minorHAnsi"/>
          <w:iCs/>
        </w:rPr>
        <w:t xml:space="preserve"> o przeciwdziałaniu nadmiernym opóźnieniom w transakcjach handlowych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highlight w:val="cyan"/>
        </w:rPr>
        <w:t xml:space="preserve">posiada/nie posiada status </w:t>
      </w:r>
      <w:r w:rsidR="00B23167">
        <w:rPr>
          <w:rFonts w:asciiTheme="minorHAnsi" w:hAnsiTheme="minorHAnsi" w:cstheme="minorHAnsi"/>
          <w:b/>
          <w:iCs/>
          <w:highlight w:val="cyan"/>
        </w:rPr>
        <w:t>D</w:t>
      </w:r>
      <w:r w:rsidR="00B23167" w:rsidRPr="00E8430C">
        <w:rPr>
          <w:rFonts w:asciiTheme="minorHAnsi" w:hAnsiTheme="minorHAnsi" w:cstheme="minorHAnsi"/>
          <w:b/>
          <w:iCs/>
          <w:highlight w:val="cyan"/>
        </w:rPr>
        <w:t>użego</w:t>
      </w:r>
      <w:r w:rsidR="00B23167" w:rsidRPr="00E8430C">
        <w:rPr>
          <w:rFonts w:asciiTheme="minorHAnsi" w:hAnsiTheme="minorHAnsi" w:cstheme="minorHAnsi"/>
          <w:iCs/>
        </w:rPr>
        <w:t xml:space="preserve">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Zamawiającego </w:t>
      </w:r>
      <w:r w:rsidRPr="00E8430C">
        <w:rPr>
          <w:rFonts w:asciiTheme="minorHAnsi" w:hAnsiTheme="minorHAnsi" w:cstheme="minorHAnsi"/>
          <w:iCs/>
        </w:rPr>
        <w:t>o tym fakcie w formie oświadczenia, co nie stanowi zmiany Umowy i nie wymaga zawarcia aneksu.</w:t>
      </w:r>
      <w:bookmarkStart w:id="11" w:name="_Ref2287013"/>
    </w:p>
    <w:p w14:paraId="0DC33DE8" w14:textId="77777777" w:rsidR="00E8430C" w:rsidRDefault="0085086C" w:rsidP="00520F77">
      <w:pPr>
        <w:pStyle w:val="Akapitzlist"/>
        <w:widowControl w:val="0"/>
        <w:numPr>
          <w:ilvl w:val="1"/>
          <w:numId w:val="22"/>
        </w:numPr>
        <w:spacing w:before="120" w:after="120" w:line="240" w:lineRule="exact"/>
        <w:jc w:val="both"/>
        <w:rPr>
          <w:rFonts w:asciiTheme="minorHAnsi" w:hAnsiTheme="minorHAnsi" w:cstheme="minorHAnsi"/>
        </w:rPr>
      </w:pPr>
      <w:r w:rsidRPr="00E8430C">
        <w:rPr>
          <w:rFonts w:asciiTheme="minorHAnsi" w:hAnsiTheme="minorHAnsi" w:cstheme="minorHAnsi"/>
        </w:rPr>
        <w:t xml:space="preserve">Zdolność finansowa </w:t>
      </w:r>
      <w:bookmarkEnd w:id="11"/>
      <w:r w:rsidR="00391D01" w:rsidRPr="00E8430C">
        <w:rPr>
          <w:rFonts w:asciiTheme="minorHAnsi" w:hAnsiTheme="minorHAnsi" w:cstheme="minorHAnsi"/>
        </w:rPr>
        <w:t>Wykonawcy</w:t>
      </w:r>
      <w:r w:rsidR="00E8430C">
        <w:rPr>
          <w:rFonts w:asciiTheme="minorHAnsi" w:hAnsiTheme="minorHAnsi" w:cstheme="minorHAnsi"/>
        </w:rPr>
        <w:t>.</w:t>
      </w:r>
    </w:p>
    <w:p w14:paraId="7A0CC038" w14:textId="367D0AED" w:rsidR="000B6073" w:rsidRPr="00A161F4" w:rsidRDefault="0085086C" w:rsidP="00A161F4">
      <w:pPr>
        <w:pStyle w:val="Akapitzlist"/>
        <w:widowControl w:val="0"/>
        <w:spacing w:before="120" w:after="120" w:line="240" w:lineRule="exac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08496DA8"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7276C38D"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4B62FF1F"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43236F74" w14:textId="5D8E5143"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lastRenderedPageBreak/>
        <w:t>W</w:t>
      </w:r>
      <w:r w:rsidR="00E75AA9" w:rsidRPr="00E8430C">
        <w:rPr>
          <w:rFonts w:asciiTheme="minorHAnsi" w:hAnsiTheme="minorHAnsi" w:cstheme="minorHAnsi"/>
        </w:rPr>
        <w:t xml:space="preserve"> sytuacji gdy </w:t>
      </w:r>
      <w:r w:rsidR="0085086C" w:rsidRPr="00E8430C">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6574C9">
      <w:pPr>
        <w:pStyle w:val="Nagwek2"/>
        <w:keepNext w:val="0"/>
        <w:widowControl w:val="0"/>
        <w:numPr>
          <w:ilvl w:val="0"/>
          <w:numId w:val="0"/>
        </w:numPr>
        <w:spacing w:line="240" w:lineRule="exac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Zamawiającego. </w:t>
      </w:r>
    </w:p>
    <w:p w14:paraId="3C494E1A" w14:textId="6B22F502" w:rsidR="002550BF" w:rsidRPr="00E8430C" w:rsidRDefault="002550B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E01C5F">
        <w:rPr>
          <w:rFonts w:asciiTheme="minorHAnsi" w:hAnsiTheme="minorHAnsi" w:cstheme="minorHAnsi"/>
          <w:iCs/>
        </w:rPr>
        <w:t xml:space="preserve">z dnia 8 marca 2013 r.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B23167">
        <w:rPr>
          <w:rFonts w:asciiTheme="minorHAnsi" w:hAnsiTheme="minorHAnsi" w:cstheme="minorHAnsi"/>
          <w:iCs/>
        </w:rPr>
        <w:t>D</w:t>
      </w:r>
      <w:r w:rsidR="00B23167"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 w:name="_Ref419975172"/>
      <w:bookmarkStart w:id="13" w:name="_Toc437005841"/>
      <w:bookmarkStart w:id="14" w:name="_Toc40786550"/>
      <w:r w:rsidRPr="00A161F4">
        <w:rPr>
          <w:rFonts w:asciiTheme="minorHAnsi" w:hAnsiTheme="minorHAnsi" w:cstheme="minorHAnsi"/>
          <w:color w:val="092D74"/>
          <w:sz w:val="20"/>
          <w:szCs w:val="20"/>
        </w:rPr>
        <w:t>PRZEDMIOT UMOWY</w:t>
      </w:r>
      <w:bookmarkEnd w:id="0"/>
      <w:bookmarkEnd w:id="12"/>
      <w:bookmarkEnd w:id="13"/>
      <w:bookmarkEnd w:id="14"/>
    </w:p>
    <w:p w14:paraId="5855F769" w14:textId="2724E30A" w:rsidR="00F65861" w:rsidRPr="00144B7A"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 xml:space="preserve">: </w:t>
      </w:r>
      <w:r w:rsidR="00845A8A" w:rsidRPr="00845A8A">
        <w:rPr>
          <w:rFonts w:asciiTheme="minorHAnsi" w:hAnsiTheme="minorHAnsi" w:cstheme="minorHAnsi"/>
          <w:b/>
          <w:bCs/>
        </w:rPr>
        <w:t>„Prace serwisowe agregatów pompowych na terenie PGE Energia Ciepła S.A. Oddział w Kielcach”</w:t>
      </w:r>
      <w:r w:rsidR="00B6006B" w:rsidRPr="006110B9">
        <w:rPr>
          <w:rFonts w:asciiTheme="minorHAnsi" w:hAnsiTheme="minorHAnsi" w:cstheme="minorHAnsi"/>
          <w:snapToGrid w:val="0"/>
        </w:rPr>
        <w:t xml:space="preserve"> </w:t>
      </w:r>
      <w:r w:rsidRPr="006110B9">
        <w:rPr>
          <w:rFonts w:asciiTheme="minorHAnsi" w:hAnsiTheme="minorHAnsi" w:cstheme="minorHAnsi"/>
        </w:rPr>
        <w:t>oraz należyte wykonanie przez Wykonawcę zobowiązań wynikających z gwarancji jakości oraz rękojmi</w:t>
      </w:r>
      <w:r w:rsidR="00FD4261" w:rsidRPr="006110B9">
        <w:rPr>
          <w:rFonts w:asciiTheme="minorHAnsi" w:hAnsiTheme="minorHAnsi" w:cstheme="minorHAnsi"/>
        </w:rPr>
        <w:t>,</w:t>
      </w:r>
      <w:r w:rsidRPr="006110B9">
        <w:rPr>
          <w:rFonts w:asciiTheme="minorHAnsi" w:hAnsiTheme="minorHAnsi" w:cstheme="minorHAnsi"/>
        </w:rPr>
        <w:t xml:space="preserve"> dotyczących Prac</w:t>
      </w:r>
      <w:r w:rsidR="007F3B51"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 xml:space="preserve">w Okresie Gwarancji i </w:t>
      </w:r>
      <w:r w:rsidRPr="00144B7A">
        <w:rPr>
          <w:rFonts w:asciiTheme="minorHAnsi" w:hAnsiTheme="minorHAnsi" w:cstheme="minorHAnsi"/>
        </w:rPr>
        <w:t>Rękojmi</w:t>
      </w:r>
      <w:r w:rsidR="008E4672" w:rsidRPr="00144B7A">
        <w:rPr>
          <w:rFonts w:asciiTheme="minorHAnsi" w:hAnsiTheme="minorHAnsi" w:cstheme="minorHAnsi"/>
        </w:rPr>
        <w:t>, jak również udzielenie Zamawiającemu Praw Własności Intelektualnej</w:t>
      </w:r>
      <w:r w:rsidR="003A7EDB" w:rsidRPr="00144B7A">
        <w:rPr>
          <w:rFonts w:asciiTheme="minorHAnsi" w:hAnsiTheme="minorHAnsi" w:cstheme="minorHAnsi"/>
        </w:rPr>
        <w:t>.</w:t>
      </w:r>
      <w:r w:rsidR="006110B9" w:rsidRPr="00144B7A">
        <w:rPr>
          <w:rFonts w:asciiTheme="minorHAnsi" w:hAnsiTheme="minorHAnsi" w:cstheme="minorHAnsi"/>
        </w:rPr>
        <w:t xml:space="preserve"> </w:t>
      </w:r>
    </w:p>
    <w:p w14:paraId="75015327" w14:textId="4AC19880" w:rsidR="007E4C6C" w:rsidRPr="006F57D4" w:rsidRDefault="007E4C6C" w:rsidP="00520F77">
      <w:pPr>
        <w:pStyle w:val="Nagwek2"/>
        <w:keepNext w:val="0"/>
        <w:widowControl w:val="0"/>
        <w:numPr>
          <w:ilvl w:val="1"/>
          <w:numId w:val="22"/>
        </w:numPr>
        <w:spacing w:line="240" w:lineRule="exact"/>
        <w:rPr>
          <w:rFonts w:asciiTheme="minorHAnsi" w:hAnsiTheme="minorHAnsi" w:cstheme="minorHAnsi"/>
        </w:rPr>
      </w:pPr>
      <w:bookmarkStart w:id="15"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 xml:space="preserve">Opis Przedmiotu </w:t>
      </w:r>
      <w:r w:rsidR="00006C1B" w:rsidRPr="006F57D4">
        <w:rPr>
          <w:rFonts w:asciiTheme="minorHAnsi" w:hAnsiTheme="minorHAnsi" w:cstheme="minorHAnsi"/>
        </w:rPr>
        <w:t>Zamówienia</w:t>
      </w:r>
      <w:r w:rsidR="00C44D42" w:rsidRPr="006F57D4">
        <w:rPr>
          <w:rFonts w:asciiTheme="minorHAnsi" w:hAnsiTheme="minorHAnsi" w:cstheme="minorHAnsi"/>
        </w:rPr>
        <w:t xml:space="preserve">) do </w:t>
      </w:r>
      <w:r w:rsidRPr="006F57D4">
        <w:rPr>
          <w:rFonts w:asciiTheme="minorHAnsi" w:hAnsiTheme="minorHAnsi" w:cstheme="minorHAnsi"/>
        </w:rPr>
        <w:t>Umowy</w:t>
      </w:r>
      <w:r w:rsidR="00F7769C" w:rsidRPr="006F57D4">
        <w:rPr>
          <w:rFonts w:asciiTheme="minorHAnsi" w:hAnsiTheme="minorHAnsi" w:cstheme="minorHAnsi"/>
        </w:rPr>
        <w:t>.</w:t>
      </w:r>
    </w:p>
    <w:p w14:paraId="6E0E2CAC" w14:textId="758CB6FE" w:rsidR="00B6006B" w:rsidRPr="004C6497" w:rsidRDefault="006F57D4" w:rsidP="004C6497">
      <w:pPr>
        <w:pStyle w:val="Nagwek2"/>
        <w:keepNext w:val="0"/>
        <w:widowControl w:val="0"/>
        <w:numPr>
          <w:ilvl w:val="1"/>
          <w:numId w:val="22"/>
        </w:numPr>
        <w:spacing w:line="240" w:lineRule="exact"/>
        <w:rPr>
          <w:rFonts w:asciiTheme="minorHAnsi" w:hAnsiTheme="minorHAnsi" w:cstheme="minorHAnsi"/>
          <w:i/>
        </w:rPr>
      </w:pPr>
      <w:r w:rsidRPr="004C6497">
        <w:rPr>
          <w:rFonts w:asciiTheme="minorHAnsi" w:hAnsiTheme="minorHAnsi" w:cstheme="minorHAnsi"/>
        </w:rPr>
        <w:t>[Nie dotyczy].</w:t>
      </w:r>
    </w:p>
    <w:p w14:paraId="4B5C3452"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6F57D4">
        <w:rPr>
          <w:rFonts w:asciiTheme="minorHAnsi" w:hAnsiTheme="minorHAnsi" w:cstheme="minorHAnsi"/>
        </w:rPr>
        <w:t>Miejsce realizacji Prac</w:t>
      </w:r>
      <w:r w:rsidRPr="006110B9">
        <w:rPr>
          <w:rFonts w:asciiTheme="minorHAnsi" w:hAnsiTheme="minorHAnsi" w:cstheme="minorHAnsi"/>
        </w:rPr>
        <w:t>:</w:t>
      </w:r>
      <w:bookmarkEnd w:id="15"/>
    </w:p>
    <w:p w14:paraId="08D6B8DA" w14:textId="67A7EB94" w:rsidR="007A4E8B" w:rsidRPr="004C6497" w:rsidRDefault="007A4E8B" w:rsidP="007A4E8B">
      <w:pPr>
        <w:pStyle w:val="Nagwek2"/>
        <w:keepNext w:val="0"/>
        <w:numPr>
          <w:ilvl w:val="0"/>
          <w:numId w:val="0"/>
        </w:numPr>
        <w:spacing w:line="240" w:lineRule="exact"/>
        <w:ind w:left="851"/>
        <w:rPr>
          <w:rFonts w:asciiTheme="minorHAnsi" w:hAnsiTheme="minorHAnsi" w:cstheme="minorHAnsi"/>
        </w:rPr>
      </w:pPr>
      <w:bookmarkStart w:id="16" w:name="_Toc40704277"/>
      <w:r w:rsidRPr="004C6497">
        <w:rPr>
          <w:rFonts w:asciiTheme="minorHAnsi" w:hAnsiTheme="minorHAnsi" w:cstheme="minorHAnsi"/>
          <w:b/>
        </w:rPr>
        <w:t>PGE Energia Ciepła S.A.; Oddział w Kielcach</w:t>
      </w:r>
      <w:r w:rsidRPr="004C6497">
        <w:rPr>
          <w:rFonts w:asciiTheme="minorHAnsi" w:hAnsiTheme="minorHAnsi" w:cstheme="minorHAnsi"/>
        </w:rPr>
        <w:t xml:space="preserve"> – 25-668 Kielce, ul. Hubalczyków 30</w:t>
      </w:r>
      <w:r w:rsidR="00EB3A6A" w:rsidRPr="004C6497">
        <w:rPr>
          <w:rFonts w:asciiTheme="minorHAnsi" w:hAnsiTheme="minorHAnsi" w:cstheme="minorHAnsi"/>
        </w:rPr>
        <w:t>.</w:t>
      </w:r>
      <w:bookmarkEnd w:id="16"/>
    </w:p>
    <w:p w14:paraId="4B53485E" w14:textId="2B75B893" w:rsidR="00F65861" w:rsidRP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1DB715CD" w:rsidR="007F7F8C" w:rsidRPr="006110B9" w:rsidRDefault="00A975E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w:t>
      </w:r>
      <w:r w:rsidR="00006C1B" w:rsidRPr="006F5AD7">
        <w:rPr>
          <w:rFonts w:asciiTheme="minorHAnsi" w:hAnsiTheme="minorHAnsi" w:cstheme="minorHAnsi"/>
        </w:rPr>
        <w:t>nia</w:t>
      </w:r>
      <w:r w:rsidR="00F613B8" w:rsidRPr="006F5AD7">
        <w:rPr>
          <w:rFonts w:asciiTheme="minorHAnsi" w:hAnsiTheme="minorHAnsi" w:cstheme="minorHAnsi"/>
        </w:rPr>
        <w:t xml:space="preserve">, </w:t>
      </w:r>
      <w:r w:rsidR="00F613B8" w:rsidRPr="004C6497">
        <w:rPr>
          <w:rFonts w:asciiTheme="minorHAnsi" w:hAnsiTheme="minorHAnsi" w:cstheme="minorHAnsi"/>
        </w:rPr>
        <w:t>dokumentacj</w:t>
      </w:r>
      <w:r w:rsidR="008E4672" w:rsidRPr="004C6497">
        <w:rPr>
          <w:rFonts w:asciiTheme="minorHAnsi" w:hAnsiTheme="minorHAnsi" w:cstheme="minorHAnsi"/>
        </w:rPr>
        <w:t>ą techniczno-ruchową urządzeń i </w:t>
      </w:r>
      <w:r w:rsidR="00F613B8" w:rsidRPr="004C6497">
        <w:rPr>
          <w:rFonts w:asciiTheme="minorHAnsi" w:hAnsiTheme="minorHAnsi" w:cstheme="minorHAnsi"/>
        </w:rPr>
        <w:t>instalacji (DTR)</w:t>
      </w:r>
      <w:r w:rsidR="00F613B8" w:rsidRPr="006F5AD7">
        <w:rPr>
          <w:rFonts w:asciiTheme="minorHAnsi" w:hAnsiTheme="minorHAnsi" w:cstheme="minorHAnsi"/>
        </w:rPr>
        <w:t>, obowiązującymi przepisami prawa</w:t>
      </w:r>
      <w:r w:rsidR="00F65861" w:rsidRPr="006F5AD7">
        <w:rPr>
          <w:rFonts w:asciiTheme="minorHAnsi" w:hAnsiTheme="minorHAnsi" w:cstheme="minorHAnsi"/>
        </w:rPr>
        <w:t>.</w:t>
      </w:r>
      <w:r w:rsidR="00F65861" w:rsidRPr="006110B9">
        <w:rPr>
          <w:rFonts w:asciiTheme="minorHAnsi" w:hAnsiTheme="minorHAnsi" w:cstheme="minorHAnsi"/>
        </w:rPr>
        <w:t xml:space="preserve"> </w:t>
      </w:r>
    </w:p>
    <w:p w14:paraId="550C210E" w14:textId="3447D3E5"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61314082" w14:textId="47D9BA33" w:rsidR="0085086C" w:rsidRPr="006110B9" w:rsidRDefault="0085086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C5335F">
        <w:rPr>
          <w:rFonts w:asciiTheme="minorHAnsi" w:hAnsiTheme="minorHAnsi" w:cstheme="minorHAnsi"/>
        </w:rPr>
        <w:t xml:space="preserve"> inne</w:t>
      </w:r>
      <w:r w:rsidRPr="006110B9">
        <w:rPr>
          <w:rFonts w:asciiTheme="minorHAnsi" w:hAnsiTheme="minorHAnsi" w:cstheme="minorHAnsi"/>
        </w:rPr>
        <w:t xml:space="preserve">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001714CE" w:rsidRPr="006110B9" w:rsidDel="001714CE">
        <w:rPr>
          <w:rFonts w:asciiTheme="minorHAnsi" w:hAnsiTheme="minorHAnsi" w:cstheme="minorHAnsi"/>
        </w:rPr>
        <w:t xml:space="preserve"> </w:t>
      </w:r>
      <w:r w:rsidRPr="006110B9">
        <w:rPr>
          <w:rFonts w:asciiTheme="minorHAnsi" w:hAnsiTheme="minorHAnsi" w:cstheme="minorHAnsi"/>
        </w:rPr>
        <w:t xml:space="preserve">bieżących płatności należnych Wykonawcy. </w:t>
      </w:r>
    </w:p>
    <w:p w14:paraId="7F2A34EE" w14:textId="77777777" w:rsidR="00E8430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 w:name="_Ref274227662"/>
      <w:bookmarkStart w:id="18" w:name="_Toc437005842"/>
      <w:bookmarkStart w:id="19" w:name="_Toc40786551"/>
      <w:r w:rsidRPr="00A161F4">
        <w:rPr>
          <w:rFonts w:asciiTheme="minorHAnsi" w:hAnsiTheme="minorHAnsi" w:cstheme="minorHAnsi"/>
          <w:color w:val="092D74"/>
          <w:sz w:val="20"/>
          <w:szCs w:val="20"/>
        </w:rPr>
        <w:t>OKRES REALIZACJI UMOWY</w:t>
      </w:r>
      <w:bookmarkEnd w:id="17"/>
      <w:bookmarkEnd w:id="18"/>
      <w:bookmarkEnd w:id="19"/>
    </w:p>
    <w:p w14:paraId="0377A514" w14:textId="69BF60BE" w:rsidR="00E8430C" w:rsidRPr="00E8430C" w:rsidRDefault="003A7EDB"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8"/>
          <w:szCs w:val="20"/>
        </w:rPr>
      </w:pPr>
      <w:bookmarkStart w:id="20" w:name="_Toc40786485"/>
      <w:bookmarkStart w:id="21"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F65861" w:rsidRPr="00E8430C">
        <w:rPr>
          <w:rFonts w:asciiTheme="minorHAnsi" w:hAnsiTheme="minorHAnsi" w:cstheme="minorHAnsi"/>
          <w:b w:val="0"/>
          <w:smallCaps w:val="0"/>
          <w:sz w:val="20"/>
        </w:rPr>
        <w:t xml:space="preserve">: </w:t>
      </w:r>
      <w:r w:rsidR="00F65861" w:rsidRPr="00E8430C">
        <w:rPr>
          <w:rFonts w:asciiTheme="minorHAnsi" w:hAnsiTheme="minorHAnsi" w:cstheme="minorHAnsi"/>
          <w:b w:val="0"/>
          <w:smallCaps w:val="0"/>
          <w:sz w:val="20"/>
        </w:rPr>
        <w:tab/>
      </w:r>
      <w:r w:rsidR="00F81E49" w:rsidRPr="004C6497">
        <w:rPr>
          <w:rFonts w:asciiTheme="minorHAnsi" w:hAnsiTheme="minorHAnsi" w:cstheme="minorHAnsi"/>
          <w:bCs/>
          <w:smallCaps w:val="0"/>
          <w:sz w:val="20"/>
        </w:rPr>
        <w:t>Data Wejścia w Życie</w:t>
      </w:r>
      <w:bookmarkStart w:id="22" w:name="_Ref479768891"/>
      <w:bookmarkEnd w:id="20"/>
      <w:bookmarkEnd w:id="21"/>
    </w:p>
    <w:p w14:paraId="27206347" w14:textId="798E3B9F" w:rsidR="00F65861" w:rsidRPr="00E8430C" w:rsidRDefault="00F65861"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6"/>
          <w:szCs w:val="20"/>
        </w:rPr>
      </w:pPr>
      <w:bookmarkStart w:id="23" w:name="_Toc40786486"/>
      <w:bookmarkStart w:id="24" w:name="_Toc40786553"/>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22"/>
      <w:r w:rsidR="00F81E49" w:rsidRPr="004C6497">
        <w:rPr>
          <w:rFonts w:asciiTheme="minorHAnsi" w:hAnsiTheme="minorHAnsi" w:cstheme="minorHAnsi"/>
          <w:bCs/>
          <w:smallCaps w:val="0"/>
          <w:sz w:val="20"/>
        </w:rPr>
        <w:t>24 miesiące od Daty Wejścia w Życie</w:t>
      </w:r>
      <w:r w:rsidR="00F81E49">
        <w:rPr>
          <w:rFonts w:asciiTheme="minorHAnsi" w:hAnsiTheme="minorHAnsi" w:cstheme="minorHAnsi"/>
          <w:b w:val="0"/>
          <w:smallCaps w:val="0"/>
          <w:sz w:val="20"/>
        </w:rPr>
        <w:t xml:space="preserve"> </w:t>
      </w:r>
      <w:bookmarkEnd w:id="23"/>
      <w:bookmarkEnd w:id="24"/>
    </w:p>
    <w:p w14:paraId="208D4F78" w14:textId="515E46C7" w:rsidR="001F6F48" w:rsidRPr="006110B9" w:rsidRDefault="001F6F4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rękojmi, o których mowa w §7 Umowy. </w:t>
      </w:r>
    </w:p>
    <w:p w14:paraId="682E7CAB" w14:textId="0F82D9C7" w:rsidR="00F65861" w:rsidRPr="0049179E" w:rsidRDefault="00727FC3"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5A71904D" w14:textId="77C4EF50" w:rsidR="003A7EDB" w:rsidRPr="004C6497" w:rsidRDefault="003A7EDB" w:rsidP="00520F77">
      <w:pPr>
        <w:pStyle w:val="Nagwek2"/>
        <w:keepNext w:val="0"/>
        <w:widowControl w:val="0"/>
        <w:numPr>
          <w:ilvl w:val="1"/>
          <w:numId w:val="22"/>
        </w:numPr>
        <w:spacing w:line="240" w:lineRule="exact"/>
        <w:rPr>
          <w:rFonts w:asciiTheme="minorHAnsi" w:hAnsiTheme="minorHAnsi" w:cstheme="minorHAnsi"/>
        </w:rPr>
      </w:pPr>
      <w:r w:rsidRPr="004C6497">
        <w:rPr>
          <w:rFonts w:asciiTheme="minorHAnsi" w:hAnsiTheme="minorHAnsi" w:cstheme="minorHAnsi"/>
        </w:rPr>
        <w:t xml:space="preserve">Prace Utrzymaniowe mogą być zlecane w trybach zwykłym lub </w:t>
      </w:r>
      <w:r w:rsidR="00764318" w:rsidRPr="004C6497">
        <w:rPr>
          <w:rFonts w:asciiTheme="minorHAnsi" w:hAnsiTheme="minorHAnsi" w:cstheme="minorHAnsi"/>
        </w:rPr>
        <w:t>awaryjnym</w:t>
      </w:r>
      <w:r w:rsidRPr="004C6497">
        <w:rPr>
          <w:rFonts w:asciiTheme="minorHAnsi" w:hAnsiTheme="minorHAnsi" w:cstheme="minorHAnsi"/>
        </w:rPr>
        <w:t xml:space="preserve">. Opisy sposobów zlecania Prac Utrzymaniowych w poszczególnych trybach zawarte są w </w:t>
      </w:r>
      <w:r w:rsidR="00006C1B" w:rsidRPr="004C6497">
        <w:rPr>
          <w:rFonts w:asciiTheme="minorHAnsi" w:hAnsiTheme="minorHAnsi" w:cstheme="minorHAnsi"/>
        </w:rPr>
        <w:t>Opisie Przedmiotu Zamówienia</w:t>
      </w:r>
      <w:r w:rsidR="000C43E0" w:rsidRPr="004C6497">
        <w:rPr>
          <w:rFonts w:asciiTheme="minorHAnsi" w:hAnsiTheme="minorHAnsi" w:cstheme="minorHAnsi"/>
        </w:rPr>
        <w:t>, stanowiąc</w:t>
      </w:r>
      <w:r w:rsidR="00006C1B" w:rsidRPr="004C6497">
        <w:rPr>
          <w:rFonts w:asciiTheme="minorHAnsi" w:hAnsiTheme="minorHAnsi" w:cstheme="minorHAnsi"/>
        </w:rPr>
        <w:t>ym</w:t>
      </w:r>
      <w:r w:rsidR="000C43E0" w:rsidRPr="004C6497">
        <w:rPr>
          <w:rFonts w:asciiTheme="minorHAnsi" w:hAnsiTheme="minorHAnsi" w:cstheme="minorHAnsi"/>
        </w:rPr>
        <w:t xml:space="preserve"> Załącznik nr 1</w:t>
      </w:r>
      <w:r w:rsidRPr="004C6497">
        <w:rPr>
          <w:rFonts w:asciiTheme="minorHAnsi" w:hAnsiTheme="minorHAnsi" w:cstheme="minorHAnsi"/>
        </w:rPr>
        <w:t xml:space="preserve"> do Umowy.</w:t>
      </w:r>
    </w:p>
    <w:p w14:paraId="005CBF76" w14:textId="77777777" w:rsidR="00DB687D"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37E7713A" w:rsidR="00DB687D"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68B4864F"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23E7698" w:rsidR="00DB687D" w:rsidRP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5335F" w:rsidRPr="007E2A2F">
        <w:rPr>
          <w:rFonts w:asciiTheme="minorHAnsi" w:hAnsiTheme="minorHAnsi" w:cstheme="minorHAnsi"/>
        </w:rPr>
        <w:t>Usługi</w:t>
      </w:r>
      <w:r w:rsidRPr="007E2A2F">
        <w:rPr>
          <w:rFonts w:asciiTheme="minorHAnsi" w:hAnsiTheme="minorHAnsi" w:cstheme="minorHAnsi"/>
        </w:rPr>
        <w:t>.</w:t>
      </w:r>
    </w:p>
    <w:p w14:paraId="760EE2E2" w14:textId="1145A561" w:rsidR="009955FE" w:rsidRPr="00C5335F" w:rsidRDefault="00A73991" w:rsidP="00520F77">
      <w:pPr>
        <w:pStyle w:val="Akapitzlist"/>
        <w:widowControl w:val="0"/>
        <w:numPr>
          <w:ilvl w:val="1"/>
          <w:numId w:val="22"/>
        </w:numPr>
        <w:spacing w:before="120" w:after="120" w:line="240" w:lineRule="exact"/>
        <w:jc w:val="both"/>
        <w:rPr>
          <w:rFonts w:asciiTheme="minorHAnsi" w:hAnsiTheme="minorHAnsi" w:cstheme="minorHAnsi"/>
        </w:rPr>
      </w:pPr>
      <w:bookmarkStart w:id="25" w:name="_Ref1726465"/>
      <w:r>
        <w:rPr>
          <w:rFonts w:asciiTheme="minorHAnsi" w:hAnsiTheme="minorHAnsi" w:cstheme="minorHAnsi"/>
        </w:rPr>
        <w:t>[Nie dotyczy].</w:t>
      </w:r>
      <w:bookmarkEnd w:id="25"/>
    </w:p>
    <w:p w14:paraId="395673F6" w14:textId="3A906C12" w:rsidR="00260080" w:rsidRPr="00260080" w:rsidRDefault="00A61FAC" w:rsidP="00520F77">
      <w:pPr>
        <w:pStyle w:val="Akapitzlist"/>
        <w:widowControl w:val="0"/>
        <w:numPr>
          <w:ilvl w:val="1"/>
          <w:numId w:val="22"/>
        </w:numPr>
        <w:spacing w:before="120" w:after="120" w:line="240" w:lineRule="exac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terminów określonych w Umowie</w:t>
      </w:r>
      <w:r w:rsidR="00AF4617">
        <w:rPr>
          <w:rFonts w:asciiTheme="minorHAnsi" w:hAnsiTheme="minorHAnsi" w:cstheme="minorHAnsi"/>
        </w:rPr>
        <w:t xml:space="preserve"> lub Zleceniu Wykonania Usługi</w:t>
      </w:r>
      <w:r w:rsidR="00260080" w:rsidRPr="00260080">
        <w:rPr>
          <w:rFonts w:asciiTheme="minorHAnsi" w:hAnsiTheme="minorHAnsi" w:cstheme="minorHAnsi"/>
        </w:rPr>
        <w:t>, w szczególności  Daty zakończenia Prac, Wykonawca zobowiązany jest niezwłocznie poinformować  pisemnie o tym fakcie Zamawiającego oraz udokumentować przyczynę opóźnienia.</w:t>
      </w:r>
    </w:p>
    <w:p w14:paraId="2E604C29" w14:textId="77777777" w:rsidR="007E2A2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6" w:name="_Ref274041430"/>
      <w:bookmarkStart w:id="27" w:name="_Toc437005843"/>
      <w:bookmarkStart w:id="28" w:name="_Toc40786554"/>
      <w:r w:rsidRPr="00A161F4">
        <w:rPr>
          <w:rFonts w:asciiTheme="minorHAnsi" w:hAnsiTheme="minorHAnsi" w:cstheme="minorHAnsi"/>
          <w:color w:val="092D74"/>
          <w:sz w:val="20"/>
          <w:szCs w:val="20"/>
        </w:rPr>
        <w:t>WYNAGRODZENIE I WARUNKI PŁATNOŚCI</w:t>
      </w:r>
      <w:bookmarkStart w:id="29" w:name="_Ref421537897"/>
      <w:bookmarkStart w:id="30" w:name="_Ref2282210"/>
      <w:bookmarkEnd w:id="26"/>
      <w:bookmarkEnd w:id="27"/>
      <w:bookmarkEnd w:id="28"/>
    </w:p>
    <w:p w14:paraId="160BA914" w14:textId="5F778708" w:rsidR="00AE3D52" w:rsidRPr="007E2A2F" w:rsidRDefault="00474953" w:rsidP="00520F77">
      <w:pPr>
        <w:pStyle w:val="Nagwek1"/>
        <w:keepNext w:val="0"/>
        <w:widowControl w:val="0"/>
        <w:numPr>
          <w:ilvl w:val="1"/>
          <w:numId w:val="22"/>
        </w:numPr>
        <w:spacing w:before="120" w:after="120" w:line="240" w:lineRule="exact"/>
        <w:jc w:val="both"/>
        <w:rPr>
          <w:rFonts w:asciiTheme="minorHAnsi" w:hAnsiTheme="minorHAnsi" w:cstheme="minorHAnsi"/>
          <w:b w:val="0"/>
          <w:smallCaps w:val="0"/>
          <w:color w:val="0070C0"/>
          <w:sz w:val="18"/>
          <w:szCs w:val="20"/>
        </w:rPr>
      </w:pPr>
      <w:bookmarkStart w:id="31" w:name="_Toc40786488"/>
      <w:bookmarkStart w:id="32" w:name="_Toc40786555"/>
      <w:r>
        <w:rPr>
          <w:rFonts w:asciiTheme="minorHAnsi" w:hAnsiTheme="minorHAnsi" w:cstheme="minorHAnsi"/>
          <w:b w:val="0"/>
          <w:smallCaps w:val="0"/>
          <w:sz w:val="20"/>
        </w:rPr>
        <w:t>Maksymalne w</w:t>
      </w:r>
      <w:r w:rsidR="00DB687D" w:rsidRPr="007E2A2F">
        <w:rPr>
          <w:rFonts w:asciiTheme="minorHAnsi" w:hAnsiTheme="minorHAnsi" w:cstheme="minorHAnsi"/>
          <w:b w:val="0"/>
          <w:smallCaps w:val="0"/>
          <w:sz w:val="20"/>
        </w:rPr>
        <w:t>yn</w:t>
      </w:r>
      <w:r w:rsidR="00FE0DCE" w:rsidRPr="007E2A2F">
        <w:rPr>
          <w:rFonts w:asciiTheme="minorHAnsi" w:hAnsiTheme="minorHAnsi" w:cstheme="minorHAnsi"/>
          <w:b w:val="0"/>
          <w:smallCaps w:val="0"/>
          <w:sz w:val="20"/>
        </w:rPr>
        <w:t>agrodzenie Umowne za wykonanie p</w:t>
      </w:r>
      <w:r w:rsidR="00DB687D"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podstawowym</w:t>
      </w:r>
      <w:r w:rsidR="00DB687D" w:rsidRPr="007E2A2F">
        <w:rPr>
          <w:rFonts w:asciiTheme="minorHAnsi" w:hAnsiTheme="minorHAnsi" w:cstheme="minorHAnsi"/>
          <w:b w:val="0"/>
          <w:smallCaps w:val="0"/>
          <w:sz w:val="20"/>
        </w:rPr>
        <w:t xml:space="preserve"> 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 okresie obowiązywania </w:t>
      </w:r>
      <w:r w:rsidR="00C5335F"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00DB687D" w:rsidRPr="007E2A2F">
        <w:rPr>
          <w:rFonts w:asciiTheme="minorHAnsi" w:hAnsiTheme="minorHAnsi" w:cstheme="minorHAnsi"/>
          <w:b w:val="0"/>
          <w:smallCaps w:val="0"/>
          <w:sz w:val="20"/>
        </w:rPr>
        <w:t xml:space="preserve"> PLN netto (słownie: </w:t>
      </w:r>
      <w:r w:rsidR="00507FB7" w:rsidRPr="007E2A2F">
        <w:rPr>
          <w:rFonts w:asciiTheme="minorHAnsi" w:hAnsiTheme="minorHAnsi" w:cstheme="minorHAnsi"/>
          <w:b w:val="0"/>
          <w:smallCaps w:val="0"/>
          <w:sz w:val="20"/>
          <w:highlight w:val="cyan"/>
        </w:rPr>
        <w:t>()</w:t>
      </w:r>
      <w:r w:rsidR="00507FB7" w:rsidRPr="007E2A2F">
        <w:rPr>
          <w:rFonts w:asciiTheme="minorHAnsi" w:hAnsiTheme="minorHAnsi" w:cstheme="minorHAnsi"/>
          <w:b w:val="0"/>
          <w:smallCaps w:val="0"/>
          <w:sz w:val="20"/>
        </w:rPr>
        <w:t xml:space="preserve">.  </w:t>
      </w:r>
      <w:r w:rsidR="00C5335F" w:rsidRPr="007E2A2F">
        <w:rPr>
          <w:rFonts w:asciiTheme="minorHAnsi" w:hAnsiTheme="minorHAnsi" w:cstheme="minorHAnsi"/>
          <w:b w:val="0"/>
          <w:smallCaps w:val="0"/>
          <w:sz w:val="20"/>
        </w:rPr>
        <w:t xml:space="preserve">Złotych </w:t>
      </w:r>
      <w:r w:rsidR="00C5335F" w:rsidRPr="007E2A2F">
        <w:rPr>
          <w:rFonts w:asciiTheme="minorHAnsi" w:hAnsiTheme="minorHAnsi" w:cstheme="minorHAnsi"/>
          <w:b w:val="0"/>
          <w:smallCaps w:val="0"/>
          <w:sz w:val="20"/>
          <w:highlight w:val="cyan"/>
        </w:rPr>
        <w:t>(…)</w:t>
      </w:r>
      <w:r w:rsidR="00C5335F" w:rsidRPr="007E2A2F">
        <w:rPr>
          <w:rFonts w:asciiTheme="minorHAnsi" w:hAnsiTheme="minorHAnsi" w:cstheme="minorHAnsi"/>
          <w:b w:val="0"/>
          <w:smallCaps w:val="0"/>
          <w:sz w:val="20"/>
        </w:rPr>
        <w:t>/100 netto</w:t>
      </w:r>
      <w:r w:rsidR="00DB687D"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00DB687D"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00DB687D"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507FB7" w:rsidRPr="007E2A2F">
        <w:rPr>
          <w:rFonts w:asciiTheme="minorHAnsi" w:hAnsiTheme="minorHAnsi" w:cstheme="minorHAnsi"/>
          <w:b w:val="0"/>
          <w:smallCaps w:val="0"/>
          <w:sz w:val="20"/>
          <w:highlight w:val="cyan"/>
        </w:rPr>
        <w:t>()</w:t>
      </w:r>
      <w:r w:rsidR="00507FB7"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507FB7" w:rsidRPr="007E2A2F">
        <w:rPr>
          <w:rFonts w:asciiTheme="minorHAnsi" w:hAnsiTheme="minorHAnsi" w:cstheme="minorHAnsi"/>
          <w:b w:val="0"/>
          <w:smallCaps w:val="0"/>
          <w:sz w:val="20"/>
          <w:highlight w:val="cyan"/>
        </w:rPr>
        <w:t>()</w:t>
      </w:r>
      <w:r w:rsidR="00507FB7"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złotych </w:t>
      </w:r>
      <w:r w:rsidR="00507FB7">
        <w:rPr>
          <w:rFonts w:asciiTheme="minorHAnsi" w:hAnsiTheme="minorHAnsi" w:cstheme="minorHAnsi"/>
          <w:b w:val="0"/>
          <w:smallCaps w:val="0"/>
          <w:sz w:val="20"/>
        </w:rPr>
        <w:t>00</w:t>
      </w:r>
      <w:r w:rsidR="00507FB7"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9"/>
      <w:r w:rsidR="00DC50A4" w:rsidRPr="007E2A2F">
        <w:rPr>
          <w:rFonts w:asciiTheme="minorHAnsi" w:hAnsiTheme="minorHAnsi" w:cstheme="minorHAnsi"/>
          <w:b w:val="0"/>
          <w:smallCaps w:val="0"/>
          <w:sz w:val="20"/>
        </w:rPr>
        <w:t>.</w:t>
      </w:r>
      <w:bookmarkEnd w:id="30"/>
      <w:bookmarkEnd w:id="31"/>
      <w:bookmarkEnd w:id="32"/>
    </w:p>
    <w:p w14:paraId="46ABF7B2" w14:textId="55DFD8C8" w:rsidR="001F2C93" w:rsidRPr="004B3769" w:rsidRDefault="003A7EDB" w:rsidP="00507FB7">
      <w:pPr>
        <w:pStyle w:val="Nagwek2"/>
        <w:keepNext w:val="0"/>
        <w:widowControl w:val="0"/>
        <w:numPr>
          <w:ilvl w:val="0"/>
          <w:numId w:val="0"/>
        </w:numPr>
        <w:spacing w:line="240" w:lineRule="exact"/>
        <w:ind w:left="851"/>
        <w:rPr>
          <w:rFonts w:asciiTheme="minorHAnsi" w:hAnsiTheme="minorHAnsi" w:cstheme="minorHAnsi"/>
        </w:rPr>
      </w:pPr>
      <w:r w:rsidRPr="0049179E">
        <w:rPr>
          <w:rFonts w:asciiTheme="minorHAnsi" w:hAnsiTheme="minorHAnsi" w:cstheme="minorHAnsi"/>
        </w:rPr>
        <w:lastRenderedPageBreak/>
        <w:t>Ostateczna wartość Wynagrodzenia Umownego stanowić będzie sumę wartości wynagrodzeń za faktycznie zrealizowane przez Wykonawcę i odebrane przez Zam</w:t>
      </w:r>
      <w:r w:rsidR="000C43E0" w:rsidRPr="0049179E">
        <w:rPr>
          <w:rFonts w:asciiTheme="minorHAnsi" w:hAnsiTheme="minorHAnsi" w:cstheme="minorHAnsi"/>
        </w:rPr>
        <w:t>awiającego Prace Utrzymaniowe w </w:t>
      </w:r>
      <w:r w:rsidRPr="0049179E">
        <w:rPr>
          <w:rFonts w:asciiTheme="minorHAnsi" w:hAnsiTheme="minorHAnsi" w:cstheme="minorHAnsi"/>
        </w:rPr>
        <w:t>okresie obowiązywania Umowy</w:t>
      </w:r>
      <w:r w:rsidR="00AF4617">
        <w:rPr>
          <w:rFonts w:asciiTheme="minorHAnsi" w:hAnsiTheme="minorHAnsi" w:cstheme="minorHAnsi"/>
        </w:rPr>
        <w:t>.</w:t>
      </w:r>
      <w:r w:rsidR="004A0E88" w:rsidRPr="0049179E">
        <w:rPr>
          <w:rFonts w:asciiTheme="minorHAnsi" w:hAnsiTheme="minorHAnsi" w:cstheme="minorHAnsi"/>
        </w:rPr>
        <w:t xml:space="preserve"> </w:t>
      </w:r>
    </w:p>
    <w:p w14:paraId="0E85E682" w14:textId="77777777" w:rsidR="005E2630" w:rsidRPr="0049179E" w:rsidRDefault="001B5C71" w:rsidP="006574C9">
      <w:pPr>
        <w:pStyle w:val="Nagwek2"/>
        <w:keepNext w:val="0"/>
        <w:widowControl w:val="0"/>
        <w:numPr>
          <w:ilvl w:val="0"/>
          <w:numId w:val="0"/>
        </w:numPr>
        <w:spacing w:line="240" w:lineRule="exact"/>
        <w:ind w:left="851"/>
        <w:rPr>
          <w:rFonts w:asciiTheme="minorHAnsi" w:hAnsiTheme="minorHAnsi" w:cstheme="minorHAnsi"/>
        </w:rPr>
      </w:pPr>
      <w:r w:rsidRPr="0049179E">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49179E">
        <w:rPr>
          <w:rFonts w:asciiTheme="minorHAnsi" w:hAnsiTheme="minorHAnsi" w:cstheme="minorHAnsi"/>
        </w:rPr>
        <w:t>Wykonawcy, o których</w:t>
      </w:r>
      <w:r w:rsidRPr="0049179E">
        <w:rPr>
          <w:rFonts w:asciiTheme="minorHAnsi" w:hAnsiTheme="minorHAnsi" w:cstheme="minorHAnsi"/>
        </w:rPr>
        <w:t xml:space="preserve"> mowa w</w:t>
      </w:r>
      <w:r w:rsidR="000C43E0" w:rsidRPr="0049179E">
        <w:rPr>
          <w:rFonts w:asciiTheme="minorHAnsi" w:hAnsiTheme="minorHAnsi" w:cstheme="minorHAnsi"/>
        </w:rPr>
        <w:t> </w:t>
      </w:r>
      <w:r w:rsidRPr="0049179E">
        <w:rPr>
          <w:rFonts w:asciiTheme="minorHAnsi" w:hAnsiTheme="minorHAnsi" w:cstheme="minorHAnsi"/>
        </w:rPr>
        <w:fldChar w:fldCharType="begin"/>
      </w:r>
      <w:r w:rsidRPr="0049179E">
        <w:rPr>
          <w:rFonts w:asciiTheme="minorHAnsi" w:hAnsiTheme="minorHAnsi" w:cstheme="minorHAnsi"/>
        </w:rPr>
        <w:instrText xml:space="preserve"> REF _Ref421012100 \r \h  \* MERGEFORMAT </w:instrText>
      </w:r>
      <w:r w:rsidRPr="0049179E">
        <w:rPr>
          <w:rFonts w:asciiTheme="minorHAnsi" w:hAnsiTheme="minorHAnsi" w:cstheme="minorHAnsi"/>
        </w:rPr>
      </w:r>
      <w:r w:rsidRPr="0049179E">
        <w:rPr>
          <w:rFonts w:asciiTheme="minorHAnsi" w:hAnsiTheme="minorHAnsi" w:cstheme="minorHAnsi"/>
        </w:rPr>
        <w:fldChar w:fldCharType="separate"/>
      </w:r>
      <w:r w:rsidR="00322A53" w:rsidRPr="0049179E">
        <w:rPr>
          <w:rFonts w:asciiTheme="minorHAnsi" w:hAnsiTheme="minorHAnsi" w:cstheme="minorHAnsi"/>
        </w:rPr>
        <w:t>10</w:t>
      </w:r>
      <w:r w:rsidRPr="0049179E">
        <w:rPr>
          <w:rFonts w:asciiTheme="minorHAnsi" w:hAnsiTheme="minorHAnsi" w:cstheme="minorHAnsi"/>
        </w:rPr>
        <w:fldChar w:fldCharType="end"/>
      </w:r>
      <w:r w:rsidRPr="0049179E">
        <w:rPr>
          <w:rFonts w:asciiTheme="minorHAnsi" w:hAnsiTheme="minorHAnsi" w:cstheme="minorHAnsi"/>
        </w:rPr>
        <w:t xml:space="preserve"> Umowy.</w:t>
      </w:r>
    </w:p>
    <w:p w14:paraId="7C978E83" w14:textId="2DA3E5BA" w:rsidR="007E2A2F" w:rsidRPr="00BC2153" w:rsidRDefault="00E2576E" w:rsidP="006574C9">
      <w:pPr>
        <w:pStyle w:val="Nagwek2"/>
        <w:keepNext w:val="0"/>
        <w:widowControl w:val="0"/>
        <w:numPr>
          <w:ilvl w:val="0"/>
          <w:numId w:val="0"/>
        </w:numPr>
        <w:spacing w:line="240" w:lineRule="exact"/>
        <w:ind w:left="851"/>
        <w:rPr>
          <w:rFonts w:asciiTheme="minorHAnsi" w:hAnsiTheme="minorHAnsi" w:cstheme="minorHAnsi"/>
        </w:rPr>
      </w:pPr>
      <w:r w:rsidRPr="00866EA1">
        <w:rPr>
          <w:rFonts w:asciiTheme="minorHAnsi" w:hAnsiTheme="minorHAnsi" w:cstheme="minorHAnsi"/>
          <w:i/>
        </w:rPr>
        <w:t xml:space="preserve"> </w:t>
      </w:r>
      <w:r w:rsidR="00B23167" w:rsidRPr="0049179E">
        <w:rPr>
          <w:rFonts w:asciiTheme="minorHAnsi" w:hAnsiTheme="minorHAnsi" w:cstheme="minorHAnsi"/>
          <w:iCs/>
        </w:rPr>
        <w:t xml:space="preserve">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rozwiążę umowę z przyczyn </w:t>
      </w:r>
      <w:r w:rsidR="00C5335F" w:rsidRPr="0049179E">
        <w:rPr>
          <w:rFonts w:asciiTheme="minorHAnsi" w:hAnsiTheme="minorHAnsi" w:cstheme="minorHAnsi"/>
          <w:iCs/>
        </w:rPr>
        <w:t>nieleżących</w:t>
      </w:r>
      <w:r w:rsidR="00B23167" w:rsidRPr="0049179E">
        <w:rPr>
          <w:rFonts w:asciiTheme="minorHAnsi" w:hAnsiTheme="minorHAnsi" w:cstheme="minorHAnsi"/>
          <w:iCs/>
        </w:rPr>
        <w:t xml:space="preserve"> po wyłącznej stronie Zamawiającego</w:t>
      </w:r>
      <w:r w:rsidR="00B23167" w:rsidRPr="004B3769">
        <w:rPr>
          <w:rFonts w:asciiTheme="minorHAnsi" w:hAnsiTheme="minorHAnsi" w:cstheme="minorHAnsi"/>
          <w:i/>
          <w:iCs/>
        </w:rPr>
        <w:t>.</w:t>
      </w:r>
    </w:p>
    <w:p w14:paraId="548FC10C" w14:textId="448193D3" w:rsidR="007E2A2F" w:rsidRDefault="00AE3D52" w:rsidP="00520F77">
      <w:pPr>
        <w:pStyle w:val="Nagwek2"/>
        <w:keepNext w:val="0"/>
        <w:widowControl w:val="0"/>
        <w:numPr>
          <w:ilvl w:val="1"/>
          <w:numId w:val="22"/>
        </w:numPr>
        <w:spacing w:line="240" w:lineRule="exact"/>
        <w:rPr>
          <w:rFonts w:asciiTheme="minorHAnsi" w:hAnsiTheme="minorHAnsi" w:cstheme="minorHAnsi"/>
        </w:rPr>
      </w:pPr>
      <w:r w:rsidRPr="007E2A2F">
        <w:rPr>
          <w:rFonts w:asciiTheme="minorHAnsi" w:hAnsiTheme="minorHAnsi" w:cstheme="minorHAnsi"/>
        </w:rPr>
        <w:t xml:space="preserve">Rozliczanie wykonanych Prac Utrzymaniowych, prac realizowanych w ramach </w:t>
      </w:r>
      <w:r w:rsidRPr="0049179E">
        <w:rPr>
          <w:rFonts w:asciiTheme="minorHAnsi" w:hAnsiTheme="minorHAnsi" w:cstheme="minorHAnsi"/>
        </w:rPr>
        <w:t>Zleceń Wykonania Usługi</w:t>
      </w:r>
      <w:r w:rsidRPr="003A76F6">
        <w:rPr>
          <w:rFonts w:asciiTheme="minorHAnsi" w:hAnsiTheme="minorHAnsi" w:cstheme="minorHAnsi"/>
        </w:rPr>
        <w:t xml:space="preserve"> w</w:t>
      </w:r>
      <w:r w:rsidRPr="007E2A2F">
        <w:rPr>
          <w:rFonts w:asciiTheme="minorHAnsi" w:hAnsiTheme="minorHAnsi" w:cstheme="minorHAnsi"/>
        </w:rPr>
        <w:t xml:space="preserve"> ramach Umowy będzie się odbywało na podstawie kosztorysów powykonawczych na podstawie i z zachowaniem kolejności następujących cen i stawek:</w:t>
      </w:r>
      <w:bookmarkStart w:id="33" w:name="_Ref436666076"/>
    </w:p>
    <w:p w14:paraId="7CCE3056" w14:textId="3604234E" w:rsidR="007E2A2F" w:rsidRPr="003A76F6" w:rsidRDefault="006C29A7"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 xml:space="preserve">jednostkowych </w:t>
      </w:r>
      <w:r w:rsidR="00AD4B04" w:rsidRPr="0049179E">
        <w:rPr>
          <w:rFonts w:asciiTheme="minorHAnsi" w:hAnsiTheme="minorHAnsi" w:cstheme="minorHAnsi"/>
        </w:rPr>
        <w:t xml:space="preserve">stawek </w:t>
      </w:r>
      <w:r w:rsidRPr="0049179E">
        <w:rPr>
          <w:rFonts w:asciiTheme="minorHAnsi" w:hAnsiTheme="minorHAnsi" w:cstheme="minorHAnsi"/>
        </w:rPr>
        <w:t xml:space="preserve">ryczałtowych określonych </w:t>
      </w:r>
      <w:r w:rsidR="00AE3D52" w:rsidRPr="0049179E">
        <w:rPr>
          <w:rFonts w:asciiTheme="minorHAnsi" w:hAnsiTheme="minorHAnsi" w:cstheme="minorHAnsi"/>
        </w:rPr>
        <w:t xml:space="preserve">w </w:t>
      </w:r>
      <w:r w:rsidR="00AD4B04" w:rsidRPr="0049179E">
        <w:rPr>
          <w:rFonts w:asciiTheme="minorHAnsi" w:hAnsiTheme="minorHAnsi" w:cstheme="minorHAnsi"/>
        </w:rPr>
        <w:t>Katalogu Czynności</w:t>
      </w:r>
      <w:r w:rsidR="00817B25" w:rsidRPr="0049179E">
        <w:rPr>
          <w:rFonts w:asciiTheme="minorHAnsi" w:hAnsiTheme="minorHAnsi" w:cstheme="minorHAnsi"/>
        </w:rPr>
        <w:t>, stanowiącym Załącznik nr 3</w:t>
      </w:r>
      <w:r w:rsidR="0064031B" w:rsidRPr="0049179E">
        <w:rPr>
          <w:rFonts w:asciiTheme="minorHAnsi" w:hAnsiTheme="minorHAnsi" w:cstheme="minorHAnsi"/>
        </w:rPr>
        <w:t> </w:t>
      </w:r>
      <w:r w:rsidR="00AE3D52" w:rsidRPr="0049179E">
        <w:rPr>
          <w:rFonts w:asciiTheme="minorHAnsi" w:hAnsiTheme="minorHAnsi" w:cstheme="minorHAnsi"/>
        </w:rPr>
        <w:t>do Umowy;</w:t>
      </w:r>
      <w:bookmarkEnd w:id="33"/>
    </w:p>
    <w:p w14:paraId="75D70811" w14:textId="43DE12CE" w:rsidR="007E2A2F" w:rsidRPr="003A76F6" w:rsidRDefault="00400D32" w:rsidP="00520F77">
      <w:pPr>
        <w:pStyle w:val="Nagwek2"/>
        <w:keepNext w:val="0"/>
        <w:widowControl w:val="0"/>
        <w:numPr>
          <w:ilvl w:val="2"/>
          <w:numId w:val="22"/>
        </w:numPr>
        <w:spacing w:line="240" w:lineRule="exact"/>
        <w:rPr>
          <w:rFonts w:asciiTheme="minorHAnsi" w:hAnsiTheme="minorHAnsi" w:cstheme="minorHAnsi"/>
        </w:rPr>
      </w:pPr>
      <w:r w:rsidRPr="003A76F6">
        <w:rPr>
          <w:rFonts w:asciiTheme="minorHAnsi" w:hAnsiTheme="minorHAnsi" w:cstheme="minorHAnsi"/>
        </w:rPr>
        <w:t>rzeczywistej, zatwierdzonej przez Zamawiającego, ilości przepracowanych roboczogodzin</w:t>
      </w:r>
      <w:r w:rsidRPr="0049179E" w:rsidDel="00400D32">
        <w:rPr>
          <w:rFonts w:asciiTheme="minorHAnsi" w:hAnsiTheme="minorHAnsi" w:cstheme="minorHAnsi"/>
        </w:rPr>
        <w:t xml:space="preserve"> </w:t>
      </w:r>
      <w:r w:rsidR="00EB750F" w:rsidRPr="0049179E">
        <w:rPr>
          <w:rFonts w:asciiTheme="minorHAnsi" w:hAnsiTheme="minorHAnsi" w:cstheme="minorHAnsi"/>
        </w:rPr>
        <w:t xml:space="preserve">i stawek </w:t>
      </w:r>
      <w:r w:rsidR="00E64B9B" w:rsidRPr="0049179E">
        <w:rPr>
          <w:rFonts w:asciiTheme="minorHAnsi" w:hAnsiTheme="minorHAnsi" w:cstheme="minorHAnsi"/>
        </w:rPr>
        <w:t xml:space="preserve">kosztorysowych </w:t>
      </w:r>
      <w:r w:rsidR="00EB750F" w:rsidRPr="0049179E">
        <w:rPr>
          <w:rFonts w:asciiTheme="minorHAnsi" w:hAnsiTheme="minorHAnsi" w:cstheme="minorHAnsi"/>
        </w:rPr>
        <w:t xml:space="preserve">określonych w Załączniku nr </w:t>
      </w:r>
      <w:r w:rsidR="00817B25" w:rsidRPr="0049179E">
        <w:rPr>
          <w:rFonts w:asciiTheme="minorHAnsi" w:hAnsiTheme="minorHAnsi" w:cstheme="minorHAnsi"/>
        </w:rPr>
        <w:t>3</w:t>
      </w:r>
      <w:r w:rsidR="00AD4B04" w:rsidRPr="0049179E">
        <w:rPr>
          <w:rFonts w:asciiTheme="minorHAnsi" w:hAnsiTheme="minorHAnsi" w:cstheme="minorHAnsi"/>
        </w:rPr>
        <w:t xml:space="preserve"> </w:t>
      </w:r>
      <w:r w:rsidR="00EB750F" w:rsidRPr="0049179E">
        <w:rPr>
          <w:rFonts w:asciiTheme="minorHAnsi" w:hAnsiTheme="minorHAnsi" w:cstheme="minorHAnsi"/>
        </w:rPr>
        <w:t xml:space="preserve">do Umowy </w:t>
      </w:r>
      <w:r w:rsidRPr="0049179E">
        <w:rPr>
          <w:rFonts w:asciiTheme="minorHAnsi" w:hAnsiTheme="minorHAnsi" w:cstheme="minorHAnsi"/>
        </w:rPr>
        <w:t>(W przypadku prac nieskatalogowanych)</w:t>
      </w:r>
      <w:r w:rsidR="00EB750F" w:rsidRPr="0049179E">
        <w:rPr>
          <w:rFonts w:asciiTheme="minorHAnsi" w:hAnsiTheme="minorHAnsi" w:cstheme="minorHAnsi"/>
        </w:rPr>
        <w:t xml:space="preserve"> ;</w:t>
      </w:r>
    </w:p>
    <w:p w14:paraId="1AEE8717" w14:textId="2AAD11F1" w:rsidR="007E2A2F" w:rsidRPr="00BF625D" w:rsidRDefault="00814264"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na podstawie wystawionych Wykonawcy faktur VAT za części zamienne lub materiały, pod warunkiem, że przed realizacją dostawy lub wykonaniem usługi Wykonawca przedłoży Zamawiającemu do zatwierdzenia cenniki dostarczanych materiałów lub części zamiennych</w:t>
      </w:r>
      <w:r w:rsidR="003F1147" w:rsidRPr="0049179E">
        <w:rPr>
          <w:rFonts w:asciiTheme="minorHAnsi" w:hAnsiTheme="minorHAnsi" w:cstheme="minorHAnsi"/>
        </w:rPr>
        <w:t>, a przedstawione ceny będą cenami rynkowymi</w:t>
      </w:r>
      <w:r w:rsidRPr="0049179E">
        <w:rPr>
          <w:rFonts w:asciiTheme="minorHAnsi" w:hAnsiTheme="minorHAnsi" w:cstheme="minorHAnsi"/>
        </w:rPr>
        <w:t xml:space="preserve">. Do powyższych cen Wykonawca doliczy koszty zakupu w wysokości </w:t>
      </w:r>
      <w:r w:rsidR="0090455C" w:rsidRPr="0049179E">
        <w:rPr>
          <w:rFonts w:asciiTheme="minorHAnsi" w:hAnsiTheme="minorHAnsi" w:cstheme="minorHAnsi"/>
        </w:rPr>
        <w:t>[</w:t>
      </w:r>
      <w:r w:rsidRPr="0049179E">
        <w:rPr>
          <w:rFonts w:asciiTheme="minorHAnsi" w:hAnsiTheme="minorHAnsi" w:cstheme="minorHAnsi"/>
        </w:rPr>
        <w:t>3%</w:t>
      </w:r>
      <w:r w:rsidR="0090455C" w:rsidRPr="0049179E">
        <w:rPr>
          <w:rFonts w:asciiTheme="minorHAnsi" w:hAnsiTheme="minorHAnsi" w:cstheme="minorHAnsi"/>
        </w:rPr>
        <w:t>]</w:t>
      </w:r>
      <w:r w:rsidR="00DE2973" w:rsidRPr="0049179E">
        <w:rPr>
          <w:rFonts w:asciiTheme="minorHAnsi" w:hAnsiTheme="minorHAnsi" w:cstheme="minorHAnsi"/>
        </w:rPr>
        <w:t>.</w:t>
      </w:r>
      <w:r w:rsidR="002C0BB4" w:rsidRPr="0049179E">
        <w:rPr>
          <w:rFonts w:asciiTheme="minorHAnsi" w:hAnsiTheme="minorHAnsi" w:cstheme="minorHAnsi"/>
        </w:rPr>
        <w:t xml:space="preserve"> </w:t>
      </w:r>
    </w:p>
    <w:p w14:paraId="03E90CAF" w14:textId="300E7639" w:rsidR="007E2A2F" w:rsidRDefault="001C2402" w:rsidP="0049179E">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w:t>
      </w:r>
      <w:r w:rsidR="00BF625D" w:rsidRPr="0049179E">
        <w:rPr>
          <w:rFonts w:asciiTheme="minorHAnsi" w:hAnsiTheme="minorHAnsi" w:cstheme="minorHAnsi"/>
        </w:rPr>
        <w:t xml:space="preserve">Nie dotyczy]. </w:t>
      </w:r>
    </w:p>
    <w:p w14:paraId="4FC4C122" w14:textId="1CEB24A2" w:rsidR="00AE3D52" w:rsidRPr="0049179E" w:rsidRDefault="00AE3D52"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 xml:space="preserve">Wynagrodzenie za prace wykonywane w trybie </w:t>
      </w:r>
      <w:r w:rsidR="00764318" w:rsidRPr="0049179E">
        <w:rPr>
          <w:rFonts w:asciiTheme="minorHAnsi" w:hAnsiTheme="minorHAnsi" w:cstheme="minorHAnsi"/>
        </w:rPr>
        <w:t xml:space="preserve">awaryjnym </w:t>
      </w:r>
      <w:r w:rsidR="003F1147" w:rsidRPr="0049179E">
        <w:rPr>
          <w:rFonts w:asciiTheme="minorHAnsi" w:hAnsiTheme="minorHAnsi" w:cstheme="minorHAnsi"/>
        </w:rPr>
        <w:t>rozliczane będzie</w:t>
      </w:r>
      <w:r w:rsidRPr="0049179E">
        <w:rPr>
          <w:rFonts w:asciiTheme="minorHAnsi" w:hAnsiTheme="minorHAnsi" w:cstheme="minorHAnsi"/>
        </w:rPr>
        <w:t xml:space="preserve"> przy zastosowaniu następującego wzoru:</w:t>
      </w:r>
    </w:p>
    <w:p w14:paraId="4A321BB4" w14:textId="77777777" w:rsidR="00AE3D52" w:rsidRPr="0049179E" w:rsidRDefault="00000000" w:rsidP="006574C9">
      <w:pPr>
        <w:widowControl w:val="0"/>
        <w:spacing w:before="120" w:after="120" w:line="240" w:lineRule="exact"/>
        <w:rPr>
          <w:rFonts w:asciiTheme="minorHAnsi" w:hAnsiTheme="minorHAnsi" w:cstheme="minorHAnsi"/>
        </w:rPr>
      </w:pPr>
      <m:oMathPara>
        <m:oMath>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jk</m:t>
              </m:r>
            </m:sub>
          </m:sSub>
          <m:r>
            <w:rPr>
              <w:rFonts w:ascii="Cambria Math" w:hAnsi="Cambria Math" w:cstheme="minorHAnsi"/>
            </w:rPr>
            <m:t>=A×</m:t>
          </m:r>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m:t>
              </m:r>
            </m:sub>
          </m:sSub>
        </m:oMath>
      </m:oMathPara>
    </w:p>
    <w:p w14:paraId="7F5DA6DF" w14:textId="77777777"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r w:rsidRPr="0049179E">
        <w:rPr>
          <w:rFonts w:asciiTheme="minorHAnsi" w:hAnsiTheme="minorHAnsi" w:cstheme="minorHAnsi"/>
        </w:rPr>
        <w:t>gdzie:</w:t>
      </w:r>
    </w:p>
    <w:p w14:paraId="46D7BB16" w14:textId="37C5FA4A" w:rsidR="008D7DE3" w:rsidRPr="0049179E" w:rsidRDefault="008D7DE3" w:rsidP="006574C9">
      <w:pPr>
        <w:pStyle w:val="Nagwek2"/>
        <w:keepNext w:val="0"/>
        <w:widowControl w:val="0"/>
        <w:numPr>
          <w:ilvl w:val="0"/>
          <w:numId w:val="0"/>
        </w:numPr>
        <w:spacing w:line="240" w:lineRule="exact"/>
        <w:ind w:left="1843" w:hanging="567"/>
        <w:rPr>
          <w:rFonts w:asciiTheme="minorHAnsi" w:hAnsiTheme="minorHAnsi" w:cstheme="minorHAnsi"/>
        </w:rPr>
      </w:pPr>
      <w:proofErr w:type="spellStart"/>
      <w:r w:rsidRPr="0049179E">
        <w:rPr>
          <w:rFonts w:asciiTheme="minorHAnsi" w:hAnsiTheme="minorHAnsi" w:cstheme="minorHAnsi"/>
        </w:rPr>
        <w:t>C</w:t>
      </w:r>
      <w:r w:rsidRPr="0049179E">
        <w:rPr>
          <w:rFonts w:asciiTheme="minorHAnsi" w:hAnsiTheme="minorHAnsi" w:cstheme="minorHAnsi"/>
          <w:vertAlign w:val="subscript"/>
        </w:rPr>
        <w:t>jk</w:t>
      </w:r>
      <w:proofErr w:type="spellEnd"/>
      <w:r w:rsidRPr="0049179E">
        <w:rPr>
          <w:rFonts w:asciiTheme="minorHAnsi" w:hAnsiTheme="minorHAnsi" w:cstheme="minorHAnsi"/>
        </w:rPr>
        <w:tab/>
        <w:t xml:space="preserve">– wartość stawki w trybie </w:t>
      </w:r>
      <w:r w:rsidR="001C2402" w:rsidRPr="0049179E">
        <w:rPr>
          <w:rFonts w:asciiTheme="minorHAnsi" w:hAnsiTheme="minorHAnsi" w:cstheme="minorHAnsi"/>
        </w:rPr>
        <w:t>awaryjnym</w:t>
      </w:r>
      <w:r w:rsidRPr="0049179E">
        <w:rPr>
          <w:rFonts w:asciiTheme="minorHAnsi" w:hAnsiTheme="minorHAnsi" w:cstheme="minorHAnsi"/>
        </w:rPr>
        <w:t>;</w:t>
      </w:r>
    </w:p>
    <w:p w14:paraId="5D31216B" w14:textId="411FC7E4"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r w:rsidRPr="0049179E">
        <w:rPr>
          <w:rFonts w:asciiTheme="minorHAnsi" w:hAnsiTheme="minorHAnsi" w:cstheme="minorHAnsi"/>
        </w:rPr>
        <w:t>A</w:t>
      </w:r>
      <w:r w:rsidRPr="0049179E">
        <w:rPr>
          <w:rFonts w:asciiTheme="minorHAnsi" w:hAnsiTheme="minorHAnsi" w:cstheme="minorHAnsi"/>
        </w:rPr>
        <w:tab/>
        <w:t>–</w:t>
      </w:r>
      <w:r w:rsidR="008D7DE3" w:rsidRPr="0049179E">
        <w:rPr>
          <w:rFonts w:asciiTheme="minorHAnsi" w:hAnsiTheme="minorHAnsi" w:cstheme="minorHAnsi"/>
        </w:rPr>
        <w:t xml:space="preserve"> </w:t>
      </w:r>
      <w:r w:rsidRPr="0049179E">
        <w:rPr>
          <w:rFonts w:asciiTheme="minorHAnsi" w:hAnsiTheme="minorHAnsi" w:cstheme="minorHAnsi"/>
        </w:rPr>
        <w:t>współczynnik dla tryb</w:t>
      </w:r>
      <w:r w:rsidR="001C2402" w:rsidRPr="0049179E">
        <w:rPr>
          <w:rFonts w:asciiTheme="minorHAnsi" w:hAnsiTheme="minorHAnsi" w:cstheme="minorHAnsi"/>
        </w:rPr>
        <w:t>u awaryjneg</w:t>
      </w:r>
      <w:r w:rsidR="008D7DE3" w:rsidRPr="0049179E">
        <w:rPr>
          <w:rFonts w:asciiTheme="minorHAnsi" w:hAnsiTheme="minorHAnsi" w:cstheme="minorHAnsi"/>
        </w:rPr>
        <w:t>o (</w:t>
      </w:r>
      <w:r w:rsidR="00365C1D" w:rsidRPr="0049179E">
        <w:rPr>
          <w:rFonts w:asciiTheme="minorHAnsi" w:hAnsiTheme="minorHAnsi" w:cstheme="minorHAnsi"/>
        </w:rPr>
        <w:t>1,3</w:t>
      </w:r>
      <w:r w:rsidR="008D7DE3" w:rsidRPr="0049179E">
        <w:rPr>
          <w:rFonts w:asciiTheme="minorHAnsi" w:hAnsiTheme="minorHAnsi" w:cstheme="minorHAnsi"/>
        </w:rPr>
        <w:t>)</w:t>
      </w:r>
      <w:r w:rsidRPr="0049179E">
        <w:rPr>
          <w:rFonts w:asciiTheme="minorHAnsi" w:hAnsiTheme="minorHAnsi" w:cstheme="minorHAnsi"/>
        </w:rPr>
        <w:t>;</w:t>
      </w:r>
    </w:p>
    <w:p w14:paraId="40DBEB53" w14:textId="212A5BCC" w:rsidR="00AE3D52" w:rsidRPr="00466A43"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proofErr w:type="spellStart"/>
      <w:r w:rsidRPr="0049179E">
        <w:rPr>
          <w:rFonts w:asciiTheme="minorHAnsi" w:hAnsiTheme="minorHAnsi" w:cstheme="minorHAnsi"/>
        </w:rPr>
        <w:t>C</w:t>
      </w:r>
      <w:r w:rsidRPr="0049179E">
        <w:rPr>
          <w:rFonts w:asciiTheme="minorHAnsi" w:hAnsiTheme="minorHAnsi" w:cstheme="minorHAnsi"/>
          <w:vertAlign w:val="subscript"/>
        </w:rPr>
        <w:t>j</w:t>
      </w:r>
      <w:proofErr w:type="spellEnd"/>
      <w:r w:rsidRPr="0049179E">
        <w:rPr>
          <w:rFonts w:asciiTheme="minorHAnsi" w:hAnsiTheme="minorHAnsi" w:cstheme="minorHAnsi"/>
        </w:rPr>
        <w:tab/>
        <w:t>–</w:t>
      </w:r>
      <w:r w:rsidR="00C45AEA" w:rsidRPr="0049179E">
        <w:rPr>
          <w:rFonts w:asciiTheme="minorHAnsi" w:hAnsiTheme="minorHAnsi" w:cstheme="minorHAnsi"/>
        </w:rPr>
        <w:t xml:space="preserve"> </w:t>
      </w:r>
      <w:r w:rsidR="00817B25" w:rsidRPr="0049179E">
        <w:rPr>
          <w:rFonts w:asciiTheme="minorHAnsi" w:hAnsiTheme="minorHAnsi" w:cstheme="minorHAnsi"/>
        </w:rPr>
        <w:t>stawka</w:t>
      </w:r>
      <w:r w:rsidRPr="0049179E">
        <w:rPr>
          <w:rFonts w:asciiTheme="minorHAnsi" w:hAnsiTheme="minorHAnsi" w:cstheme="minorHAnsi"/>
        </w:rPr>
        <w:t xml:space="preserve"> określona w </w:t>
      </w:r>
      <w:r w:rsidR="00916869" w:rsidRPr="0049179E">
        <w:rPr>
          <w:rFonts w:asciiTheme="minorHAnsi" w:hAnsiTheme="minorHAnsi" w:cstheme="minorHAnsi"/>
        </w:rPr>
        <w:t>Katalogu Czynności</w:t>
      </w:r>
      <w:r w:rsidR="00C45AEA" w:rsidRPr="0049179E">
        <w:rPr>
          <w:rFonts w:asciiTheme="minorHAnsi" w:hAnsiTheme="minorHAnsi" w:cstheme="minorHAnsi"/>
        </w:rPr>
        <w:t xml:space="preserve"> </w:t>
      </w:r>
      <w:r w:rsidR="00CC4273" w:rsidRPr="0049179E">
        <w:rPr>
          <w:rFonts w:asciiTheme="minorHAnsi" w:hAnsiTheme="minorHAnsi" w:cstheme="minorHAnsi"/>
        </w:rPr>
        <w:t xml:space="preserve">– stawki </w:t>
      </w:r>
      <w:r w:rsidR="00916869" w:rsidRPr="0049179E">
        <w:rPr>
          <w:rFonts w:asciiTheme="minorHAnsi" w:hAnsiTheme="minorHAnsi" w:cstheme="minorHAnsi"/>
        </w:rPr>
        <w:t>do kalkulacji kosztorysowej</w:t>
      </w:r>
      <w:r w:rsidRPr="0049179E">
        <w:rPr>
          <w:rFonts w:asciiTheme="minorHAnsi" w:hAnsiTheme="minorHAnsi" w:cstheme="minorHAnsi"/>
        </w:rPr>
        <w:t xml:space="preserve">, dla </w:t>
      </w:r>
      <w:r w:rsidR="00DC5F5F" w:rsidRPr="0049179E">
        <w:rPr>
          <w:rFonts w:asciiTheme="minorHAnsi" w:hAnsiTheme="minorHAnsi" w:cstheme="minorHAnsi"/>
        </w:rPr>
        <w:t xml:space="preserve">Prac </w:t>
      </w:r>
      <w:r w:rsidRPr="0049179E">
        <w:rPr>
          <w:rFonts w:asciiTheme="minorHAnsi" w:hAnsiTheme="minorHAnsi" w:cstheme="minorHAnsi"/>
        </w:rPr>
        <w:t>zlecanych w trybie zwykłym.</w:t>
      </w:r>
    </w:p>
    <w:p w14:paraId="4FDFA6BE" w14:textId="53E61588" w:rsidR="00AE3D52" w:rsidRPr="0049179E" w:rsidRDefault="00AE3D52"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W przypadku nie przystąpienia Wykonawcy do realizacji Zlecenia Wykonania Usługi</w:t>
      </w:r>
      <w:r w:rsidR="0007313A" w:rsidRPr="0049179E">
        <w:rPr>
          <w:rFonts w:asciiTheme="minorHAnsi" w:hAnsiTheme="minorHAnsi" w:cstheme="minorHAnsi"/>
        </w:rPr>
        <w:t xml:space="preserve"> z </w:t>
      </w:r>
      <w:r w:rsidRPr="0049179E">
        <w:rPr>
          <w:rFonts w:asciiTheme="minorHAnsi" w:hAnsiTheme="minorHAnsi" w:cstheme="minorHAnsi"/>
        </w:rPr>
        <w:t>winy Zamawiającego (udokumentowanego notatką służbową</w:t>
      </w:r>
      <w:r w:rsidR="0090455C" w:rsidRPr="0049179E">
        <w:rPr>
          <w:rFonts w:asciiTheme="minorHAnsi" w:hAnsiTheme="minorHAnsi" w:cstheme="minorHAnsi"/>
        </w:rPr>
        <w:t>,</w:t>
      </w:r>
      <w:r w:rsidRPr="0049179E">
        <w:rPr>
          <w:rFonts w:asciiTheme="minorHAnsi" w:hAnsiTheme="minorHAnsi" w:cstheme="minorHAnsi"/>
        </w:rPr>
        <w:t xml:space="preserve"> podpisaną przez Przedstawiciela Zamawiającego, potwierdzającą zaistnienie takiej okoliczności), Wykonawca może żądać wynagrodzenia </w:t>
      </w:r>
      <w:r w:rsidR="00EC107A" w:rsidRPr="0049179E">
        <w:rPr>
          <w:rFonts w:asciiTheme="minorHAnsi" w:hAnsiTheme="minorHAnsi" w:cstheme="minorHAnsi"/>
        </w:rPr>
        <w:t xml:space="preserve">postojowego, </w:t>
      </w:r>
      <w:r w:rsidRPr="0049179E">
        <w:rPr>
          <w:rFonts w:asciiTheme="minorHAnsi" w:hAnsiTheme="minorHAnsi" w:cstheme="minorHAnsi"/>
        </w:rPr>
        <w:t>wyliczanego wg wzoru:</w:t>
      </w:r>
    </w:p>
    <w:p w14:paraId="520CADD3" w14:textId="36A66B1A" w:rsidR="00AE3D52" w:rsidRPr="0049179E" w:rsidRDefault="00AE3D52" w:rsidP="006574C9">
      <w:pPr>
        <w:widowControl w:val="0"/>
        <w:spacing w:before="120" w:after="120" w:line="240" w:lineRule="exact"/>
        <w:rPr>
          <w:rFonts w:asciiTheme="minorHAnsi" w:hAnsiTheme="minorHAnsi" w:cstheme="minorHAnsi"/>
        </w:rPr>
      </w:pPr>
      <m:oMathPara>
        <m:oMath>
          <m:r>
            <w:rPr>
              <w:rFonts w:ascii="Cambria Math" w:hAnsi="Cambria Math" w:cstheme="minorHAnsi"/>
            </w:rPr>
            <m:t>W=0,6×J×</m:t>
          </m:r>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p</m:t>
              </m:r>
            </m:sub>
          </m:sSub>
          <m:r>
            <w:rPr>
              <w:rFonts w:ascii="Cambria Math" w:hAnsi="Cambria Math" w:cstheme="minorHAnsi"/>
            </w:rPr>
            <m:t>×</m:t>
          </m:r>
          <m:sSub>
            <m:sSubPr>
              <m:ctrlPr>
                <w:rPr>
                  <w:rFonts w:ascii="Cambria Math" w:hAnsi="Cambria Math" w:cstheme="minorHAnsi"/>
                  <w:b/>
                  <w:i/>
                </w:rPr>
              </m:ctrlPr>
            </m:sSubPr>
            <m:e>
              <m:r>
                <w:rPr>
                  <w:rFonts w:ascii="Cambria Math" w:hAnsi="Cambria Math" w:cstheme="minorHAnsi"/>
                </w:rPr>
                <m:t>R</m:t>
              </m:r>
            </m:e>
            <m:sub>
              <m:r>
                <w:rPr>
                  <w:rFonts w:ascii="Cambria Math" w:hAnsi="Cambria Math" w:cstheme="minorHAnsi"/>
                </w:rPr>
                <m:t>p</m:t>
              </m:r>
            </m:sub>
          </m:sSub>
        </m:oMath>
      </m:oMathPara>
    </w:p>
    <w:p w14:paraId="4B755995" w14:textId="77777777"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r w:rsidRPr="0049179E">
        <w:rPr>
          <w:rFonts w:asciiTheme="minorHAnsi" w:hAnsiTheme="minorHAnsi" w:cstheme="minorHAnsi"/>
        </w:rPr>
        <w:t>gdzie:</w:t>
      </w:r>
    </w:p>
    <w:p w14:paraId="6FFA927A" w14:textId="77777777"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r w:rsidRPr="0049179E">
        <w:rPr>
          <w:rFonts w:asciiTheme="minorHAnsi" w:hAnsiTheme="minorHAnsi" w:cstheme="minorHAnsi"/>
        </w:rPr>
        <w:t>W</w:t>
      </w:r>
      <w:r w:rsidRPr="0049179E">
        <w:rPr>
          <w:rFonts w:asciiTheme="minorHAnsi" w:hAnsiTheme="minorHAnsi" w:cstheme="minorHAnsi"/>
        </w:rPr>
        <w:tab/>
        <w:t>–</w:t>
      </w:r>
      <w:r w:rsidR="008D7DE3" w:rsidRPr="0049179E">
        <w:rPr>
          <w:rFonts w:asciiTheme="minorHAnsi" w:hAnsiTheme="minorHAnsi" w:cstheme="minorHAnsi"/>
        </w:rPr>
        <w:t xml:space="preserve"> </w:t>
      </w:r>
      <w:r w:rsidR="00EC107A" w:rsidRPr="0049179E">
        <w:rPr>
          <w:rFonts w:asciiTheme="minorHAnsi" w:hAnsiTheme="minorHAnsi" w:cstheme="minorHAnsi"/>
        </w:rPr>
        <w:t xml:space="preserve">kwota wynagrodzenia </w:t>
      </w:r>
      <w:r w:rsidRPr="0049179E">
        <w:rPr>
          <w:rFonts w:asciiTheme="minorHAnsi" w:hAnsiTheme="minorHAnsi" w:cstheme="minorHAnsi"/>
        </w:rPr>
        <w:t>postojowego;</w:t>
      </w:r>
    </w:p>
    <w:p w14:paraId="7AD23AFE" w14:textId="58FA55B9"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r w:rsidRPr="0049179E">
        <w:rPr>
          <w:rFonts w:asciiTheme="minorHAnsi" w:hAnsiTheme="minorHAnsi" w:cstheme="minorHAnsi"/>
        </w:rPr>
        <w:t>J</w:t>
      </w:r>
      <w:r w:rsidRPr="0049179E">
        <w:rPr>
          <w:rFonts w:asciiTheme="minorHAnsi" w:hAnsiTheme="minorHAnsi" w:cstheme="minorHAnsi"/>
        </w:rPr>
        <w:tab/>
        <w:t>–</w:t>
      </w:r>
      <w:r w:rsidR="008D7DE3" w:rsidRPr="0049179E">
        <w:rPr>
          <w:rFonts w:asciiTheme="minorHAnsi" w:hAnsiTheme="minorHAnsi" w:cstheme="minorHAnsi"/>
        </w:rPr>
        <w:t xml:space="preserve"> </w:t>
      </w:r>
      <w:r w:rsidRPr="0049179E">
        <w:rPr>
          <w:rFonts w:asciiTheme="minorHAnsi" w:hAnsiTheme="minorHAnsi" w:cstheme="minorHAnsi"/>
        </w:rPr>
        <w:t xml:space="preserve">ilość osób przewidzianych do realizacji </w:t>
      </w:r>
      <w:r w:rsidR="00A874E5" w:rsidRPr="0049179E">
        <w:rPr>
          <w:rFonts w:asciiTheme="minorHAnsi" w:hAnsiTheme="minorHAnsi" w:cstheme="minorHAnsi"/>
        </w:rPr>
        <w:t>Zlecenia Wykonania Usługi</w:t>
      </w:r>
      <w:r w:rsidR="00466A43" w:rsidRPr="0049179E">
        <w:rPr>
          <w:rFonts w:asciiTheme="minorHAnsi" w:hAnsiTheme="minorHAnsi" w:cstheme="minorHAnsi"/>
        </w:rPr>
        <w:t>,</w:t>
      </w:r>
      <w:r w:rsidR="0091786A" w:rsidRPr="0049179E">
        <w:rPr>
          <w:rFonts w:asciiTheme="minorHAnsi" w:hAnsiTheme="minorHAnsi" w:cstheme="minorHAnsi"/>
        </w:rPr>
        <w:t xml:space="preserve"> określona w poleceniu na Prace</w:t>
      </w:r>
      <w:r w:rsidRPr="0049179E">
        <w:rPr>
          <w:rFonts w:asciiTheme="minorHAnsi" w:hAnsiTheme="minorHAnsi" w:cstheme="minorHAnsi"/>
        </w:rPr>
        <w:t>;</w:t>
      </w:r>
    </w:p>
    <w:p w14:paraId="6E2E1908" w14:textId="16B76CA2"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proofErr w:type="spellStart"/>
      <w:r w:rsidRPr="0049179E">
        <w:rPr>
          <w:rFonts w:asciiTheme="minorHAnsi" w:hAnsiTheme="minorHAnsi" w:cstheme="minorHAnsi"/>
        </w:rPr>
        <w:t>C</w:t>
      </w:r>
      <w:r w:rsidRPr="0049179E">
        <w:rPr>
          <w:rFonts w:asciiTheme="minorHAnsi" w:hAnsiTheme="minorHAnsi" w:cstheme="minorHAnsi"/>
          <w:vertAlign w:val="subscript"/>
        </w:rPr>
        <w:t>p</w:t>
      </w:r>
      <w:proofErr w:type="spellEnd"/>
      <w:r w:rsidRPr="0049179E">
        <w:rPr>
          <w:rFonts w:asciiTheme="minorHAnsi" w:hAnsiTheme="minorHAnsi" w:cstheme="minorHAnsi"/>
        </w:rPr>
        <w:tab/>
      </w:r>
      <w:r w:rsidR="008D7DE3" w:rsidRPr="0049179E">
        <w:rPr>
          <w:rFonts w:asciiTheme="minorHAnsi" w:hAnsiTheme="minorHAnsi" w:cstheme="minorHAnsi"/>
        </w:rPr>
        <w:t xml:space="preserve">– </w:t>
      </w:r>
      <w:r w:rsidRPr="0049179E">
        <w:rPr>
          <w:rFonts w:asciiTheme="minorHAnsi" w:hAnsiTheme="minorHAnsi" w:cstheme="minorHAnsi"/>
        </w:rPr>
        <w:t xml:space="preserve">czas postoju (liczony dla pełnych godzin zegarowych) tj. różnica między wymaganym przez Zamawiającego terminem przystąpienia do </w:t>
      </w:r>
      <w:r w:rsidR="00476D0F" w:rsidRPr="0049179E">
        <w:rPr>
          <w:rFonts w:asciiTheme="minorHAnsi" w:hAnsiTheme="minorHAnsi" w:cstheme="minorHAnsi"/>
        </w:rPr>
        <w:t>Prac</w:t>
      </w:r>
      <w:r w:rsidRPr="0049179E">
        <w:rPr>
          <w:rFonts w:asciiTheme="minorHAnsi" w:hAnsiTheme="minorHAnsi" w:cstheme="minorHAnsi"/>
        </w:rPr>
        <w:t xml:space="preserve">, wynikającym z </w:t>
      </w:r>
      <w:r w:rsidR="0091786A" w:rsidRPr="0049179E">
        <w:rPr>
          <w:rFonts w:asciiTheme="minorHAnsi" w:hAnsiTheme="minorHAnsi" w:cstheme="minorHAnsi"/>
        </w:rPr>
        <w:t>p</w:t>
      </w:r>
      <w:r w:rsidR="006F69E3" w:rsidRPr="0049179E">
        <w:rPr>
          <w:rFonts w:asciiTheme="minorHAnsi" w:hAnsiTheme="minorHAnsi" w:cstheme="minorHAnsi"/>
        </w:rPr>
        <w:t>olecenia na Prace</w:t>
      </w:r>
      <w:r w:rsidR="0064031B" w:rsidRPr="0049179E">
        <w:rPr>
          <w:rFonts w:asciiTheme="minorHAnsi" w:hAnsiTheme="minorHAnsi" w:cstheme="minorHAnsi"/>
        </w:rPr>
        <w:t>, a </w:t>
      </w:r>
      <w:r w:rsidRPr="0049179E">
        <w:rPr>
          <w:rFonts w:asciiTheme="minorHAnsi" w:hAnsiTheme="minorHAnsi" w:cstheme="minorHAnsi"/>
        </w:rPr>
        <w:t xml:space="preserve">rzeczywistym terminem w którym przekazano Wykonawcy </w:t>
      </w:r>
      <w:r w:rsidR="006F69E3" w:rsidRPr="0049179E">
        <w:rPr>
          <w:rFonts w:asciiTheme="minorHAnsi" w:hAnsiTheme="minorHAnsi" w:cstheme="minorHAnsi"/>
        </w:rPr>
        <w:t>Teren Prac</w:t>
      </w:r>
      <w:r w:rsidRPr="0049179E">
        <w:rPr>
          <w:rFonts w:asciiTheme="minorHAnsi" w:hAnsiTheme="minorHAnsi" w:cstheme="minorHAnsi"/>
        </w:rPr>
        <w:t xml:space="preserve">, </w:t>
      </w:r>
      <w:r w:rsidR="00EC107A" w:rsidRPr="0049179E">
        <w:rPr>
          <w:rFonts w:asciiTheme="minorHAnsi" w:hAnsiTheme="minorHAnsi" w:cstheme="minorHAnsi"/>
        </w:rPr>
        <w:t>potwierdzonym na piśmie</w:t>
      </w:r>
      <w:r w:rsidR="006F69E3" w:rsidRPr="0049179E">
        <w:rPr>
          <w:rFonts w:asciiTheme="minorHAnsi" w:hAnsiTheme="minorHAnsi" w:cstheme="minorHAnsi"/>
        </w:rPr>
        <w:t>.</w:t>
      </w:r>
    </w:p>
    <w:p w14:paraId="7983445C" w14:textId="77777777" w:rsidR="00AE3D52" w:rsidRPr="0049179E" w:rsidRDefault="00AE3D52" w:rsidP="006574C9">
      <w:pPr>
        <w:pStyle w:val="Nagwek2"/>
        <w:keepNext w:val="0"/>
        <w:widowControl w:val="0"/>
        <w:numPr>
          <w:ilvl w:val="0"/>
          <w:numId w:val="0"/>
        </w:numPr>
        <w:spacing w:line="240" w:lineRule="exact"/>
        <w:ind w:left="1843" w:hanging="567"/>
        <w:rPr>
          <w:rFonts w:asciiTheme="minorHAnsi" w:hAnsiTheme="minorHAnsi" w:cstheme="minorHAnsi"/>
        </w:rPr>
      </w:pPr>
      <w:proofErr w:type="spellStart"/>
      <w:r w:rsidRPr="0049179E">
        <w:rPr>
          <w:rFonts w:asciiTheme="minorHAnsi" w:hAnsiTheme="minorHAnsi" w:cstheme="minorHAnsi"/>
        </w:rPr>
        <w:lastRenderedPageBreak/>
        <w:t>R</w:t>
      </w:r>
      <w:r w:rsidRPr="0049179E">
        <w:rPr>
          <w:rFonts w:asciiTheme="minorHAnsi" w:hAnsiTheme="minorHAnsi" w:cstheme="minorHAnsi"/>
          <w:vertAlign w:val="subscript"/>
        </w:rPr>
        <w:t>p</w:t>
      </w:r>
      <w:proofErr w:type="spellEnd"/>
      <w:r w:rsidRPr="0049179E">
        <w:rPr>
          <w:rFonts w:asciiTheme="minorHAnsi" w:hAnsiTheme="minorHAnsi" w:cstheme="minorHAnsi"/>
        </w:rPr>
        <w:tab/>
        <w:t>–</w:t>
      </w:r>
      <w:r w:rsidR="008D7DE3" w:rsidRPr="0049179E">
        <w:rPr>
          <w:rFonts w:asciiTheme="minorHAnsi" w:hAnsiTheme="minorHAnsi" w:cstheme="minorHAnsi"/>
        </w:rPr>
        <w:t xml:space="preserve"> </w:t>
      </w:r>
      <w:r w:rsidRPr="0049179E">
        <w:rPr>
          <w:rFonts w:asciiTheme="minorHAnsi" w:hAnsiTheme="minorHAnsi" w:cstheme="minorHAnsi"/>
        </w:rPr>
        <w:t>stawka jednostkowa roboczogodziny dla danego trybu zwykłego.</w:t>
      </w:r>
    </w:p>
    <w:p w14:paraId="029AB043" w14:textId="4844931F" w:rsidR="007E2A2F" w:rsidRPr="0049179E" w:rsidRDefault="006F69E3"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 xml:space="preserve">Wykonawca może domagać się zapłaty wynagrodzenia </w:t>
      </w:r>
      <w:r w:rsidR="00EC107A" w:rsidRPr="0049179E">
        <w:rPr>
          <w:rFonts w:asciiTheme="minorHAnsi" w:hAnsiTheme="minorHAnsi" w:cstheme="minorHAnsi"/>
        </w:rPr>
        <w:t xml:space="preserve">postojowego, </w:t>
      </w:r>
      <w:r w:rsidRPr="0049179E">
        <w:rPr>
          <w:rFonts w:asciiTheme="minorHAnsi" w:hAnsiTheme="minorHAnsi" w:cstheme="minorHAnsi"/>
        </w:rPr>
        <w:t>jeżeli opóźnienie w dopuszczeniu do Prac na Terenie Prac przekroczy 2 godziny. Zamawiający ma prawo do anulowania lub zmiany wymaganego terminu / godziny realizacji Zlecenia Wykonania Usługi. Jeżeli anulowanie lub zmiana wymaganego terminu / godziny realizacji Zlecenia Wykonania Usługi nastąpi w ciągu 2 godzin od planowanego terminu</w:t>
      </w:r>
      <w:r w:rsidR="00EC107A" w:rsidRPr="0049179E">
        <w:rPr>
          <w:rFonts w:asciiTheme="minorHAnsi" w:hAnsiTheme="minorHAnsi" w:cstheme="minorHAnsi"/>
        </w:rPr>
        <w:t>,</w:t>
      </w:r>
      <w:r w:rsidRPr="0049179E">
        <w:rPr>
          <w:rFonts w:asciiTheme="minorHAnsi" w:hAnsiTheme="minorHAnsi" w:cstheme="minorHAnsi"/>
        </w:rPr>
        <w:t xml:space="preserve"> to Wykonawca nie może domagać się wynagrodzenia </w:t>
      </w:r>
      <w:r w:rsidR="00EC107A" w:rsidRPr="0049179E">
        <w:rPr>
          <w:rFonts w:asciiTheme="minorHAnsi" w:hAnsiTheme="minorHAnsi" w:cstheme="minorHAnsi"/>
        </w:rPr>
        <w:t>postojowego</w:t>
      </w:r>
      <w:r w:rsidRPr="0049179E">
        <w:rPr>
          <w:rFonts w:asciiTheme="minorHAnsi" w:hAnsiTheme="minorHAnsi" w:cstheme="minorHAnsi"/>
        </w:rPr>
        <w:t>.</w:t>
      </w:r>
    </w:p>
    <w:p w14:paraId="7E5C25C3" w14:textId="0B075461" w:rsidR="007E2A2F" w:rsidRPr="0049179E" w:rsidRDefault="006F69E3"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 xml:space="preserve">Bez względu na powyższe Strony uzgadniają, że kwota wynagrodzenia </w:t>
      </w:r>
      <w:r w:rsidR="00EC107A" w:rsidRPr="0049179E">
        <w:rPr>
          <w:rFonts w:asciiTheme="minorHAnsi" w:hAnsiTheme="minorHAnsi" w:cstheme="minorHAnsi"/>
        </w:rPr>
        <w:t xml:space="preserve">postojowego </w:t>
      </w:r>
      <w:r w:rsidRPr="0049179E">
        <w:rPr>
          <w:rFonts w:asciiTheme="minorHAnsi" w:hAnsiTheme="minorHAnsi" w:cstheme="minorHAnsi"/>
        </w:rPr>
        <w:t xml:space="preserve">nie może przekroczyć 80% (osiemdziesięciu procent) wartości </w:t>
      </w:r>
      <w:r w:rsidR="00A874E5" w:rsidRPr="0049179E">
        <w:rPr>
          <w:rFonts w:asciiTheme="minorHAnsi" w:hAnsiTheme="minorHAnsi" w:cstheme="minorHAnsi"/>
        </w:rPr>
        <w:t>Zlecenia Wykonania Usługi</w:t>
      </w:r>
      <w:r w:rsidR="0064031B" w:rsidRPr="0049179E">
        <w:rPr>
          <w:rFonts w:asciiTheme="minorHAnsi" w:hAnsiTheme="minorHAnsi" w:cstheme="minorHAnsi"/>
        </w:rPr>
        <w:t>, z </w:t>
      </w:r>
      <w:r w:rsidRPr="0049179E">
        <w:rPr>
          <w:rFonts w:asciiTheme="minorHAnsi" w:hAnsiTheme="minorHAnsi" w:cstheme="minorHAnsi"/>
        </w:rPr>
        <w:t>wyłączeniem kosztów materiałów.</w:t>
      </w:r>
    </w:p>
    <w:p w14:paraId="4E8923C5" w14:textId="32478F95" w:rsidR="00AE3D52" w:rsidRPr="0049179E" w:rsidRDefault="00EC107A"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Zapłata wynagrodzenia postojowego</w:t>
      </w:r>
      <w:r w:rsidR="006F69E3" w:rsidRPr="0049179E">
        <w:rPr>
          <w:rFonts w:asciiTheme="minorHAnsi" w:hAnsiTheme="minorHAnsi" w:cstheme="minorHAnsi"/>
        </w:rPr>
        <w:t xml:space="preserve"> wyczerpuje roszczenia Wykonawcy z tytułu zwłoki czy przestoju.</w:t>
      </w:r>
    </w:p>
    <w:p w14:paraId="766D5D12" w14:textId="77777777" w:rsidR="007E2A2F" w:rsidRDefault="00437603" w:rsidP="00520F77">
      <w:pPr>
        <w:pStyle w:val="Nagwek2"/>
        <w:keepNext w:val="0"/>
        <w:widowControl w:val="0"/>
        <w:numPr>
          <w:ilvl w:val="1"/>
          <w:numId w:val="22"/>
        </w:numPr>
        <w:spacing w:line="240" w:lineRule="exac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0399252E"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 przypadku braku ww. dokumentów z wynagrodzenia Wykonawcy będzie potrącony podatek u źródła w stawce 20%. </w:t>
      </w:r>
    </w:p>
    <w:p w14:paraId="62AE0A5E" w14:textId="1BEAE1C9"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1DB4176D" w:rsidR="00437603" w:rsidRP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proofErr w:type="spellStart"/>
      <w:r w:rsidR="005334AA" w:rsidRPr="007E2A2F">
        <w:rPr>
          <w:rFonts w:asciiTheme="minorHAnsi" w:hAnsiTheme="minorHAnsi" w:cstheme="minorHAnsi"/>
          <w:highlight w:val="cyan"/>
        </w:rPr>
        <w:t>nineiejszym</w:t>
      </w:r>
      <w:proofErr w:type="spellEnd"/>
      <w:r w:rsidR="009E63F3">
        <w:rPr>
          <w:rFonts w:asciiTheme="minorHAnsi" w:hAnsiTheme="minorHAnsi" w:cstheme="minorHAnsi"/>
          <w:highlight w:val="cyan"/>
        </w:rPr>
        <w:t xml:space="preserve"> ust. 4.6</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9E63F3">
        <w:rPr>
          <w:rFonts w:asciiTheme="minorHAnsi" w:hAnsiTheme="minorHAnsi" w:cstheme="minorHAnsi"/>
          <w:i/>
          <w:highlight w:val="yellow"/>
        </w:rPr>
        <w:t xml:space="preserve">ust. 4.6.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6574C9">
      <w:pPr>
        <w:widowControl w:val="0"/>
        <w:spacing w:before="120" w:after="120" w:line="240" w:lineRule="exact"/>
        <w:rPr>
          <w:rFonts w:asciiTheme="minorHAnsi" w:hAnsiTheme="minorHAnsi" w:cstheme="minorHAnsi"/>
          <w:i/>
        </w:rPr>
      </w:pPr>
    </w:p>
    <w:p w14:paraId="65CBF59D" w14:textId="77777777" w:rsidR="0050452F" w:rsidRPr="006110B9" w:rsidRDefault="0050452F" w:rsidP="00520F77">
      <w:pPr>
        <w:pStyle w:val="Nagwek2"/>
        <w:keepNext w:val="0"/>
        <w:widowControl w:val="0"/>
        <w:numPr>
          <w:ilvl w:val="1"/>
          <w:numId w:val="22"/>
        </w:numPr>
        <w:spacing w:line="240" w:lineRule="exac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2F11ACA7" w:rsidR="00C02AB0" w:rsidRPr="007E2A2F" w:rsidRDefault="0050452F" w:rsidP="00520F77">
      <w:pPr>
        <w:pStyle w:val="Nagwek2"/>
        <w:keepNext w:val="0"/>
        <w:widowControl w:val="0"/>
        <w:numPr>
          <w:ilvl w:val="1"/>
          <w:numId w:val="22"/>
        </w:numPr>
        <w:spacing w:line="240" w:lineRule="exac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t>
      </w:r>
      <w:proofErr w:type="spellStart"/>
      <w:r w:rsidRPr="006110B9">
        <w:rPr>
          <w:rFonts w:asciiTheme="minorHAnsi" w:hAnsiTheme="minorHAnsi" w:cstheme="minorHAnsi"/>
          <w:highlight w:val="cyan"/>
        </w:rPr>
        <w:t>withholding</w:t>
      </w:r>
      <w:proofErr w:type="spellEnd"/>
      <w:r w:rsidRPr="006110B9">
        <w:rPr>
          <w:rFonts w:asciiTheme="minorHAnsi" w:hAnsiTheme="minorHAnsi" w:cstheme="minorHAnsi"/>
          <w:highlight w:val="cyan"/>
        </w:rPr>
        <w:t xml:space="preserve"> </w:t>
      </w:r>
      <w:proofErr w:type="spellStart"/>
      <w:r w:rsidRPr="006110B9">
        <w:rPr>
          <w:rFonts w:asciiTheme="minorHAnsi" w:hAnsiTheme="minorHAnsi" w:cstheme="minorHAnsi"/>
          <w:highlight w:val="cyan"/>
        </w:rPr>
        <w:t>tax</w:t>
      </w:r>
      <w:proofErr w:type="spellEnd"/>
      <w:r w:rsidRPr="006110B9">
        <w:rPr>
          <w:rFonts w:asciiTheme="minorHAnsi" w:hAnsiTheme="minorHAnsi" w:cstheme="minorHAnsi"/>
          <w:highlight w:val="cyan"/>
        </w:rPr>
        <w:t>")</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w:t>
      </w:r>
      <w:r w:rsidRPr="006110B9">
        <w:rPr>
          <w:rFonts w:asciiTheme="minorHAnsi" w:hAnsiTheme="minorHAnsi" w:cstheme="minorHAnsi"/>
          <w:highlight w:val="cyan"/>
        </w:rPr>
        <w:lastRenderedPageBreak/>
        <w:t xml:space="preserve">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dostarczyć Wykonawcy informację o 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20F77">
      <w:pPr>
        <w:pStyle w:val="Nagwek2"/>
        <w:keepNext w:val="0"/>
        <w:widowControl w:val="0"/>
        <w:numPr>
          <w:ilvl w:val="1"/>
          <w:numId w:val="22"/>
        </w:numPr>
        <w:spacing w:line="240" w:lineRule="exact"/>
        <w:rPr>
          <w:rFonts w:asciiTheme="minorHAnsi" w:hAnsiTheme="minorHAnsi" w:cstheme="minorHAnsi"/>
        </w:rPr>
      </w:pPr>
      <w:bookmarkStart w:id="34"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4"/>
      <w:r w:rsidR="00814264" w:rsidRPr="006110B9">
        <w:rPr>
          <w:rFonts w:asciiTheme="minorHAnsi" w:hAnsiTheme="minorHAnsi" w:cstheme="minorHAnsi"/>
        </w:rPr>
        <w:t>.</w:t>
      </w:r>
    </w:p>
    <w:p w14:paraId="510FBBC9" w14:textId="4F72F41E" w:rsidR="00963FCE" w:rsidRPr="006110B9" w:rsidRDefault="00963FCE" w:rsidP="00520F77">
      <w:pPr>
        <w:pStyle w:val="Nagwek2"/>
        <w:keepNext w:val="0"/>
        <w:widowControl w:val="0"/>
        <w:numPr>
          <w:ilvl w:val="1"/>
          <w:numId w:val="22"/>
        </w:numPr>
        <w:spacing w:line="240" w:lineRule="exact"/>
        <w:rPr>
          <w:rFonts w:asciiTheme="minorHAnsi" w:hAnsiTheme="minorHAnsi" w:cstheme="minorHAnsi"/>
        </w:rPr>
      </w:pPr>
      <w:bookmarkStart w:id="35"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4.1</w:t>
      </w:r>
      <w:r w:rsidR="009E63F3">
        <w:rPr>
          <w:rFonts w:asciiTheme="minorHAnsi" w:hAnsiTheme="minorHAnsi" w:cstheme="minorHAnsi"/>
        </w:rPr>
        <w:t>2</w:t>
      </w:r>
      <w:r w:rsidR="009708B6" w:rsidRPr="006110B9">
        <w:rPr>
          <w:rFonts w:asciiTheme="minorHAnsi" w:hAnsiTheme="minorHAnsi" w:cstheme="minorHAnsi"/>
        </w:rPr>
        <w:t xml:space="preserve"> </w:t>
      </w:r>
      <w:r w:rsidR="00FD3BDF" w:rsidRPr="006110B9">
        <w:rPr>
          <w:rFonts w:asciiTheme="minorHAnsi" w:hAnsiTheme="minorHAnsi" w:cstheme="minorHAnsi"/>
        </w:rPr>
        <w:t xml:space="preserve">wraz </w:t>
      </w:r>
      <w:r w:rsidR="00FD3BDF" w:rsidRPr="00ED7194">
        <w:rPr>
          <w:rFonts w:asciiTheme="minorHAnsi" w:hAnsiTheme="minorHAnsi" w:cstheme="minorHAnsi"/>
        </w:rPr>
        <w:t xml:space="preserve">z </w:t>
      </w:r>
      <w:r w:rsidR="009708B6" w:rsidRPr="0049179E">
        <w:rPr>
          <w:rFonts w:asciiTheme="minorHAnsi" w:hAnsiTheme="minorHAnsi" w:cstheme="minorHAnsi"/>
        </w:rPr>
        <w:t xml:space="preserve">numerem zakładu dla </w:t>
      </w:r>
      <w:r w:rsidR="00223C5F" w:rsidRPr="0049179E">
        <w:rPr>
          <w:rFonts w:asciiTheme="minorHAnsi" w:hAnsiTheme="minorHAnsi" w:cstheme="minorHAnsi"/>
        </w:rPr>
        <w:t xml:space="preserve">danej </w:t>
      </w:r>
      <w:r w:rsidR="009708B6" w:rsidRPr="0049179E">
        <w:rPr>
          <w:rFonts w:asciiTheme="minorHAnsi" w:hAnsiTheme="minorHAnsi" w:cstheme="minorHAnsi"/>
        </w:rPr>
        <w:t xml:space="preserve">lokalizacji </w:t>
      </w:r>
      <w:r w:rsidR="00FD3BDF" w:rsidRPr="0049179E">
        <w:rPr>
          <w:rFonts w:asciiTheme="minorHAnsi" w:hAnsiTheme="minorHAnsi" w:cstheme="minorHAnsi"/>
        </w:rPr>
        <w:t>wskazanym w</w:t>
      </w:r>
      <w:r w:rsidR="009708B6" w:rsidRPr="0049179E">
        <w:rPr>
          <w:rFonts w:asciiTheme="minorHAnsi" w:hAnsiTheme="minorHAnsi" w:cstheme="minorHAnsi"/>
        </w:rPr>
        <w:t xml:space="preserve"> §2 ust. 2.</w:t>
      </w:r>
      <w:r w:rsidR="00A86CA8">
        <w:rPr>
          <w:rFonts w:asciiTheme="minorHAnsi" w:hAnsiTheme="minorHAnsi" w:cstheme="minorHAnsi"/>
        </w:rPr>
        <w:t>4</w:t>
      </w:r>
      <w:r w:rsidR="009708B6" w:rsidRPr="0049179E">
        <w:rPr>
          <w:rFonts w:asciiTheme="minorHAnsi" w:hAnsiTheme="minorHAnsi" w:cstheme="minorHAnsi"/>
        </w:rPr>
        <w:t>.</w:t>
      </w:r>
      <w:r w:rsidRPr="0049179E">
        <w:rPr>
          <w:rFonts w:asciiTheme="minorHAnsi" w:hAnsiTheme="minorHAnsi" w:cstheme="minorHAnsi"/>
        </w:rPr>
        <w:t>,</w:t>
      </w:r>
      <w:r w:rsidR="000A7AF8" w:rsidRPr="0049179E">
        <w:rPr>
          <w:rFonts w:asciiTheme="minorHAnsi" w:hAnsiTheme="minorHAnsi" w:cstheme="minorHAnsi"/>
        </w:rPr>
        <w:t xml:space="preserve"> </w:t>
      </w:r>
      <w:r w:rsidR="000C0957" w:rsidRPr="0049179E">
        <w:rPr>
          <w:rFonts w:asciiTheme="minorHAnsi" w:hAnsiTheme="minorHAnsi" w:cstheme="minorHAnsi"/>
          <w:bCs/>
        </w:rPr>
        <w:t>numer zamówienia okresowego i</w:t>
      </w:r>
      <w:r w:rsidR="000C0957" w:rsidRPr="0049179E">
        <w:rPr>
          <w:rFonts w:asciiTheme="minorHAnsi" w:hAnsiTheme="minorHAnsi" w:cstheme="minorHAnsi"/>
        </w:rPr>
        <w:t xml:space="preserve"> </w:t>
      </w:r>
      <w:r w:rsidRPr="0049179E">
        <w:rPr>
          <w:rFonts w:asciiTheme="minorHAnsi" w:hAnsiTheme="minorHAnsi" w:cstheme="minorHAnsi"/>
        </w:rPr>
        <w:t xml:space="preserve">numer </w:t>
      </w:r>
      <w:r w:rsidR="00AE3D52" w:rsidRPr="0049179E">
        <w:rPr>
          <w:rFonts w:asciiTheme="minorHAnsi" w:hAnsiTheme="minorHAnsi" w:cstheme="minorHAnsi"/>
        </w:rPr>
        <w:t>Zlecenia Wykonania Usługi</w:t>
      </w:r>
      <w:r w:rsidR="00CB2830" w:rsidRPr="0049179E">
        <w:rPr>
          <w:rFonts w:asciiTheme="minorHAnsi" w:hAnsiTheme="minorHAnsi" w:cstheme="minorHAnsi"/>
        </w:rPr>
        <w:t xml:space="preserve"> </w:t>
      </w:r>
      <w:r w:rsidR="000C0957" w:rsidRPr="0049179E">
        <w:rPr>
          <w:rFonts w:asciiTheme="minorHAnsi" w:hAnsiTheme="minorHAnsi" w:cstheme="minorHAnsi"/>
        </w:rPr>
        <w:t>w</w:t>
      </w:r>
      <w:r w:rsidR="000C0957" w:rsidRPr="0049179E">
        <w:rPr>
          <w:rFonts w:asciiTheme="minorHAnsi" w:hAnsiTheme="minorHAnsi" w:cstheme="minorHAnsi"/>
          <w:bCs/>
        </w:rPr>
        <w:t>ygenerowanego w systemie informatycznym w referencji do Kontraktu SAP o</w:t>
      </w:r>
      <w:r w:rsidR="00CB2830" w:rsidRPr="0049179E">
        <w:rPr>
          <w:rFonts w:asciiTheme="minorHAnsi" w:hAnsiTheme="minorHAnsi" w:cstheme="minorHAnsi"/>
        </w:rPr>
        <w:t>raz pozycje Zlecenia Wykonania Usługi</w:t>
      </w:r>
      <w:r w:rsidR="00223C5F" w:rsidRPr="0049179E">
        <w:rPr>
          <w:rFonts w:asciiTheme="minorHAnsi" w:hAnsiTheme="minorHAnsi" w:cstheme="minorHAnsi"/>
        </w:rPr>
        <w:t xml:space="preserve"> wraz z numerem Zamówienia Ramowego </w:t>
      </w:r>
      <w:r w:rsidR="000A0224" w:rsidRPr="00DB71A9">
        <w:rPr>
          <w:rFonts w:asciiTheme="minorHAnsi" w:hAnsiTheme="minorHAnsi" w:cstheme="minorHAnsi"/>
          <w:highlight w:val="cyan"/>
        </w:rPr>
        <w:t xml:space="preserve">[…] </w:t>
      </w:r>
      <w:r w:rsidR="00223C5F" w:rsidRPr="00DB71A9">
        <w:rPr>
          <w:rFonts w:asciiTheme="minorHAnsi" w:hAnsiTheme="minorHAnsi" w:cstheme="minorHAnsi"/>
          <w:highlight w:val="cyan"/>
        </w:rPr>
        <w:t>[</w:t>
      </w:r>
      <w:r w:rsidR="000A0224" w:rsidRPr="00DB71A9">
        <w:rPr>
          <w:rFonts w:asciiTheme="minorHAnsi" w:hAnsiTheme="minorHAnsi" w:cstheme="minorHAnsi"/>
          <w:i/>
          <w:highlight w:val="cyan"/>
        </w:rPr>
        <w:t xml:space="preserve">wpisać </w:t>
      </w:r>
      <w:r w:rsidR="00223C5F" w:rsidRPr="00DB71A9">
        <w:rPr>
          <w:rFonts w:asciiTheme="minorHAnsi" w:hAnsiTheme="minorHAnsi" w:cstheme="minorHAnsi"/>
          <w:i/>
          <w:highlight w:val="cyan"/>
        </w:rPr>
        <w:t>numer zamówienia ramowego</w:t>
      </w:r>
      <w:r w:rsidR="00223C5F" w:rsidRPr="00DB71A9">
        <w:rPr>
          <w:rFonts w:asciiTheme="minorHAnsi" w:hAnsiTheme="minorHAnsi" w:cstheme="minorHAnsi"/>
          <w:highlight w:val="cyan"/>
        </w:rPr>
        <w:t>]</w:t>
      </w:r>
      <w:r w:rsidR="009C2498" w:rsidRPr="00DB71A9">
        <w:rPr>
          <w:rFonts w:asciiTheme="minorHAnsi" w:hAnsiTheme="minorHAnsi" w:cstheme="minorHAnsi"/>
          <w:highlight w:val="cyan"/>
        </w:rPr>
        <w:t>,</w:t>
      </w:r>
      <w:r w:rsidR="00AE3D52" w:rsidRPr="0049179E">
        <w:rPr>
          <w:rFonts w:asciiTheme="minorHAnsi" w:hAnsiTheme="minorHAnsi" w:cstheme="minorHAnsi"/>
          <w:highlight w:val="cyan"/>
        </w:rPr>
        <w:t xml:space="preserve"> </w:t>
      </w:r>
      <w:r w:rsidR="00B23167" w:rsidRPr="00ED7194">
        <w:rPr>
          <w:rFonts w:asciiTheme="minorHAnsi" w:hAnsiTheme="minorHAnsi" w:cstheme="minorHAnsi"/>
          <w:color w:val="000000" w:themeColor="text1"/>
        </w:rPr>
        <w:t>symbol</w:t>
      </w:r>
      <w:r w:rsidR="00B23167" w:rsidRPr="00053FF3">
        <w:rPr>
          <w:rFonts w:asciiTheme="minorHAnsi" w:hAnsiTheme="minorHAnsi" w:cstheme="minorHAnsi"/>
          <w:color w:val="000000" w:themeColor="text1"/>
        </w:rPr>
        <w:t xml:space="preserve"> obowiązującej klasyfikacji GUS dla potrzeb podatku VAT</w:t>
      </w:r>
      <w:r w:rsidR="00BC2153">
        <w:rPr>
          <w:rFonts w:asciiTheme="minorHAnsi" w:hAnsiTheme="minorHAnsi" w:cstheme="minorHAnsi"/>
          <w:color w:val="000000" w:themeColor="text1"/>
        </w:rPr>
        <w:t xml:space="preserve"> (PKWiU)</w:t>
      </w:r>
      <w:r w:rsidR="00B23167" w:rsidRPr="00053FF3">
        <w:rPr>
          <w:rFonts w:asciiTheme="minorHAnsi" w:hAnsiTheme="minorHAnsi" w:cstheme="minorHAnsi"/>
          <w:color w:val="000000" w:themeColor="text1"/>
        </w:rPr>
        <w:t xml:space="preserve"> </w:t>
      </w:r>
      <w:r w:rsidR="00FA2638" w:rsidRPr="00053FF3">
        <w:rPr>
          <w:rFonts w:asciiTheme="minorHAnsi" w:hAnsiTheme="minorHAnsi" w:cstheme="minorHAnsi"/>
          <w:color w:val="000000" w:themeColor="text1"/>
        </w:rPr>
        <w:t>o</w:t>
      </w:r>
      <w:r w:rsidR="00FA2638" w:rsidRPr="006B0543">
        <w:rPr>
          <w:rFonts w:asciiTheme="minorHAnsi" w:hAnsiTheme="minorHAnsi" w:cstheme="minorHAnsi"/>
        </w:rPr>
        <w:t xml:space="preserve">raz numer rachunku </w:t>
      </w:r>
      <w:r w:rsidR="00FA2638">
        <w:rPr>
          <w:rFonts w:asciiTheme="minorHAnsi" w:hAnsiTheme="minorHAnsi" w:cstheme="minorHAnsi"/>
        </w:rPr>
        <w:t>rozliczeniowego</w:t>
      </w:r>
      <w:r w:rsidR="00FA2638" w:rsidRPr="004F3FCB">
        <w:rPr>
          <w:rFonts w:asciiTheme="minorHAnsi" w:hAnsiTheme="minorHAnsi" w:cstheme="minorHAnsi"/>
        </w:rPr>
        <w:t xml:space="preserve"> Wykonawcy</w:t>
      </w:r>
      <w:r w:rsidR="00FA2638">
        <w:rPr>
          <w:rFonts w:asciiTheme="minorHAnsi" w:hAnsiTheme="minorHAnsi" w:cstheme="minorHAnsi"/>
        </w:rPr>
        <w:t>,</w:t>
      </w:r>
      <w:r w:rsidR="00FA2638" w:rsidRPr="00E634EB">
        <w:t xml:space="preserve"> </w:t>
      </w:r>
      <w:r w:rsidR="00FA2638" w:rsidRPr="00E634EB">
        <w:rPr>
          <w:rFonts w:asciiTheme="minorHAnsi" w:hAnsiTheme="minorHAnsi" w:cstheme="minorHAnsi"/>
        </w:rPr>
        <w:t>o którym mowa w ust. 4.1</w:t>
      </w:r>
      <w:r w:rsidR="00FA2638">
        <w:rPr>
          <w:rFonts w:asciiTheme="minorHAnsi" w:hAnsiTheme="minorHAnsi" w:cstheme="minorHAnsi"/>
        </w:rPr>
        <w:t xml:space="preserve">4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numerem SWIFT </w:t>
      </w:r>
      <w:r w:rsidR="00B23167">
        <w:rPr>
          <w:rFonts w:asciiTheme="minorHAnsi" w:hAnsiTheme="minorHAnsi" w:cstheme="minorHAnsi"/>
        </w:rPr>
        <w:t xml:space="preserve">i nazwą </w:t>
      </w:r>
      <w:r w:rsidRPr="006110B9">
        <w:rPr>
          <w:rFonts w:asciiTheme="minorHAnsi" w:hAnsiTheme="minorHAnsi" w:cstheme="minorHAnsi"/>
        </w:rPr>
        <w:t>Banku Wykonawcy</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zdaniu pierwszym, jak również faktura zawierająca błędy dotyczące jakiejkolwiek pozycji przewidzianej przepisami prawa lub niezawierająca wszystkich danych wymaganych przepisami prawa</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faktury wystawionej prawidłowo, tj. zawierającej w </w:t>
      </w:r>
      <w:r w:rsidR="00C5335F" w:rsidRPr="006110B9">
        <w:rPr>
          <w:rFonts w:asciiTheme="minorHAnsi" w:hAnsiTheme="minorHAnsi" w:cstheme="minorHAnsi"/>
        </w:rPr>
        <w:t>szczególności dane</w:t>
      </w:r>
      <w:r w:rsidR="0064031B" w:rsidRPr="006110B9">
        <w:rPr>
          <w:rFonts w:asciiTheme="minorHAnsi" w:hAnsiTheme="minorHAnsi" w:cstheme="minorHAnsi"/>
        </w:rPr>
        <w:t xml:space="preserve"> odbiorcy, numer </w:t>
      </w:r>
      <w:r w:rsidR="00FA2638" w:rsidRPr="006B0543">
        <w:rPr>
          <w:rFonts w:asciiTheme="minorHAnsi" w:hAnsiTheme="minorHAnsi" w:cstheme="minorHAnsi"/>
        </w:rPr>
        <w:t xml:space="preserve">oraz numer rachunku </w:t>
      </w:r>
      <w:r w:rsidR="00FA2638" w:rsidRPr="00BC2153">
        <w:rPr>
          <w:rFonts w:asciiTheme="minorHAnsi" w:hAnsiTheme="minorHAnsi" w:cstheme="minorHAnsi"/>
        </w:rPr>
        <w:t>rozliczeniowego Wykonawcy, o którym mowa w ust. 4.14</w:t>
      </w:r>
      <w:r w:rsidRPr="00BC2153">
        <w:rPr>
          <w:rFonts w:asciiTheme="minorHAnsi" w:hAnsiTheme="minorHAnsi" w:cstheme="minorHAnsi"/>
        </w:rPr>
        <w:t xml:space="preserve"> w standardzie IBAN</w:t>
      </w:r>
      <w:r w:rsidR="00BC2153" w:rsidRPr="00BC2153">
        <w:rPr>
          <w:rFonts w:asciiTheme="minorHAnsi" w:hAnsiTheme="minorHAnsi" w:cstheme="minorHAnsi"/>
        </w:rPr>
        <w:t xml:space="preserve"> wraz z numerem SWIFT oraz nazwą banku w przypadku banku zagranicznego</w:t>
      </w:r>
      <w:r w:rsidRPr="00BC2153">
        <w:rPr>
          <w:rFonts w:asciiTheme="minorHAnsi" w:hAnsiTheme="minorHAnsi" w:cstheme="minorHAnsi"/>
        </w:rPr>
        <w:t>. Prawidłowe</w:t>
      </w:r>
      <w:r w:rsidRPr="006110B9">
        <w:rPr>
          <w:rFonts w:asciiTheme="minorHAnsi" w:hAnsiTheme="minorHAnsi" w:cstheme="minorHAnsi"/>
        </w:rPr>
        <w:t xml:space="preserv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5"/>
    </w:p>
    <w:p w14:paraId="63A3E635" w14:textId="0E8D790C" w:rsidR="008212A7" w:rsidRPr="006110B9" w:rsidRDefault="008212A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9E63F3">
        <w:rPr>
          <w:rFonts w:asciiTheme="minorHAnsi" w:hAnsiTheme="minorHAnsi" w:cstheme="minorHAnsi"/>
        </w:rPr>
        <w:t>0</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Wykonawca nie będzie miał prawa naliczania 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85AFE2A" w:rsidR="007E2A2F" w:rsidRDefault="008212A7" w:rsidP="00520F77">
      <w:pPr>
        <w:pStyle w:val="Nagwek2"/>
        <w:keepNext w:val="0"/>
        <w:widowControl w:val="0"/>
        <w:numPr>
          <w:ilvl w:val="1"/>
          <w:numId w:val="22"/>
        </w:numPr>
        <w:spacing w:line="240" w:lineRule="exact"/>
        <w:rPr>
          <w:rFonts w:asciiTheme="minorHAnsi" w:hAnsiTheme="minorHAnsi" w:cstheme="minorHAnsi"/>
        </w:rPr>
      </w:pPr>
      <w:bookmarkStart w:id="36"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5335F">
        <w:rPr>
          <w:rFonts w:asciiTheme="minorHAnsi" w:hAnsiTheme="minorHAnsi" w:cstheme="minorHAnsi"/>
        </w:rPr>
        <w:t xml:space="preserve"> </w:t>
      </w:r>
      <w:r w:rsidRPr="006110B9">
        <w:rPr>
          <w:rFonts w:asciiTheme="minorHAnsi" w:hAnsiTheme="minorHAnsi" w:cstheme="minorHAnsi"/>
        </w:rPr>
        <w:t xml:space="preserve">właściwy oddział </w:t>
      </w:r>
      <w:r w:rsidR="00AB0B12" w:rsidRPr="006110B9">
        <w:rPr>
          <w:rFonts w:asciiTheme="minorHAnsi" w:hAnsiTheme="minorHAnsi" w:cstheme="minorHAnsi"/>
        </w:rPr>
        <w:t xml:space="preserve">PGE Energia Ciepła S.A. </w:t>
      </w:r>
      <w:r w:rsidRPr="006110B9">
        <w:rPr>
          <w:rFonts w:asciiTheme="minorHAnsi" w:hAnsiTheme="minorHAnsi" w:cstheme="minorHAnsi"/>
        </w:rPr>
        <w:t>dla którego jest ono realizowane tj.:</w:t>
      </w:r>
      <w:bookmarkStart w:id="37" w:name="_Ref437005914"/>
      <w:bookmarkEnd w:id="36"/>
    </w:p>
    <w:p w14:paraId="79DDE113" w14:textId="25D55273" w:rsidR="007A4E8B" w:rsidRDefault="007A4E8B" w:rsidP="007A4E8B">
      <w:pPr>
        <w:pStyle w:val="Nagwek2"/>
        <w:keepNext w:val="0"/>
        <w:numPr>
          <w:ilvl w:val="0"/>
          <w:numId w:val="0"/>
        </w:numPr>
        <w:spacing w:line="240" w:lineRule="exact"/>
        <w:ind w:left="143" w:firstLine="708"/>
        <w:rPr>
          <w:rFonts w:asciiTheme="minorHAnsi" w:hAnsiTheme="minorHAnsi" w:cstheme="minorHAnsi"/>
        </w:rPr>
      </w:pPr>
      <w:bookmarkStart w:id="38" w:name="_Toc40704369"/>
      <w:r w:rsidRPr="00883F07">
        <w:rPr>
          <w:rFonts w:asciiTheme="minorHAnsi" w:hAnsiTheme="minorHAnsi" w:cstheme="minorHAnsi"/>
          <w:b/>
        </w:rPr>
        <w:t>PGE Energia Ciepła S.A.; Oddział w Kielcach</w:t>
      </w:r>
      <w:r w:rsidRPr="00883F07">
        <w:rPr>
          <w:rFonts w:asciiTheme="minorHAnsi" w:hAnsiTheme="minorHAnsi" w:cstheme="minorHAnsi"/>
        </w:rPr>
        <w:t xml:space="preserve"> – 25-668 Kielce, ul. Hubalczyków 30</w:t>
      </w:r>
      <w:r w:rsidR="00E17F1A" w:rsidRPr="00883F07">
        <w:rPr>
          <w:rFonts w:asciiTheme="minorHAnsi" w:hAnsiTheme="minorHAnsi" w:cstheme="minorHAnsi"/>
        </w:rPr>
        <w:t>.</w:t>
      </w:r>
      <w:bookmarkEnd w:id="38"/>
    </w:p>
    <w:p w14:paraId="6C606D49" w14:textId="77777777"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 xml:space="preserve">Wykonawca będzie wystawiał i przesyłał, a Zamawiający odbierał faktury za pośrednictwem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Wykonawca zobowiązuje się najpóźniej w dniu następnym po jej wystawieniu, przesłać wystawioną fakturę do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w:t>
      </w:r>
    </w:p>
    <w:p w14:paraId="4A4D76D7" w14:textId="77777777"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 xml:space="preserve">Za datę otrzymania faktury będzie uznawana data otrzymania faktury ustrukturyzowanej zdefiniowana w przepisach ustawy o VAT, tj. data przydzielenia nr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w:t>
      </w:r>
    </w:p>
    <w:p w14:paraId="18D4F08C" w14:textId="6C8E673F"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 xml:space="preserve">W przypadku trybu awaryjnego, o którym mowa w art. 106nf ustawy o VAT albo trybu niedostępności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o którym mowa w art. 106nh ustawy o VAT, faktury będą doręczane Zamawiającemu na adres wskazany w ust. 4.</w:t>
      </w:r>
      <w:r>
        <w:rPr>
          <w:rFonts w:asciiTheme="minorHAnsi" w:hAnsiTheme="minorHAnsi" w:cstheme="minorHAnsi"/>
          <w:bCs/>
        </w:rPr>
        <w:t>19</w:t>
      </w:r>
      <w:r w:rsidRPr="0049179E">
        <w:rPr>
          <w:rFonts w:asciiTheme="minorHAnsi" w:hAnsiTheme="minorHAnsi" w:cstheme="minorHAnsi"/>
          <w:bCs/>
        </w:rPr>
        <w:t xml:space="preserve"> poniżej. W takim przypadku datą doręczenia faktury będzie data otrzymania jej na wskazany w zdaniu pierwszym adres albo data przydzielenia nr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w zależności co nastąpi wcześniej. Powyższe nie wyłącza obowiązku Wykonawcy do przesłania faktury poprzez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po ustaniu awarii lub niedostępności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w:t>
      </w:r>
    </w:p>
    <w:p w14:paraId="3C1CE78D" w14:textId="1C21601C"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 xml:space="preserve">W przypadku awarii całkowitej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o której mowa w art. 106ng ustawy o VAT, Wykonawca będzie wystawiał i przesyłał, a Zamawiający odbierał faktury wyłącznie w sposób wskazany w ust. 4.</w:t>
      </w:r>
      <w:r>
        <w:rPr>
          <w:rFonts w:asciiTheme="minorHAnsi" w:hAnsiTheme="minorHAnsi" w:cstheme="minorHAnsi"/>
          <w:bCs/>
        </w:rPr>
        <w:t>19</w:t>
      </w:r>
      <w:r w:rsidRPr="0049179E">
        <w:rPr>
          <w:rFonts w:asciiTheme="minorHAnsi" w:hAnsiTheme="minorHAnsi" w:cstheme="minorHAnsi"/>
          <w:bCs/>
        </w:rPr>
        <w:t xml:space="preserve">. </w:t>
      </w:r>
    </w:p>
    <w:p w14:paraId="3BEBEB02" w14:textId="3ABF6035"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 xml:space="preserve">Wykonawca zobowiązuje się do przekazywania załączników związanych z transakcją  innych niż przesłanych za pośrednictwem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np. protokołów odbioru na adres wskazany w ust. 4.</w:t>
      </w:r>
      <w:r>
        <w:rPr>
          <w:rFonts w:asciiTheme="minorHAnsi" w:hAnsiTheme="minorHAnsi" w:cstheme="minorHAnsi"/>
          <w:bCs/>
        </w:rPr>
        <w:t>19</w:t>
      </w:r>
      <w:r w:rsidRPr="0049179E">
        <w:rPr>
          <w:rFonts w:asciiTheme="minorHAnsi" w:hAnsiTheme="minorHAnsi" w:cstheme="minorHAnsi"/>
          <w:bCs/>
        </w:rPr>
        <w:t>.</w:t>
      </w:r>
    </w:p>
    <w:p w14:paraId="64A37CF2" w14:textId="2844CA45" w:rsidR="00B82877" w:rsidRPr="0049179E" w:rsidRDefault="00B82877" w:rsidP="0049179E">
      <w:pPr>
        <w:numPr>
          <w:ilvl w:val="1"/>
          <w:numId w:val="22"/>
        </w:numPr>
        <w:jc w:val="both"/>
        <w:rPr>
          <w:rFonts w:asciiTheme="minorHAnsi" w:hAnsiTheme="minorHAnsi" w:cstheme="minorHAnsi"/>
          <w:bCs/>
        </w:rPr>
      </w:pPr>
      <w:r w:rsidRPr="0049179E">
        <w:rPr>
          <w:rFonts w:asciiTheme="minorHAnsi" w:hAnsiTheme="minorHAnsi" w:cstheme="minorHAnsi"/>
          <w:bCs/>
        </w:rPr>
        <w:t>W przypadku, o którym mowa w ust. 4.</w:t>
      </w:r>
      <w:r w:rsidR="0013472E">
        <w:rPr>
          <w:rFonts w:asciiTheme="minorHAnsi" w:hAnsiTheme="minorHAnsi" w:cstheme="minorHAnsi"/>
          <w:bCs/>
        </w:rPr>
        <w:t>17</w:t>
      </w:r>
      <w:r w:rsidRPr="0049179E">
        <w:rPr>
          <w:rFonts w:asciiTheme="minorHAnsi" w:hAnsiTheme="minorHAnsi" w:cstheme="minorHAnsi"/>
          <w:bCs/>
        </w:rPr>
        <w:t xml:space="preserve">, Wykonawca zobowiązuje się do ujmowania w treści załączników danych umożliwiających jasne i czytelne powiązanie danego załącznika z konkretną fakturą, </w:t>
      </w:r>
      <w:r w:rsidRPr="0049179E">
        <w:rPr>
          <w:rFonts w:asciiTheme="minorHAnsi" w:hAnsiTheme="minorHAnsi" w:cstheme="minorHAnsi"/>
          <w:bCs/>
        </w:rPr>
        <w:lastRenderedPageBreak/>
        <w:t xml:space="preserve">ze szczególnym uwzględnieniem możliwości ujmowania w treści danego załącznika unikalnego numeru identyfikującego fakturę w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(tzw. numeru </w:t>
      </w:r>
      <w:proofErr w:type="spellStart"/>
      <w:r w:rsidRPr="0049179E">
        <w:rPr>
          <w:rFonts w:asciiTheme="minorHAnsi" w:hAnsiTheme="minorHAnsi" w:cstheme="minorHAnsi"/>
          <w:bCs/>
        </w:rPr>
        <w:t>KSeF</w:t>
      </w:r>
      <w:proofErr w:type="spellEnd"/>
      <w:r w:rsidRPr="0049179E">
        <w:rPr>
          <w:rFonts w:asciiTheme="minorHAnsi" w:hAnsiTheme="minorHAnsi" w:cstheme="minorHAnsi"/>
          <w:bCs/>
        </w:rPr>
        <w:t xml:space="preserve"> ID).</w:t>
      </w:r>
    </w:p>
    <w:p w14:paraId="599C6679" w14:textId="77777777" w:rsidR="00B82877" w:rsidRPr="0049179E" w:rsidRDefault="00B82877" w:rsidP="0049179E"/>
    <w:p w14:paraId="70027001" w14:textId="46A00279" w:rsidR="00542372" w:rsidRPr="006110B9" w:rsidRDefault="00755B84" w:rsidP="005B04EC">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3472E">
        <w:rPr>
          <w:rFonts w:asciiTheme="minorHAnsi" w:hAnsiTheme="minorHAnsi" w:cstheme="minorHAnsi"/>
        </w:rPr>
        <w:t xml:space="preserve">. Dla potrzeb wskazanych w ust. 4.15 – 4.17 adresem do doręczeń oraz adresem do przesyłania kopi Protokołu Odbioru jest </w:t>
      </w:r>
      <w:r w:rsidRPr="006110B9">
        <w:rPr>
          <w:rFonts w:asciiTheme="minorHAnsi" w:hAnsiTheme="minorHAnsi" w:cstheme="minorHAnsi"/>
        </w:rPr>
        <w:t>adres:</w:t>
      </w:r>
      <w:bookmarkEnd w:id="37"/>
    </w:p>
    <w:p w14:paraId="7D37CA51" w14:textId="4035CB0D" w:rsidR="00514571" w:rsidRPr="00514571" w:rsidRDefault="00514571" w:rsidP="00B82877">
      <w:pPr>
        <w:pStyle w:val="Akapitzlist"/>
        <w:autoSpaceDE w:val="0"/>
        <w:autoSpaceDN w:val="0"/>
        <w:ind w:left="425"/>
        <w:jc w:val="center"/>
        <w:rPr>
          <w:rFonts w:asciiTheme="minorHAnsi" w:hAnsiTheme="minorHAnsi" w:cstheme="minorHAnsi"/>
          <w:b/>
          <w:bCs/>
          <w:color w:val="191919"/>
        </w:rPr>
      </w:pPr>
      <w:proofErr w:type="spellStart"/>
      <w:r w:rsidRPr="00514571">
        <w:rPr>
          <w:rFonts w:asciiTheme="minorHAnsi" w:hAnsiTheme="minorHAnsi" w:cstheme="minorHAnsi"/>
          <w:b/>
          <w:bCs/>
          <w:color w:val="191919"/>
        </w:rPr>
        <w:t>ArchiDoc</w:t>
      </w:r>
      <w:proofErr w:type="spellEnd"/>
      <w:r w:rsidRPr="00514571">
        <w:rPr>
          <w:rFonts w:asciiTheme="minorHAnsi" w:hAnsiTheme="minorHAnsi" w:cstheme="minorHAnsi"/>
          <w:b/>
          <w:bCs/>
          <w:color w:val="191919"/>
        </w:rPr>
        <w:t xml:space="preserve"> S.A.</w:t>
      </w:r>
    </w:p>
    <w:p w14:paraId="605981BB" w14:textId="360E7A32" w:rsidR="00514571" w:rsidRPr="00514571" w:rsidRDefault="00514571" w:rsidP="00B82877">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 xml:space="preserve">Ul. </w:t>
      </w:r>
      <w:proofErr w:type="spellStart"/>
      <w:r w:rsidRPr="00514571">
        <w:rPr>
          <w:rFonts w:asciiTheme="minorHAnsi" w:hAnsiTheme="minorHAnsi" w:cstheme="minorHAnsi"/>
          <w:b/>
          <w:bCs/>
          <w:color w:val="191919"/>
        </w:rPr>
        <w:t>Niedźwiedziniec</w:t>
      </w:r>
      <w:proofErr w:type="spellEnd"/>
      <w:r w:rsidRPr="00514571">
        <w:rPr>
          <w:rFonts w:asciiTheme="minorHAnsi" w:hAnsiTheme="minorHAnsi" w:cstheme="minorHAnsi"/>
          <w:b/>
          <w:bCs/>
          <w:color w:val="191919"/>
        </w:rPr>
        <w:t xml:space="preserve"> 10</w:t>
      </w:r>
    </w:p>
    <w:p w14:paraId="64D2C9F5" w14:textId="1BAC1429" w:rsidR="00514571" w:rsidRPr="00514571" w:rsidRDefault="00514571" w:rsidP="00B82877">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41-506 Chorzów</w:t>
      </w:r>
    </w:p>
    <w:p w14:paraId="059AB2D8" w14:textId="71D70CA8" w:rsidR="00514571" w:rsidRPr="00514571" w:rsidRDefault="00514571" w:rsidP="00B82877">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Dot. PGE</w:t>
      </w:r>
    </w:p>
    <w:p w14:paraId="5680C097" w14:textId="1623F9EE" w:rsidR="002550BF" w:rsidRDefault="002550BF" w:rsidP="00B82877">
      <w:pPr>
        <w:pStyle w:val="Akapitzlist"/>
        <w:widowControl w:val="0"/>
        <w:spacing w:before="120" w:after="120" w:line="240" w:lineRule="exact"/>
        <w:ind w:left="360"/>
        <w:jc w:val="center"/>
        <w:rPr>
          <w:rFonts w:asciiTheme="minorHAnsi" w:hAnsiTheme="minorHAnsi" w:cstheme="minorHAnsi"/>
          <w:b/>
          <w:bCs/>
        </w:rPr>
      </w:pPr>
    </w:p>
    <w:p w14:paraId="58B7310C" w14:textId="553EB067" w:rsidR="002E6B8B" w:rsidRPr="00A161F4" w:rsidRDefault="002E6B8B" w:rsidP="00B82877">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3EEDE3A9" w:rsidR="007E2A2F" w:rsidRDefault="000263FD" w:rsidP="00520F77">
      <w:pPr>
        <w:pStyle w:val="Nagwek2"/>
        <w:keepNext w:val="0"/>
        <w:widowControl w:val="0"/>
        <w:numPr>
          <w:ilvl w:val="1"/>
          <w:numId w:val="22"/>
        </w:numPr>
        <w:spacing w:line="240" w:lineRule="exact"/>
        <w:rPr>
          <w:rFonts w:asciiTheme="minorHAnsi" w:hAnsiTheme="minorHAnsi" w:cstheme="minorHAnsi"/>
        </w:rPr>
      </w:pPr>
      <w:bookmarkStart w:id="39"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 naczelnikowi urzędu skarbowego </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0 dni</w:t>
      </w:r>
      <w:r w:rsidR="00755B84" w:rsidRPr="006110B9">
        <w:rPr>
          <w:rFonts w:asciiTheme="minorHAnsi" w:hAnsiTheme="minorHAnsi" w:cstheme="minorHAnsi"/>
        </w:rPr>
        <w:t xml:space="preserve"> od daty doręczenia Zamawiającemu prawidłowo wystawione</w:t>
      </w:r>
      <w:r w:rsidR="002D7900" w:rsidRPr="006110B9">
        <w:rPr>
          <w:rFonts w:asciiTheme="minorHAnsi" w:hAnsiTheme="minorHAnsi" w:cstheme="minorHAnsi"/>
        </w:rPr>
        <w:t>j faktury VAT</w:t>
      </w:r>
      <w:bookmarkEnd w:id="39"/>
      <w:r w:rsidR="00A5259C" w:rsidRPr="006110B9">
        <w:rPr>
          <w:rFonts w:asciiTheme="minorHAnsi" w:hAnsiTheme="minorHAnsi" w:cstheme="minorHAnsi"/>
        </w:rPr>
        <w:t>.</w:t>
      </w:r>
    </w:p>
    <w:p w14:paraId="4356DA1D" w14:textId="29768A43" w:rsidR="00FA2638" w:rsidRDefault="00FA2638" w:rsidP="00FA2638">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t>Wykonawca oświadcza, że rachunek rozliczeniowy wskazany na fakturze VAT  posiada/nie posiada rachunek VA</w:t>
      </w:r>
      <w:r w:rsidR="007A4E8B">
        <w:rPr>
          <w:rFonts w:asciiTheme="minorHAnsi" w:hAnsiTheme="minorHAnsi" w:cstheme="minorHAnsi"/>
        </w:rPr>
        <w:t>T, o którym mowa art. 2 pkt 37 U</w:t>
      </w:r>
      <w:r w:rsidRPr="00E634EB">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75FA6D36" w14:textId="3174AE15" w:rsidR="00FA2638" w:rsidRDefault="00FA2638" w:rsidP="00FA263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 xml:space="preserve">o których mowa w art. 49 ust. 1 pkt 1 </w:t>
      </w:r>
      <w:r w:rsidR="007A4E8B">
        <w:rPr>
          <w:rFonts w:asciiTheme="minorHAnsi" w:hAnsiTheme="minorHAnsi" w:cstheme="minorHAnsi"/>
        </w:rPr>
        <w:t>U</w:t>
      </w:r>
      <w:r w:rsidRPr="0014478E">
        <w:rPr>
          <w:rFonts w:asciiTheme="minorHAnsi" w:hAnsiTheme="minorHAnsi" w:cstheme="minorHAnsi"/>
        </w:rPr>
        <w:t>stawy</w:t>
      </w:r>
      <w:r w:rsidR="00E01C5F" w:rsidRPr="00E01C5F">
        <w:rPr>
          <w:rFonts w:asciiTheme="minorHAnsi" w:hAnsiTheme="minorHAnsi" w:cstheme="minorHAnsi"/>
        </w:rPr>
        <w:t xml:space="preserve"> </w:t>
      </w:r>
      <w:proofErr w:type="spellStart"/>
      <w:r w:rsidR="00E01C5F">
        <w:rPr>
          <w:rFonts w:asciiTheme="minorHAnsi" w:hAnsiTheme="minorHAnsi" w:cstheme="minorHAnsi"/>
        </w:rPr>
        <w:t>Ustawy</w:t>
      </w:r>
      <w:proofErr w:type="spellEnd"/>
      <w:r w:rsidR="00E01C5F">
        <w:rPr>
          <w:rFonts w:asciiTheme="minorHAnsi" w:hAnsiTheme="minorHAnsi" w:cstheme="minorHAnsi"/>
        </w:rPr>
        <w:t xml:space="preserve"> z dnia 29 sierpnia 1997 r. </w:t>
      </w:r>
      <w:r w:rsidRPr="0014478E">
        <w:rPr>
          <w:rFonts w:asciiTheme="minorHAnsi" w:hAnsiTheme="minorHAnsi" w:cstheme="minorHAnsi"/>
        </w:rPr>
        <w:t xml:space="preserve">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7A4E8B">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E01C5F">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233CB94A" w14:textId="77777777" w:rsidR="00FA2638" w:rsidRPr="00DA6165" w:rsidRDefault="00FA2638" w:rsidP="00FA263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462061D4" w:rsidR="00C02AB0" w:rsidRPr="009955FE" w:rsidRDefault="00FA2638" w:rsidP="00FA2638">
      <w:pPr>
        <w:pStyle w:val="Nagwek2"/>
        <w:keepNext w:val="0"/>
        <w:widowControl w:val="0"/>
        <w:numPr>
          <w:ilvl w:val="0"/>
          <w:numId w:val="0"/>
        </w:numPr>
        <w:spacing w:line="240" w:lineRule="exact"/>
        <w:ind w:left="851"/>
        <w:rPr>
          <w:rFonts w:asciiTheme="minorHAnsi" w:hAnsiTheme="minorHAnsi" w:cstheme="minorHAnsi"/>
        </w:rPr>
      </w:pPr>
      <w:bookmarkStart w:id="40" w:name="_Toc40704384"/>
      <w:r w:rsidRPr="006B0543">
        <w:rPr>
          <w:rFonts w:asciiTheme="minorHAnsi" w:hAnsiTheme="minorHAnsi" w:cstheme="minorHAnsi"/>
        </w:rPr>
        <w:t xml:space="preserve">Płatności z tytułu Wynagrodzenia Umownego mogą być dokonywane z zastosowaniem mechanizmu podzielonej płatności, o którym mowa w art. 108a </w:t>
      </w:r>
      <w:r w:rsidR="007A4E8B">
        <w:rPr>
          <w:rFonts w:asciiTheme="minorHAnsi" w:hAnsiTheme="minorHAnsi" w:cstheme="minorHAnsi"/>
        </w:rPr>
        <w:t>U</w:t>
      </w:r>
      <w:r w:rsidRPr="006B0543">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6B0543">
        <w:rPr>
          <w:rFonts w:asciiTheme="minorHAnsi" w:hAnsiTheme="minorHAnsi" w:cstheme="minorHAnsi"/>
        </w:rPr>
        <w:t xml:space="preserve"> o podatku od towarów i usług.</w:t>
      </w:r>
      <w:bookmarkEnd w:id="40"/>
    </w:p>
    <w:p w14:paraId="540AFD11" w14:textId="475A7CCB" w:rsidR="00631B73"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xml:space="preserve">. </w:t>
      </w:r>
    </w:p>
    <w:p w14:paraId="5A0AC821" w14:textId="28C3D0E1" w:rsidR="00D707A1" w:rsidRPr="007E2A2F" w:rsidRDefault="009955FE" w:rsidP="0049179E">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6AAC83DC" w14:textId="77777777"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093F9B0F" w:rsidR="00D707A1" w:rsidRPr="006110B9" w:rsidRDefault="001A0B0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6D2D7B">
        <w:rPr>
          <w:rFonts w:asciiTheme="minorHAnsi" w:hAnsiTheme="minorHAnsi" w:cstheme="minorHAnsi"/>
        </w:rPr>
        <w:t>rachunek</w:t>
      </w:r>
      <w:r w:rsidR="00A17D35" w:rsidRPr="0049179E">
        <w:rPr>
          <w:rFonts w:asciiTheme="minorHAnsi" w:hAnsiTheme="minorHAnsi" w:cstheme="minorHAnsi"/>
        </w:rPr>
        <w:t xml:space="preserve"> przez Zamawiającego</w:t>
      </w:r>
      <w:r w:rsidR="00A17D35" w:rsidRPr="006110B9">
        <w:rPr>
          <w:rFonts w:asciiTheme="minorHAnsi" w:hAnsiTheme="minorHAnsi" w:cstheme="minorHAnsi"/>
        </w:rPr>
        <w:t xml:space="preserve"> </w:t>
      </w:r>
      <w:r w:rsidRPr="006110B9">
        <w:rPr>
          <w:rFonts w:asciiTheme="minorHAnsi" w:hAnsiTheme="minorHAnsi" w:cstheme="minorHAnsi"/>
        </w:rPr>
        <w:t>wartość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15 dni od jej wystawienia.</w:t>
      </w:r>
    </w:p>
    <w:p w14:paraId="26C786EE" w14:textId="553CF68E" w:rsidR="007C3AF0"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1" w:name="_Toc40704391"/>
      <w:bookmarkStart w:id="42"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4</w:t>
      </w:r>
      <w:r w:rsidRPr="00C8512C">
        <w:rPr>
          <w:rFonts w:asciiTheme="minorHAnsi" w:hAnsiTheme="minorHAnsi" w:cstheme="minorHAnsi"/>
          <w:highlight w:val="cyan"/>
        </w:rPr>
        <w:t xml:space="preserve"> z odpowiednim zastosowaniem ust. 4.</w:t>
      </w:r>
      <w:r>
        <w:rPr>
          <w:rFonts w:asciiTheme="minorHAnsi" w:hAnsiTheme="minorHAnsi" w:cstheme="minorHAnsi"/>
          <w:highlight w:val="cyan"/>
        </w:rPr>
        <w:t>15</w:t>
      </w:r>
      <w:r w:rsidRPr="00C8512C">
        <w:rPr>
          <w:rFonts w:asciiTheme="minorHAnsi" w:hAnsiTheme="minorHAnsi" w:cstheme="minorHAnsi"/>
          <w:highlight w:val="cyan"/>
        </w:rPr>
        <w:t xml:space="preserve"> Rachunek taki będzie założony odrębnie dla prowadzenia rozliczeń </w:t>
      </w:r>
      <w:r w:rsidRPr="00C8512C">
        <w:rPr>
          <w:rFonts w:asciiTheme="minorHAnsi" w:hAnsiTheme="minorHAnsi" w:cstheme="minorHAnsi"/>
          <w:highlight w:val="cyan"/>
        </w:rPr>
        <w:lastRenderedPageBreak/>
        <w:t>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1"/>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usunąć</w:t>
      </w:r>
    </w:p>
    <w:p w14:paraId="6A437BE1" w14:textId="0FAE1ACF" w:rsidR="00E11411"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3" w:name="_Toc40704392"/>
      <w:bookmarkEnd w:id="42"/>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3"/>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4F902A35" w14:textId="39F45003"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15FCD75E"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Pełnej</w:t>
      </w:r>
      <w:r w:rsidR="00C02AB0" w:rsidRPr="007E2A2F">
        <w:rPr>
          <w:rFonts w:asciiTheme="minorHAnsi" w:hAnsiTheme="minorHAnsi" w:cstheme="minorHAnsi"/>
        </w:rPr>
        <w:t xml:space="preserve">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00C02AB0" w:rsidRPr="007E2A2F">
        <w:rPr>
          <w:rFonts w:asciiTheme="minorHAnsi" w:hAnsiTheme="minorHAnsi" w:cstheme="minorHAnsi"/>
        </w:rPr>
        <w:t>które mogą wystąpić w związku z realizacją niniejszej Umowy,</w:t>
      </w:r>
    </w:p>
    <w:p w14:paraId="57D49B50" w14:textId="7C3EB950" w:rsidR="00C02AB0" w:rsidRP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W</w:t>
      </w:r>
      <w:r w:rsidR="00C02AB0" w:rsidRPr="007E2A2F">
        <w:rPr>
          <w:rFonts w:asciiTheme="minorHAnsi" w:hAnsiTheme="minorHAnsi" w:cstheme="minorHAnsi"/>
        </w:rPr>
        <w:t xml:space="preserve"> przypadku pełnienia roli promotora przez Wykonawcę w rozumieniu </w:t>
      </w:r>
      <w:r w:rsidR="00124940" w:rsidRPr="007E2A2F">
        <w:rPr>
          <w:rFonts w:asciiTheme="minorHAnsi" w:hAnsiTheme="minorHAnsi" w:cstheme="minorHAnsi"/>
        </w:rPr>
        <w:t>Ordynacji Podatkowej</w:t>
      </w:r>
      <w:r w:rsidR="00C02AB0" w:rsidRPr="007E2A2F">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41AF0FED" w14:textId="056E2CD3" w:rsidR="006D74C9" w:rsidRPr="0092757E" w:rsidRDefault="00F65861" w:rsidP="0092757E">
      <w:pPr>
        <w:pStyle w:val="Nagwek1"/>
        <w:keepNext w:val="0"/>
        <w:widowControl w:val="0"/>
        <w:numPr>
          <w:ilvl w:val="0"/>
          <w:numId w:val="22"/>
        </w:numPr>
        <w:spacing w:before="120" w:after="120" w:line="240" w:lineRule="exact"/>
        <w:rPr>
          <w:rFonts w:asciiTheme="minorHAnsi" w:hAnsiTheme="minorHAnsi" w:cstheme="minorHAnsi"/>
        </w:rPr>
      </w:pPr>
      <w:bookmarkStart w:id="44" w:name="_Ref419973281"/>
      <w:bookmarkStart w:id="45" w:name="_Ref419973316"/>
      <w:bookmarkStart w:id="46" w:name="_Ref419975815"/>
      <w:bookmarkStart w:id="47" w:name="_Toc437005844"/>
      <w:bookmarkStart w:id="48" w:name="_Toc40786556"/>
      <w:r w:rsidRPr="00A161F4">
        <w:rPr>
          <w:rFonts w:asciiTheme="minorHAnsi" w:hAnsiTheme="minorHAnsi" w:cstheme="minorHAnsi"/>
          <w:color w:val="092D74"/>
          <w:sz w:val="20"/>
          <w:szCs w:val="20"/>
        </w:rPr>
        <w:t>PRAWA I OBOWIĄZKI STRON</w:t>
      </w:r>
      <w:bookmarkEnd w:id="44"/>
      <w:bookmarkEnd w:id="45"/>
      <w:bookmarkEnd w:id="46"/>
      <w:bookmarkEnd w:id="47"/>
      <w:r w:rsidR="00482303" w:rsidRPr="00A161F4">
        <w:rPr>
          <w:rFonts w:asciiTheme="minorHAnsi" w:hAnsiTheme="minorHAnsi" w:cstheme="minorHAnsi"/>
          <w:color w:val="092D74"/>
          <w:sz w:val="20"/>
          <w:szCs w:val="20"/>
        </w:rPr>
        <w:t xml:space="preserve"> ORAZ ZASADY WSPÓŁPRACY</w:t>
      </w:r>
      <w:bookmarkStart w:id="49" w:name="_Ref498071809"/>
      <w:bookmarkEnd w:id="48"/>
    </w:p>
    <w:p w14:paraId="1808ED6A" w14:textId="77777777" w:rsidR="006D74C9" w:rsidRPr="006D74C9" w:rsidRDefault="00482303" w:rsidP="006574C9">
      <w:pPr>
        <w:widowControl w:val="0"/>
        <w:spacing w:before="120" w:after="120" w:line="240" w:lineRule="exact"/>
        <w:ind w:firstLine="284"/>
      </w:pPr>
      <w:r w:rsidRPr="006D74C9">
        <w:rPr>
          <w:rFonts w:asciiTheme="minorHAnsi" w:hAnsiTheme="minorHAnsi" w:cstheme="minorHAnsi"/>
          <w:b/>
          <w:snapToGrid w:val="0"/>
        </w:rPr>
        <w:t>OBOWIĄZKI WYKONAWCY ZWIĄZANE Z REALIZACJĄ PRAC</w:t>
      </w:r>
    </w:p>
    <w:p w14:paraId="3025C5DF" w14:textId="77777777" w:rsidR="006D74C9" w:rsidRPr="00E2622E" w:rsidRDefault="00F65861" w:rsidP="00520F77">
      <w:pPr>
        <w:pStyle w:val="Akapitzlist"/>
        <w:widowControl w:val="0"/>
        <w:numPr>
          <w:ilvl w:val="1"/>
          <w:numId w:val="22"/>
        </w:numPr>
        <w:spacing w:before="120" w:after="120" w:line="240" w:lineRule="exact"/>
        <w:jc w:val="both"/>
      </w:pPr>
      <w:r w:rsidRPr="00E2622E">
        <w:rPr>
          <w:rFonts w:asciiTheme="minorHAnsi" w:hAnsiTheme="minorHAnsi" w:cstheme="minorHAnsi"/>
        </w:rPr>
        <w:t>Wykonawca zobowiązuje się do:</w:t>
      </w:r>
      <w:bookmarkEnd w:id="49"/>
    </w:p>
    <w:p w14:paraId="04B919C7" w14:textId="72E00D8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Utrzymaniowych 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poszczególnych </w:t>
      </w:r>
      <w:r w:rsidR="00471ED8" w:rsidRPr="0049179E">
        <w:rPr>
          <w:rFonts w:asciiTheme="minorHAnsi" w:hAnsiTheme="minorHAnsi" w:cstheme="minorHAnsi"/>
        </w:rPr>
        <w:t>Zleceniach Wykonania Usługi</w:t>
      </w:r>
      <w:r w:rsidR="00B81033" w:rsidRPr="001907E0">
        <w:rPr>
          <w:rFonts w:asciiTheme="minorHAnsi" w:hAnsiTheme="minorHAnsi" w:cstheme="minorHAnsi"/>
        </w:rPr>
        <w:t xml:space="preserve"> </w:t>
      </w:r>
      <w:r w:rsidR="003772F5" w:rsidRPr="001907E0">
        <w:rPr>
          <w:rFonts w:asciiTheme="minorHAnsi" w:hAnsiTheme="minorHAnsi" w:cstheme="minorHAnsi"/>
        </w:rPr>
        <w:t>oraz</w:t>
      </w:r>
      <w:r w:rsidR="003772F5" w:rsidRPr="006D74C9">
        <w:rPr>
          <w:rFonts w:asciiTheme="minorHAnsi" w:hAnsiTheme="minorHAnsi" w:cstheme="minorHAnsi"/>
        </w:rPr>
        <w:t xml:space="preserve"> obowiązującym prawem;</w:t>
      </w:r>
    </w:p>
    <w:p w14:paraId="149B3D2F" w14:textId="6A97BC8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3BCF079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46B0807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71911C2B"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50" w:name="_Ref419977396"/>
    </w:p>
    <w:p w14:paraId="5EC413AE" w14:textId="13B59379"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50"/>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51" w:name="_Ref419975861"/>
    </w:p>
    <w:p w14:paraId="2D5B34CE" w14:textId="1938845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3772F5" w:rsidRPr="006D74C9">
        <w:rPr>
          <w:rFonts w:asciiTheme="minorHAnsi" w:hAnsiTheme="minorHAnsi" w:cstheme="minorHAnsi"/>
        </w:rPr>
        <w:t>dni 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zapisów </w:t>
      </w:r>
      <w:r w:rsidR="00172456">
        <w:rPr>
          <w:rFonts w:asciiTheme="minorHAnsi" w:hAnsiTheme="minorHAnsi" w:cstheme="minorHAnsi"/>
        </w:rPr>
        <w:t>pkt</w:t>
      </w:r>
      <w:bookmarkEnd w:id="51"/>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19B420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96027" w:rsidRPr="006D74C9">
        <w:rPr>
          <w:rFonts w:asciiTheme="minorHAnsi" w:hAnsiTheme="minorHAnsi" w:cstheme="minorHAnsi"/>
        </w:rPr>
        <w:t xml:space="preserve"> </w:t>
      </w:r>
      <w:r w:rsidR="00172456">
        <w:rPr>
          <w:rFonts w:asciiTheme="minorHAnsi" w:hAnsiTheme="minorHAnsi" w:cstheme="minorHAnsi"/>
        </w:rPr>
        <w:t>pkt</w:t>
      </w:r>
      <w:r w:rsidR="00235AD3" w:rsidRPr="006D74C9">
        <w:rPr>
          <w:rFonts w:asciiTheme="minorHAnsi" w:hAnsiTheme="minorHAnsi" w:cstheme="minorHAnsi"/>
        </w:rPr>
        <w:t xml:space="preserve"> 5.3.9</w:t>
      </w:r>
      <w:r w:rsidR="00F96027" w:rsidRPr="006D74C9">
        <w:rPr>
          <w:rFonts w:asciiTheme="minorHAnsi" w:hAnsiTheme="minorHAnsi" w:cstheme="minorHAnsi"/>
        </w:rPr>
        <w:t>;</w:t>
      </w:r>
    </w:p>
    <w:p w14:paraId="32B8FDC1" w14:textId="54314B03"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potwierdzenia przejęcia wpisem do Dziennika </w:t>
      </w:r>
      <w:r w:rsidR="00F7469A" w:rsidRPr="006D74C9">
        <w:rPr>
          <w:rFonts w:asciiTheme="minorHAnsi" w:hAnsiTheme="minorHAnsi" w:cstheme="minorHAnsi"/>
        </w:rPr>
        <w:t>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159970A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0CF2D203"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5A85258C"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3D217F5B"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 xml:space="preserve">ącemu Dokumentacji Wykonawcy, </w:t>
      </w:r>
      <w:r w:rsidR="003772F5" w:rsidRPr="0049179E">
        <w:rPr>
          <w:rFonts w:asciiTheme="minorHAnsi" w:hAnsiTheme="minorHAnsi" w:cstheme="minorHAnsi"/>
        </w:rPr>
        <w:t>w tym dokumentacji powykonawczej</w:t>
      </w:r>
      <w:r w:rsidR="00017E5E">
        <w:rPr>
          <w:rFonts w:asciiTheme="minorHAnsi" w:hAnsiTheme="minorHAnsi" w:cstheme="minorHAnsi"/>
        </w:rPr>
        <w:t xml:space="preserve"> </w:t>
      </w:r>
      <w:r w:rsidR="003772F5" w:rsidRPr="006D74C9">
        <w:rPr>
          <w:rFonts w:asciiTheme="minorHAnsi" w:hAnsiTheme="minorHAnsi" w:cstheme="minorHAnsi"/>
        </w:rPr>
        <w:t>oraz innych dokumentów, w tym m.in.:</w:t>
      </w:r>
    </w:p>
    <w:p w14:paraId="477B7E25"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deklaracji zgodności wyrobu z normami wprowadzonymi do obowiązkowego stosowania </w:t>
      </w:r>
      <w:r w:rsidR="00641638" w:rsidRPr="006D74C9">
        <w:rPr>
          <w:rFonts w:asciiTheme="minorHAnsi" w:hAnsiTheme="minorHAnsi" w:cstheme="minorHAnsi"/>
        </w:rPr>
        <w:br/>
      </w:r>
      <w:r w:rsidRPr="006D74C9">
        <w:rPr>
          <w:rFonts w:asciiTheme="minorHAnsi" w:hAnsiTheme="minorHAnsi" w:cstheme="minorHAnsi"/>
        </w:rPr>
        <w:t>na terenie Polski oraz wymaganiami dotyczącymi bezpieczeństwa pracy i ochrony środowiska;</w:t>
      </w:r>
    </w:p>
    <w:p w14:paraId="18DAEDC6"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atestów;</w:t>
      </w:r>
    </w:p>
    <w:p w14:paraId="2A44CEED"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DTR maszyn i urządzeń;</w:t>
      </w:r>
    </w:p>
    <w:p w14:paraId="5EC9D6BB"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kart gwarancyjnych;</w:t>
      </w:r>
    </w:p>
    <w:p w14:paraId="1FA46DFC" w14:textId="77777777" w:rsidR="006D74C9" w:rsidRPr="001907E0" w:rsidRDefault="003772F5" w:rsidP="00520F77">
      <w:pPr>
        <w:pStyle w:val="Akapitzlist"/>
        <w:widowControl w:val="0"/>
        <w:numPr>
          <w:ilvl w:val="3"/>
          <w:numId w:val="22"/>
        </w:numPr>
        <w:spacing w:before="120" w:after="120" w:line="240" w:lineRule="exact"/>
        <w:jc w:val="both"/>
        <w:rPr>
          <w:rFonts w:asciiTheme="minorHAnsi" w:hAnsiTheme="minorHAnsi" w:cstheme="minorHAnsi"/>
        </w:rPr>
      </w:pPr>
      <w:r w:rsidRPr="006D74C9">
        <w:rPr>
          <w:rFonts w:asciiTheme="minorHAnsi" w:hAnsiTheme="minorHAnsi" w:cstheme="minorHAnsi"/>
        </w:rPr>
        <w:t>certyfikatów, itd.;</w:t>
      </w:r>
    </w:p>
    <w:p w14:paraId="0A2298DC" w14:textId="4E75CC9E" w:rsidR="0092757E" w:rsidRPr="0049179E" w:rsidRDefault="0092757E" w:rsidP="00520F77">
      <w:pPr>
        <w:pStyle w:val="Akapitzlist"/>
        <w:widowControl w:val="0"/>
        <w:numPr>
          <w:ilvl w:val="3"/>
          <w:numId w:val="22"/>
        </w:numPr>
        <w:spacing w:before="120" w:after="120" w:line="240" w:lineRule="exact"/>
        <w:jc w:val="both"/>
        <w:rPr>
          <w:rFonts w:asciiTheme="minorHAnsi" w:hAnsiTheme="minorHAnsi" w:cstheme="minorHAnsi"/>
        </w:rPr>
      </w:pPr>
      <w:r w:rsidRPr="0049179E">
        <w:rPr>
          <w:rFonts w:asciiTheme="minorHAnsi" w:hAnsiTheme="minorHAnsi" w:cstheme="minorHAnsi"/>
        </w:rPr>
        <w:t>Kart Odbioru Jakościowego Montażu Połączeń Kołnierzowych</w:t>
      </w:r>
      <w:r w:rsidR="001907E0">
        <w:rPr>
          <w:rFonts w:asciiTheme="minorHAnsi" w:hAnsiTheme="minorHAnsi" w:cstheme="minorHAnsi"/>
        </w:rPr>
        <w:t>;</w:t>
      </w:r>
    </w:p>
    <w:p w14:paraId="021D5BEB" w14:textId="1F51C94E" w:rsidR="006D74C9" w:rsidRPr="006D74C9" w:rsidRDefault="003772F5" w:rsidP="006574C9">
      <w:pPr>
        <w:pStyle w:val="Akapitzlist"/>
        <w:widowControl w:val="0"/>
        <w:spacing w:before="120" w:after="120" w:line="240" w:lineRule="exac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093F13C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 xml:space="preserve">oraz pracowników GK PGE zostanie wprowadzony również do Umów </w:t>
      </w:r>
      <w:r w:rsidR="001645E7">
        <w:rPr>
          <w:rFonts w:asciiTheme="minorHAnsi" w:hAnsiTheme="minorHAnsi" w:cstheme="minorHAnsi"/>
        </w:rPr>
        <w:t>o Podwykonawstwo</w:t>
      </w:r>
      <w:r w:rsidR="003772F5" w:rsidRPr="006D74C9">
        <w:rPr>
          <w:rFonts w:asciiTheme="minorHAnsi" w:hAnsiTheme="minorHAnsi" w:cstheme="minorHAnsi"/>
        </w:rPr>
        <w:t>;</w:t>
      </w:r>
    </w:p>
    <w:p w14:paraId="3EB0C84E" w14:textId="74E1DC6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0DA7A02F" w:rsidR="006D74C9" w:rsidRPr="006D74C9" w:rsidRDefault="00702BC8" w:rsidP="00520F77">
      <w:pPr>
        <w:pStyle w:val="Akapitzlist"/>
        <w:widowControl w:val="0"/>
        <w:numPr>
          <w:ilvl w:val="2"/>
          <w:numId w:val="22"/>
        </w:numPr>
        <w:spacing w:before="120" w:after="120" w:line="240" w:lineRule="exact"/>
        <w:jc w:val="both"/>
      </w:pPr>
      <w:r>
        <w:rPr>
          <w:rFonts w:asciiTheme="minorHAnsi" w:hAnsiTheme="minorHAnsi" w:cstheme="minorHAnsi"/>
        </w:rPr>
        <w:t>[Nie dotyczy];</w:t>
      </w:r>
      <w:bookmarkStart w:id="52" w:name="_Ref419977408"/>
    </w:p>
    <w:p w14:paraId="73EF09FC" w14:textId="7460E362" w:rsidR="006D74C9" w:rsidRPr="00E74A4B" w:rsidRDefault="00702BC8" w:rsidP="00520F77">
      <w:pPr>
        <w:pStyle w:val="Akapitzlist"/>
        <w:widowControl w:val="0"/>
        <w:numPr>
          <w:ilvl w:val="2"/>
          <w:numId w:val="22"/>
        </w:numPr>
        <w:spacing w:before="120" w:after="120" w:line="240" w:lineRule="exact"/>
        <w:jc w:val="both"/>
      </w:pPr>
      <w:r w:rsidRPr="0049179E">
        <w:rPr>
          <w:rFonts w:asciiTheme="minorHAnsi" w:hAnsiTheme="minorHAnsi" w:cstheme="minorHAnsi"/>
        </w:rPr>
        <w:t>[Nie dotycz</w:t>
      </w:r>
      <w:r w:rsidR="00E74A4B" w:rsidRPr="0049179E">
        <w:rPr>
          <w:rFonts w:asciiTheme="minorHAnsi" w:hAnsiTheme="minorHAnsi" w:cstheme="minorHAnsi"/>
        </w:rPr>
        <w:t>y</w:t>
      </w:r>
      <w:r w:rsidRPr="0049179E">
        <w:rPr>
          <w:rFonts w:asciiTheme="minorHAnsi" w:hAnsiTheme="minorHAnsi" w:cstheme="minorHAnsi"/>
        </w:rPr>
        <w:t>]</w:t>
      </w:r>
      <w:r w:rsidR="00E74A4B" w:rsidRPr="0049179E">
        <w:rPr>
          <w:rFonts w:asciiTheme="minorHAnsi" w:hAnsiTheme="minorHAnsi" w:cstheme="minorHAnsi"/>
        </w:rPr>
        <w:t>;</w:t>
      </w:r>
      <w:r w:rsidR="00A34147" w:rsidRPr="0049179E">
        <w:rPr>
          <w:rFonts w:asciiTheme="minorHAnsi" w:hAnsiTheme="minorHAnsi" w:cstheme="minorHAnsi"/>
        </w:rPr>
        <w:t xml:space="preserve"> </w:t>
      </w:r>
    </w:p>
    <w:p w14:paraId="1CA7F001" w14:textId="4BD3402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Uzyskania</w:t>
      </w:r>
      <w:r w:rsidR="004B3EE3" w:rsidRPr="006D74C9">
        <w:rPr>
          <w:rFonts w:asciiTheme="minorHAnsi" w:hAnsiTheme="minorHAnsi" w:cstheme="minorHAnsi"/>
        </w:rPr>
        <w:t xml:space="preserve"> wszelkich </w:t>
      </w:r>
      <w:proofErr w:type="spellStart"/>
      <w:r w:rsidR="004B3EE3" w:rsidRPr="006D74C9">
        <w:rPr>
          <w:rFonts w:asciiTheme="minorHAnsi" w:hAnsiTheme="minorHAnsi" w:cstheme="minorHAnsi"/>
        </w:rPr>
        <w:t>dopuszczeń</w:t>
      </w:r>
      <w:proofErr w:type="spellEnd"/>
      <w:r w:rsidR="004B3EE3" w:rsidRPr="006D74C9">
        <w:rPr>
          <w:rFonts w:asciiTheme="minorHAnsi" w:hAnsiTheme="minorHAnsi" w:cstheme="minorHAnsi"/>
        </w:rPr>
        <w:t>,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2F6C5E1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Opracowania</w:t>
      </w:r>
      <w:r w:rsidR="00B42074" w:rsidRPr="006D74C9">
        <w:rPr>
          <w:rFonts w:asciiTheme="minorHAnsi" w:hAnsiTheme="minorHAnsi" w:cstheme="minorHAnsi"/>
        </w:rPr>
        <w:t xml:space="preserve"> oraz bieżącej </w:t>
      </w:r>
      <w:r w:rsidR="00B42074" w:rsidRPr="00461A3E">
        <w:rPr>
          <w:rFonts w:asciiTheme="minorHAnsi" w:hAnsiTheme="minorHAnsi" w:cstheme="minorHAnsi"/>
        </w:rPr>
        <w:t>aktualizacji</w:t>
      </w:r>
      <w:r w:rsidR="00E57555" w:rsidRPr="00461A3E">
        <w:rPr>
          <w:rFonts w:asciiTheme="minorHAnsi" w:hAnsiTheme="minorHAnsi" w:cstheme="minorHAnsi"/>
        </w:rPr>
        <w:t xml:space="preserve"> </w:t>
      </w:r>
      <w:r w:rsidR="009471CB" w:rsidRPr="0049179E">
        <w:rPr>
          <w:rFonts w:asciiTheme="minorHAnsi" w:hAnsiTheme="minorHAnsi" w:cstheme="minorHAnsi"/>
        </w:rPr>
        <w:t>POR</w:t>
      </w:r>
      <w:r w:rsidR="008C1EF4" w:rsidRPr="0049179E">
        <w:rPr>
          <w:rFonts w:asciiTheme="minorHAnsi" w:hAnsiTheme="minorHAnsi" w:cstheme="minorHAnsi"/>
        </w:rPr>
        <w:t xml:space="preserve"> </w:t>
      </w:r>
      <w:r w:rsidR="00766400" w:rsidRPr="006D74C9">
        <w:rPr>
          <w:rFonts w:asciiTheme="minorHAnsi" w:hAnsiTheme="minorHAnsi" w:cstheme="minorHAnsi"/>
        </w:rPr>
        <w:t>(jeżeli jest wymagany prawem</w:t>
      </w:r>
      <w:r w:rsidR="003256F8" w:rsidRPr="006D74C9">
        <w:rPr>
          <w:rFonts w:asciiTheme="minorHAnsi" w:hAnsiTheme="minorHAnsi" w:cstheme="minorHAnsi"/>
        </w:rPr>
        <w:t xml:space="preserve"> lub wymóg taki określono </w:t>
      </w:r>
      <w:r w:rsidR="00E176D0" w:rsidRPr="006D74C9">
        <w:rPr>
          <w:rFonts w:asciiTheme="minorHAnsi" w:hAnsiTheme="minorHAnsi" w:cstheme="minorHAnsi"/>
        </w:rPr>
        <w:t>w Opisie Przedmiotu Zamówienia stanowiącym</w:t>
      </w:r>
      <w:r w:rsidR="003256F8" w:rsidRPr="006D74C9">
        <w:rPr>
          <w:rFonts w:asciiTheme="minorHAnsi" w:hAnsiTheme="minorHAnsi" w:cstheme="minorHAnsi"/>
        </w:rPr>
        <w:t xml:space="preserve"> załącznik nr </w:t>
      </w:r>
      <w:r w:rsidR="006A7E01" w:rsidRPr="006D74C9">
        <w:rPr>
          <w:rFonts w:asciiTheme="minorHAnsi" w:hAnsiTheme="minorHAnsi" w:cstheme="minorHAnsi"/>
        </w:rPr>
        <w:t>1</w:t>
      </w:r>
      <w:r w:rsidR="00766400" w:rsidRPr="006D74C9">
        <w:rPr>
          <w:rFonts w:asciiTheme="minorHAnsi" w:hAnsiTheme="minorHAnsi" w:cstheme="minorHAnsi"/>
        </w:rPr>
        <w:t>)</w:t>
      </w:r>
      <w:r w:rsidR="00C849E7" w:rsidRPr="006D74C9">
        <w:rPr>
          <w:rFonts w:asciiTheme="minorHAnsi" w:hAnsiTheme="minorHAnsi" w:cstheme="minorHAnsi"/>
        </w:rPr>
        <w:t xml:space="preserve"> </w:t>
      </w:r>
      <w:r w:rsidR="00B42074" w:rsidRPr="006D74C9">
        <w:rPr>
          <w:rFonts w:asciiTheme="minorHAnsi" w:hAnsiTheme="minorHAnsi" w:cstheme="minorHAnsi"/>
        </w:rPr>
        <w:t xml:space="preserve">zgodnie z wymaganiami określonymi w </w:t>
      </w:r>
      <w:r w:rsidR="00273672" w:rsidRPr="006D74C9">
        <w:rPr>
          <w:rFonts w:asciiTheme="minorHAnsi" w:hAnsiTheme="minorHAnsi" w:cstheme="minorHAnsi"/>
          <w:snapToGrid w:val="0"/>
        </w:rPr>
        <w:t>Wymaganiach BHP i Zasadach Gospodarki Odpadami</w:t>
      </w:r>
      <w:r w:rsidR="00273672" w:rsidRPr="006D74C9">
        <w:rPr>
          <w:rFonts w:asciiTheme="minorHAnsi" w:hAnsiTheme="minorHAnsi" w:cstheme="minorHAnsi"/>
        </w:rPr>
        <w:t xml:space="preserve"> </w:t>
      </w:r>
      <w:r w:rsidR="00766400" w:rsidRPr="006D74C9">
        <w:rPr>
          <w:rFonts w:asciiTheme="minorHAnsi" w:hAnsiTheme="minorHAnsi" w:cstheme="minorHAnsi"/>
        </w:rPr>
        <w:t>o</w:t>
      </w:r>
      <w:r w:rsidR="006A7E01" w:rsidRPr="006D74C9">
        <w:rPr>
          <w:rFonts w:asciiTheme="minorHAnsi" w:hAnsiTheme="minorHAnsi" w:cstheme="minorHAnsi"/>
        </w:rPr>
        <w:t>raz zgodnie z </w:t>
      </w:r>
      <w:r w:rsidR="00C849E7" w:rsidRPr="006D74C9">
        <w:rPr>
          <w:rFonts w:asciiTheme="minorHAnsi" w:hAnsiTheme="minorHAnsi" w:cstheme="minorHAnsi"/>
        </w:rPr>
        <w:t xml:space="preserve">obowiązującymi przepisami prawa </w:t>
      </w:r>
      <w:r w:rsidR="00E57555" w:rsidRPr="006D74C9">
        <w:rPr>
          <w:rFonts w:asciiTheme="minorHAnsi" w:hAnsiTheme="minorHAnsi" w:cstheme="minorHAnsi"/>
        </w:rPr>
        <w:t xml:space="preserve">obejmującego </w:t>
      </w:r>
      <w:r w:rsidR="00B42074" w:rsidRPr="006D74C9">
        <w:rPr>
          <w:rFonts w:asciiTheme="minorHAnsi" w:hAnsiTheme="minorHAnsi" w:cstheme="minorHAnsi"/>
        </w:rPr>
        <w:t xml:space="preserve">swoim zakresem wszystkie działania podejmowane przez Wykonawcę, jego </w:t>
      </w:r>
      <w:r w:rsidR="00766400" w:rsidRPr="006D74C9">
        <w:rPr>
          <w:rFonts w:asciiTheme="minorHAnsi" w:hAnsiTheme="minorHAnsi" w:cstheme="minorHAnsi"/>
        </w:rPr>
        <w:t>P</w:t>
      </w:r>
      <w:r w:rsidR="00B42074" w:rsidRPr="006D74C9">
        <w:rPr>
          <w:rFonts w:asciiTheme="minorHAnsi" w:hAnsiTheme="minorHAnsi" w:cstheme="minorHAnsi"/>
        </w:rPr>
        <w:t>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 xml:space="preserve"> i </w:t>
      </w:r>
      <w:r w:rsidR="00453CFA" w:rsidRPr="006D74C9">
        <w:rPr>
          <w:rFonts w:asciiTheme="minorHAnsi" w:hAnsiTheme="minorHAnsi" w:cstheme="minorHAnsi"/>
        </w:rPr>
        <w:t xml:space="preserve">Dalszych </w:t>
      </w:r>
      <w:r w:rsidR="00766400" w:rsidRPr="006D74C9">
        <w:rPr>
          <w:rFonts w:asciiTheme="minorHAnsi" w:hAnsiTheme="minorHAnsi" w:cstheme="minorHAnsi"/>
        </w:rPr>
        <w:t>Podwykonawców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w:t>
      </w:r>
      <w:r w:rsidR="00282B5B" w:rsidRPr="006D74C9">
        <w:rPr>
          <w:rFonts w:asciiTheme="minorHAnsi" w:hAnsiTheme="minorHAnsi" w:cstheme="minorHAnsi"/>
        </w:rPr>
        <w:t xml:space="preserve"> Powyższy dokument </w:t>
      </w:r>
      <w:r w:rsidR="001E4DB0" w:rsidRPr="006D74C9">
        <w:rPr>
          <w:rFonts w:asciiTheme="minorHAnsi" w:hAnsiTheme="minorHAnsi" w:cstheme="minorHAnsi"/>
        </w:rPr>
        <w:t xml:space="preserve">należy przekazać do </w:t>
      </w:r>
      <w:r w:rsidR="006C1D46" w:rsidRPr="006D74C9">
        <w:rPr>
          <w:rFonts w:asciiTheme="minorHAnsi" w:hAnsiTheme="minorHAnsi" w:cstheme="minorHAnsi"/>
        </w:rPr>
        <w:t>zatwierdzenia Z</w:t>
      </w:r>
      <w:r w:rsidR="003C3EED" w:rsidRPr="006D74C9">
        <w:rPr>
          <w:rFonts w:asciiTheme="minorHAnsi" w:hAnsiTheme="minorHAnsi" w:cstheme="minorHAnsi"/>
        </w:rPr>
        <w:t>amawiającemu</w:t>
      </w:r>
      <w:r w:rsidR="006C1D46" w:rsidRPr="006D74C9">
        <w:rPr>
          <w:rFonts w:asciiTheme="minorHAnsi" w:hAnsiTheme="minorHAnsi" w:cstheme="minorHAnsi"/>
        </w:rPr>
        <w:t xml:space="preserve"> </w:t>
      </w:r>
      <w:r w:rsidR="006C1D46" w:rsidRPr="00556650">
        <w:rPr>
          <w:rFonts w:asciiTheme="minorHAnsi" w:hAnsiTheme="minorHAnsi" w:cstheme="minorHAnsi"/>
        </w:rPr>
        <w:t xml:space="preserve">na </w:t>
      </w:r>
      <w:r w:rsidR="006C1D46" w:rsidRPr="0049179E">
        <w:rPr>
          <w:rFonts w:asciiTheme="minorHAnsi" w:hAnsiTheme="minorHAnsi" w:cstheme="minorHAnsi"/>
        </w:rPr>
        <w:t>6</w:t>
      </w:r>
      <w:r w:rsidR="001E4DB0" w:rsidRPr="0049179E">
        <w:rPr>
          <w:rFonts w:asciiTheme="minorHAnsi" w:hAnsiTheme="minorHAnsi" w:cstheme="minorHAnsi"/>
        </w:rPr>
        <w:t xml:space="preserve"> dni</w:t>
      </w:r>
      <w:r w:rsidR="001E4DB0" w:rsidRPr="006D74C9">
        <w:rPr>
          <w:rFonts w:asciiTheme="minorHAnsi" w:hAnsiTheme="minorHAnsi" w:cstheme="minorHAnsi"/>
        </w:rPr>
        <w:t xml:space="preserve"> przed rozpoczęciem</w:t>
      </w:r>
      <w:r w:rsidR="00A3028D" w:rsidRPr="006D74C9">
        <w:rPr>
          <w:rFonts w:asciiTheme="minorHAnsi" w:hAnsiTheme="minorHAnsi" w:cstheme="minorHAnsi"/>
        </w:rPr>
        <w:t xml:space="preserve"> Prac</w:t>
      </w:r>
      <w:r w:rsidR="00454879" w:rsidRPr="006D74C9">
        <w:rPr>
          <w:rFonts w:asciiTheme="minorHAnsi" w:hAnsiTheme="minorHAnsi" w:cstheme="minorHAnsi"/>
        </w:rPr>
        <w:t xml:space="preserve"> lub terminem planowanego wdrożenia aktualizacji</w:t>
      </w:r>
      <w:r w:rsidR="003C3EED" w:rsidRPr="006D74C9">
        <w:rPr>
          <w:rFonts w:asciiTheme="minorHAnsi" w:hAnsiTheme="minorHAnsi" w:cstheme="minorHAnsi"/>
        </w:rPr>
        <w:t>;</w:t>
      </w:r>
      <w:bookmarkStart w:id="53" w:name="_Ref124584"/>
      <w:bookmarkEnd w:id="52"/>
    </w:p>
    <w:p w14:paraId="61991C67" w14:textId="77777777" w:rsidR="00254986" w:rsidRPr="00254986" w:rsidRDefault="00C5335F" w:rsidP="00254986">
      <w:pPr>
        <w:pStyle w:val="Akapitzlist"/>
        <w:widowControl w:val="0"/>
        <w:numPr>
          <w:ilvl w:val="2"/>
          <w:numId w:val="22"/>
        </w:numPr>
        <w:spacing w:before="120" w:after="120" w:line="240" w:lineRule="exac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bookmarkStart w:id="54" w:name="_Toc116028894"/>
    </w:p>
    <w:p w14:paraId="5C0D5EFF" w14:textId="7777777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5" w:name="_Toc116028895"/>
      <w:bookmarkEnd w:id="54"/>
    </w:p>
    <w:p w14:paraId="5B3E043F" w14:textId="2F4A9A4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Przed złożeniem oferty, Wykonawca - w szczególności - zweryfikował i zapewnił, przy zastosowaniu odpowiednich środków, że przy realizacji Umowy:</w:t>
      </w:r>
      <w:bookmarkEnd w:id="55"/>
    </w:p>
    <w:p w14:paraId="7535C385" w14:textId="67C08AA2"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6"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6"/>
    </w:p>
    <w:p w14:paraId="2A9AAEF8" w14:textId="60934709"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7"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7"/>
    </w:p>
    <w:p w14:paraId="73F09741" w14:textId="77777777" w:rsidR="00254986" w:rsidRDefault="00254986" w:rsidP="00254986">
      <w:pPr>
        <w:pStyle w:val="Nagwek2"/>
        <w:keepNext w:val="0"/>
        <w:numPr>
          <w:ilvl w:val="2"/>
          <w:numId w:val="22"/>
        </w:numPr>
        <w:spacing w:line="240" w:lineRule="exact"/>
        <w:rPr>
          <w:rFonts w:asciiTheme="minorHAnsi" w:hAnsiTheme="minorHAnsi" w:cstheme="minorHAnsi"/>
        </w:rPr>
      </w:pPr>
      <w:bookmarkStart w:id="58"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59" w:name="_Toc116028899"/>
      <w:bookmarkEnd w:id="58"/>
    </w:p>
    <w:p w14:paraId="3CDE5D4B" w14:textId="77777777" w:rsid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60" w:name="_Toc116028900"/>
      <w:bookmarkEnd w:id="59"/>
    </w:p>
    <w:p w14:paraId="19F485F3" w14:textId="06E93D39" w:rsidR="00254986" w:rsidRP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0"/>
    </w:p>
    <w:p w14:paraId="26192319" w14:textId="77777777" w:rsidR="00254986" w:rsidRPr="006D74C9" w:rsidRDefault="00254986" w:rsidP="00254986">
      <w:pPr>
        <w:pStyle w:val="Akapitzlist"/>
        <w:widowControl w:val="0"/>
        <w:spacing w:before="120" w:after="120" w:line="240" w:lineRule="exact"/>
        <w:ind w:left="1276"/>
        <w:jc w:val="both"/>
      </w:pPr>
    </w:p>
    <w:p w14:paraId="6BC90A84" w14:textId="77777777" w:rsidR="006D74C9" w:rsidRPr="006D74C9" w:rsidRDefault="00AF7860" w:rsidP="00520F77">
      <w:pPr>
        <w:pStyle w:val="Akapitzlist"/>
        <w:widowControl w:val="0"/>
        <w:numPr>
          <w:ilvl w:val="1"/>
          <w:numId w:val="22"/>
        </w:numPr>
        <w:spacing w:before="120" w:after="120" w:line="240" w:lineRule="exact"/>
        <w:jc w:val="both"/>
      </w:pPr>
      <w:bookmarkStart w:id="61" w:name="_Ref419977421"/>
      <w:bookmarkEnd w:id="53"/>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9C6862" w:rsidRPr="006D74C9">
        <w:rPr>
          <w:rFonts w:asciiTheme="minorHAnsi" w:hAnsiTheme="minorHAnsi" w:cstheme="minorHAnsi"/>
        </w:rPr>
        <w:t xml:space="preserve">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61"/>
    </w:p>
    <w:p w14:paraId="25AF6366" w14:textId="15607F9E"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22A7E3C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447F30E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Dzienniku Prac</w:t>
      </w:r>
      <w:r w:rsidR="00B76140" w:rsidRPr="006D74C9">
        <w:rPr>
          <w:rFonts w:asciiTheme="minorHAnsi" w:hAnsiTheme="minorHAnsi" w:cstheme="minorHAnsi"/>
        </w:rPr>
        <w:t xml:space="preserve"> </w:t>
      </w:r>
      <w:r w:rsidR="009362B6" w:rsidRPr="006D74C9">
        <w:rPr>
          <w:rFonts w:asciiTheme="minorHAnsi" w:hAnsiTheme="minorHAnsi" w:cstheme="minorHAnsi"/>
        </w:rPr>
        <w:t>lub</w:t>
      </w:r>
      <w:r w:rsidR="00B76140" w:rsidRPr="006D74C9">
        <w:rPr>
          <w:rFonts w:asciiTheme="minorHAnsi" w:hAnsiTheme="minorHAnsi" w:cstheme="minorHAnsi"/>
        </w:rPr>
        <w:t xml:space="preserve"> przerwania polecenia na prace.</w:t>
      </w:r>
    </w:p>
    <w:p w14:paraId="02B265B5" w14:textId="77777777" w:rsidR="006D74C9" w:rsidRPr="006D74C9" w:rsidRDefault="00730B60" w:rsidP="00520F77">
      <w:pPr>
        <w:pStyle w:val="Akapitzlist"/>
        <w:widowControl w:val="0"/>
        <w:numPr>
          <w:ilvl w:val="1"/>
          <w:numId w:val="22"/>
        </w:numPr>
        <w:spacing w:before="120" w:after="120" w:line="240" w:lineRule="exact"/>
        <w:jc w:val="both"/>
      </w:pPr>
      <w:r w:rsidRPr="006D74C9">
        <w:rPr>
          <w:rFonts w:asciiTheme="minorHAnsi" w:hAnsiTheme="minorHAnsi" w:cstheme="minorHAnsi"/>
        </w:rPr>
        <w:lastRenderedPageBreak/>
        <w:t>Zamawiający zobowiązuje się do:</w:t>
      </w:r>
    </w:p>
    <w:p w14:paraId="412BBDF5" w14:textId="306EEC25" w:rsidR="006D74C9" w:rsidRPr="006D74C9" w:rsidRDefault="00C5335F" w:rsidP="00520F77">
      <w:pPr>
        <w:pStyle w:val="Akapitzlist"/>
        <w:widowControl w:val="0"/>
        <w:numPr>
          <w:ilvl w:val="2"/>
          <w:numId w:val="22"/>
        </w:numPr>
        <w:spacing w:before="120" w:after="120" w:line="240" w:lineRule="exact"/>
        <w:jc w:val="both"/>
      </w:pPr>
      <w:r w:rsidRPr="009955FE">
        <w:rPr>
          <w:rFonts w:asciiTheme="minorHAnsi" w:hAnsiTheme="minorHAnsi" w:cstheme="minorHAnsi"/>
        </w:rPr>
        <w:t>Protokolarnego</w:t>
      </w:r>
      <w:r w:rsidR="00730B60" w:rsidRPr="009955FE">
        <w:rPr>
          <w:rFonts w:asciiTheme="minorHAnsi" w:hAnsiTheme="minorHAnsi" w:cstheme="minorHAnsi"/>
        </w:rPr>
        <w:t xml:space="preserve"> przekazania Terenu Prac,</w:t>
      </w:r>
      <w:r w:rsidR="00E05723" w:rsidRPr="009955FE">
        <w:rPr>
          <w:rFonts w:asciiTheme="minorHAnsi" w:hAnsiTheme="minorHAnsi" w:cstheme="minorHAnsi"/>
        </w:rPr>
        <w:t xml:space="preserve"> </w:t>
      </w:r>
      <w:r w:rsidR="00730B60" w:rsidRPr="009955FE">
        <w:rPr>
          <w:rFonts w:asciiTheme="minorHAnsi" w:hAnsiTheme="minorHAnsi" w:cstheme="minorHAnsi"/>
        </w:rPr>
        <w:t>z</w:t>
      </w:r>
      <w:r w:rsidR="00730B60" w:rsidRPr="006D74C9">
        <w:rPr>
          <w:rFonts w:asciiTheme="minorHAnsi" w:hAnsiTheme="minorHAnsi" w:cstheme="minorHAnsi"/>
        </w:rPr>
        <w:t xml:space="preserve">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4E615E30" w14:textId="0CC7FCA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7178688D" w:rsidR="006D74C9" w:rsidRPr="006574C9" w:rsidRDefault="00C5335F" w:rsidP="00520F77">
      <w:pPr>
        <w:pStyle w:val="Akapitzlist"/>
        <w:widowControl w:val="0"/>
        <w:numPr>
          <w:ilvl w:val="2"/>
          <w:numId w:val="22"/>
        </w:numPr>
        <w:spacing w:before="120" w:after="120" w:line="240" w:lineRule="exact"/>
        <w:jc w:val="both"/>
      </w:pPr>
      <w:bookmarkStart w:id="62" w:name="_Toc40704454"/>
      <w:r w:rsidRPr="006B0543">
        <w:rPr>
          <w:rFonts w:asciiTheme="minorHAnsi" w:hAnsiTheme="minorHAnsi" w:cstheme="minorHAnsi"/>
        </w:rPr>
        <w:t>Przekazania</w:t>
      </w:r>
      <w:r w:rsidR="006574C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62"/>
      <w:r w:rsidR="006574C9">
        <w:rPr>
          <w:rFonts w:ascii="Calibri" w:hAnsi="Calibri" w:cs="Arial"/>
          <w:snapToGrid w:val="0"/>
        </w:rPr>
        <w:fldChar w:fldCharType="begin"/>
      </w:r>
      <w:r w:rsidR="006574C9">
        <w:rPr>
          <w:rFonts w:ascii="Calibri" w:hAnsi="Calibri" w:cs="Arial"/>
          <w:snapToGrid w:val="0"/>
        </w:rPr>
        <w:instrText xml:space="preserve"> HYPERLINK "</w:instrText>
      </w:r>
      <w:r w:rsidR="006574C9" w:rsidRPr="00995272">
        <w:rPr>
          <w:rFonts w:ascii="Calibri" w:hAnsi="Calibri" w:cs="Arial"/>
          <w:snapToGrid w:val="0"/>
        </w:rPr>
        <w:instrText>https://swpp2.gkpge.pl</w:instrText>
      </w:r>
      <w:r w:rsidR="006574C9">
        <w:rPr>
          <w:rFonts w:ascii="Calibri" w:hAnsi="Calibri" w:cs="Arial"/>
          <w:snapToGrid w:val="0"/>
        </w:rPr>
        <w:instrText xml:space="preserve">" </w:instrText>
      </w:r>
      <w:r w:rsidR="006574C9">
        <w:rPr>
          <w:rFonts w:ascii="Calibri" w:hAnsi="Calibri" w:cs="Arial"/>
          <w:snapToGrid w:val="0"/>
        </w:rPr>
      </w:r>
      <w:r w:rsidR="006574C9">
        <w:rPr>
          <w:rFonts w:ascii="Calibri" w:hAnsi="Calibri" w:cs="Arial"/>
          <w:snapToGrid w:val="0"/>
        </w:rPr>
        <w:fldChar w:fldCharType="separate"/>
      </w:r>
      <w:r w:rsidR="006574C9" w:rsidRPr="001D573B">
        <w:rPr>
          <w:rStyle w:val="Hipercze"/>
          <w:rFonts w:ascii="Calibri" w:hAnsi="Calibri" w:cs="Arial"/>
          <w:snapToGrid w:val="0"/>
        </w:rPr>
        <w:t>https://swpp2.gkpge.pl</w:t>
      </w:r>
      <w:r w:rsidR="006574C9">
        <w:rPr>
          <w:rFonts w:ascii="Calibri" w:hAnsi="Calibri" w:cs="Arial"/>
          <w:snapToGrid w:val="0"/>
        </w:rPr>
        <w:fldChar w:fldCharType="end"/>
      </w:r>
    </w:p>
    <w:p w14:paraId="29735222" w14:textId="4DE3A143" w:rsidR="006574C9" w:rsidRPr="006574C9" w:rsidRDefault="006574C9" w:rsidP="00254986">
      <w:pPr>
        <w:pStyle w:val="Nagwek2"/>
        <w:keepNext w:val="0"/>
        <w:numPr>
          <w:ilvl w:val="3"/>
          <w:numId w:val="22"/>
        </w:numPr>
        <w:spacing w:line="240" w:lineRule="exact"/>
        <w:rPr>
          <w:rFonts w:ascii="Calibri" w:hAnsi="Calibri" w:cs="Arial"/>
          <w:snapToGrid w:val="0"/>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3FD7ADA9" w14:textId="7FCAFDB0" w:rsidR="006574C9" w:rsidRPr="006574C9" w:rsidRDefault="006574C9" w:rsidP="00254986">
      <w:pPr>
        <w:pStyle w:val="Nagwek2"/>
        <w:keepNext w:val="0"/>
        <w:numPr>
          <w:ilvl w:val="3"/>
          <w:numId w:val="22"/>
        </w:numPr>
        <w:spacing w:line="240" w:lineRule="exact"/>
        <w:rPr>
          <w:rFonts w:ascii="Calibri" w:hAnsi="Calibri" w:cs="Arial"/>
          <w:snapToGrid w:val="0"/>
        </w:rPr>
      </w:pPr>
      <w:r w:rsidRPr="006574C9">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47667E" w14:textId="2A6615E5"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58A416D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3618D94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37E78E1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3" w:name="_Ref121013"/>
    </w:p>
    <w:p w14:paraId="6375F138" w14:textId="2962AC7D"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64" w:name="_Ref2288585"/>
      <w:bookmarkEnd w:id="63"/>
    </w:p>
    <w:bookmarkEnd w:id="64"/>
    <w:p w14:paraId="55473E0F" w14:textId="2D7DE345" w:rsidR="006574C9" w:rsidRPr="006574C9" w:rsidRDefault="00C5335F" w:rsidP="00520F77">
      <w:pPr>
        <w:pStyle w:val="Akapitzlist"/>
        <w:widowControl w:val="0"/>
        <w:numPr>
          <w:ilvl w:val="2"/>
          <w:numId w:val="22"/>
        </w:numPr>
        <w:spacing w:before="120" w:after="120" w:line="240" w:lineRule="exact"/>
        <w:jc w:val="both"/>
      </w:pPr>
      <w:r w:rsidRPr="00995272">
        <w:rPr>
          <w:rFonts w:asciiTheme="minorHAnsi" w:hAnsiTheme="minorHAnsi" w:cstheme="minorHAnsi"/>
        </w:rPr>
        <w:t>Odpłatnego</w:t>
      </w:r>
      <w:r w:rsidR="006574C9"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947AD1">
        <w:rPr>
          <w:rFonts w:asciiTheme="minorHAnsi" w:hAnsiTheme="minorHAnsi" w:cstheme="minorHAnsi"/>
        </w:rPr>
        <w:t>wych, miejsc postojowych</w:t>
      </w:r>
      <w:r w:rsidR="006574C9"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6574C9" w:rsidRPr="00995272">
        <w:rPr>
          <w:rFonts w:asciiTheme="minorHAnsi" w:hAnsiTheme="minorHAnsi" w:cstheme="minorHAnsi"/>
          <w:snapToGrid w:val="0"/>
        </w:rPr>
        <w:t xml:space="preserve">Zasadami Udostępniania Pomieszczeń, Mediów, Pól </w:t>
      </w:r>
      <w:proofErr w:type="spellStart"/>
      <w:r w:rsidR="006574C9" w:rsidRPr="00995272">
        <w:rPr>
          <w:rFonts w:asciiTheme="minorHAnsi" w:hAnsiTheme="minorHAnsi" w:cstheme="minorHAnsi"/>
          <w:snapToGrid w:val="0"/>
        </w:rPr>
        <w:t>Odkładczych</w:t>
      </w:r>
      <w:proofErr w:type="spellEnd"/>
      <w:r w:rsidR="006574C9" w:rsidRPr="00995272">
        <w:rPr>
          <w:rFonts w:asciiTheme="minorHAnsi" w:hAnsiTheme="minorHAnsi" w:cstheme="minorHAnsi"/>
          <w:snapToGrid w:val="0"/>
        </w:rPr>
        <w:t xml:space="preserve"> oraz Dróg Transportowych na Terenie Zamawiającego, w tym m.in. w</w:t>
      </w:r>
      <w:r w:rsidR="006574C9" w:rsidRPr="00995272">
        <w:rPr>
          <w:rFonts w:asciiTheme="minorHAnsi" w:hAnsiTheme="minorHAnsi" w:cstheme="minorHAnsi"/>
        </w:rPr>
        <w:t xml:space="preserve"> dokumencie „Cennik najmu” udostępnionymi na witrynie portalu zakupowego Zamawiającego: </w:t>
      </w:r>
      <w:hyperlink r:id="rId13" w:history="1">
        <w:r w:rsidR="006574C9" w:rsidRPr="00995272">
          <w:rPr>
            <w:rStyle w:val="Hipercze"/>
            <w:rFonts w:ascii="Calibri" w:hAnsi="Calibri" w:cs="Arial"/>
            <w:snapToGrid w:val="0"/>
          </w:rPr>
          <w:t>https://swpp2.gkpge.pl</w:t>
        </w:r>
      </w:hyperlink>
      <w:r w:rsidR="006574C9" w:rsidRPr="00995272">
        <w:rPr>
          <w:rFonts w:ascii="Calibri" w:hAnsi="Calibri" w:cs="Arial"/>
          <w:snapToGrid w:val="0"/>
        </w:rPr>
        <w:t>.</w:t>
      </w:r>
    </w:p>
    <w:p w14:paraId="0655EEFB" w14:textId="0CA5D732" w:rsidR="006574C9" w:rsidRPr="006574C9" w:rsidRDefault="006574C9" w:rsidP="00520F77">
      <w:pPr>
        <w:pStyle w:val="Akapitzlist"/>
        <w:widowControl w:val="0"/>
        <w:numPr>
          <w:ilvl w:val="3"/>
          <w:numId w:val="22"/>
        </w:numPr>
        <w:spacing w:before="120" w:after="120" w:line="240" w:lineRule="exact"/>
        <w:jc w:val="both"/>
      </w:pPr>
      <w:r w:rsidRPr="006574C9">
        <w:rPr>
          <w:rFonts w:asciiTheme="minorHAnsi" w:hAnsiTheme="minorHAnsi" w:cs="Arial"/>
        </w:rPr>
        <w:t>dla użytkowników posiadających konto i zalogowanych na portalu SWPP2 za pomocą „</w:t>
      </w:r>
      <w:proofErr w:type="spellStart"/>
      <w:r w:rsidRPr="006574C9">
        <w:rPr>
          <w:rFonts w:asciiTheme="minorHAnsi" w:hAnsiTheme="minorHAnsi" w:cs="Arial"/>
        </w:rPr>
        <w:t>OnePlace</w:t>
      </w:r>
      <w:proofErr w:type="spellEnd"/>
      <w:r w:rsidRPr="006574C9">
        <w:rPr>
          <w:rFonts w:asciiTheme="minorHAnsi" w:hAnsiTheme="minorHAnsi" w:cs="Arial"/>
        </w:rPr>
        <w:t>” w sekcji „Baza Wiedzy” w katalogu „Regulacje i procedury obowiązujące w PGE Energia Ciepła S.A.”.</w:t>
      </w:r>
    </w:p>
    <w:p w14:paraId="075CF693" w14:textId="29BDB7AD" w:rsidR="006D74C9" w:rsidRPr="006D74C9" w:rsidRDefault="006574C9" w:rsidP="00520F77">
      <w:pPr>
        <w:pStyle w:val="Akapitzlist"/>
        <w:widowControl w:val="0"/>
        <w:numPr>
          <w:ilvl w:val="3"/>
          <w:numId w:val="22"/>
        </w:numPr>
        <w:spacing w:before="120" w:after="120" w:line="240" w:lineRule="exact"/>
        <w:jc w:val="both"/>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007B1777" w:rsidRPr="006D74C9">
        <w:rPr>
          <w:rFonts w:asciiTheme="minorHAnsi" w:hAnsiTheme="minorHAnsi" w:cstheme="minorHAnsi"/>
          <w:color w:val="000000" w:themeColor="text1"/>
        </w:rPr>
        <w:t xml:space="preserve"> </w:t>
      </w:r>
      <w:bookmarkStart w:id="65" w:name="_Ref903878"/>
    </w:p>
    <w:p w14:paraId="2344B882" w14:textId="4D33C25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730B60" w:rsidRPr="006D74C9">
        <w:rPr>
          <w:rFonts w:asciiTheme="minorHAnsi" w:hAnsiTheme="minorHAnsi" w:cstheme="minorHAnsi"/>
        </w:rPr>
        <w:t>;</w:t>
      </w:r>
      <w:bookmarkEnd w:id="65"/>
    </w:p>
    <w:p w14:paraId="45CE2410" w14:textId="3345E48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Udostępnienia</w:t>
      </w:r>
      <w:r w:rsidR="00730B60" w:rsidRPr="006D74C9">
        <w:rPr>
          <w:rFonts w:asciiTheme="minorHAnsi" w:hAnsiTheme="minorHAnsi" w:cstheme="minorHAnsi"/>
        </w:rPr>
        <w:t xml:space="preserve"> mediów (energii elektrycznej, wody, odbioru ścieków i innych)</w:t>
      </w:r>
      <w:bookmarkStart w:id="66" w:name="_Ref903858"/>
    </w:p>
    <w:p w14:paraId="2478C03B" w14:textId="77777777" w:rsidR="006D74C9" w:rsidRPr="006D74C9" w:rsidRDefault="003A666F"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nieodpłatnie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6"/>
    </w:p>
    <w:p w14:paraId="44B86FE0" w14:textId="5F64009F" w:rsidR="006D74C9" w:rsidRPr="006D74C9" w:rsidRDefault="00730B60"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odpłatnie w ramach odpłatnego udostępnienia własnych pomieszczeń, o których mowa </w:t>
      </w:r>
      <w:r w:rsidR="00641638" w:rsidRPr="006D74C9">
        <w:rPr>
          <w:rFonts w:asciiTheme="minorHAnsi" w:hAnsiTheme="minorHAnsi" w:cstheme="minorHAnsi"/>
        </w:rPr>
        <w:br/>
      </w:r>
      <w:r w:rsidRPr="006D74C9">
        <w:rPr>
          <w:rFonts w:asciiTheme="minorHAnsi" w:hAnsiTheme="minorHAnsi" w:cstheme="minorHAnsi"/>
        </w:rPr>
        <w:t xml:space="preserve">w </w:t>
      </w:r>
      <w:r w:rsidR="00172456">
        <w:rPr>
          <w:rFonts w:asciiTheme="minorHAnsi" w:hAnsiTheme="minorHAnsi" w:cstheme="minorHAnsi"/>
        </w:rPr>
        <w:t>pkt</w:t>
      </w:r>
      <w:r w:rsidRPr="006D74C9">
        <w:rPr>
          <w:rFonts w:asciiTheme="minorHAnsi" w:hAnsiTheme="minorHAnsi" w:cstheme="minorHAnsi"/>
        </w:rPr>
        <w:t xml:space="preserve"> </w:t>
      </w:r>
      <w:r w:rsidR="00B674FE" w:rsidRPr="006D74C9">
        <w:rPr>
          <w:rFonts w:asciiTheme="minorHAnsi" w:hAnsiTheme="minorHAnsi" w:cstheme="minorHAnsi"/>
        </w:rPr>
        <w:t xml:space="preserve">5.3.9 </w:t>
      </w:r>
      <w:r w:rsidRPr="006D74C9">
        <w:rPr>
          <w:rFonts w:asciiTheme="minorHAnsi" w:hAnsiTheme="minorHAnsi" w:cstheme="minorHAnsi"/>
        </w:rPr>
        <w:t>powyżej;</w:t>
      </w:r>
    </w:p>
    <w:p w14:paraId="1FAB4DB5" w14:textId="13DDF2CD" w:rsidR="006D74C9" w:rsidRPr="006D74C9" w:rsidRDefault="00730B60" w:rsidP="006574C9">
      <w:pPr>
        <w:pStyle w:val="Akapitzlist"/>
        <w:widowControl w:val="0"/>
        <w:spacing w:before="120" w:after="120" w:line="240" w:lineRule="exac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59082DA3" w14:textId="5942EB3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1465800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42257CF7"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434FD45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2792B701"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7DF1E203"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58BD2BA6"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6DFD4E7C"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p>
    <w:p w14:paraId="6D97A229" w14:textId="460E139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2F56AC0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730B60" w:rsidRPr="005B6414">
        <w:rPr>
          <w:rFonts w:asciiTheme="minorHAnsi" w:hAnsiTheme="minorHAnsi" w:cstheme="minorHAnsi"/>
        </w:rPr>
        <w:t xml:space="preserve"> mowa w </w:t>
      </w:r>
      <w:r w:rsidR="00172456">
        <w:rPr>
          <w:rFonts w:asciiTheme="minorHAnsi" w:hAnsiTheme="minorHAnsi" w:cstheme="minorHAnsi"/>
        </w:rPr>
        <w:t>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4BC1838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30C650AD" w:rsidR="005B6414" w:rsidRPr="005B6414" w:rsidRDefault="00254986" w:rsidP="00520F77">
      <w:pPr>
        <w:pStyle w:val="Akapitzlist"/>
        <w:widowControl w:val="0"/>
        <w:numPr>
          <w:ilvl w:val="3"/>
          <w:numId w:val="22"/>
        </w:numPr>
        <w:spacing w:before="120" w:after="120" w:line="240" w:lineRule="exact"/>
        <w:jc w:val="both"/>
      </w:pPr>
      <w:bookmarkStart w:id="67" w:name="_Toc40704478"/>
      <w:bookmarkStart w:id="68"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7"/>
      <w:bookmarkEnd w:id="68"/>
    </w:p>
    <w:p w14:paraId="7C70ED0D" w14:textId="788C93C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2864B6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lastRenderedPageBreak/>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734D33B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 sytuacjach określonych w </w:t>
      </w:r>
      <w:r w:rsidR="00172456">
        <w:rPr>
          <w:rFonts w:asciiTheme="minorHAnsi" w:hAnsiTheme="minorHAnsi" w:cstheme="minorHAnsi"/>
        </w:rPr>
        <w:t>pkt</w:t>
      </w:r>
      <w:r w:rsidR="001C789E" w:rsidRPr="005B6414">
        <w:rPr>
          <w:rFonts w:asciiTheme="minorHAnsi" w:hAnsiTheme="minorHAnsi" w:cstheme="minorHAnsi"/>
        </w:rPr>
        <w:t xml:space="preserve"> 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w:t>
      </w:r>
      <w:proofErr w:type="spellStart"/>
      <w:r w:rsidR="008671A9" w:rsidRPr="005B6414">
        <w:rPr>
          <w:rFonts w:asciiTheme="minorHAnsi" w:hAnsiTheme="minorHAnsi" w:cstheme="minorHAnsi"/>
        </w:rPr>
        <w:t>Usługi</w:t>
      </w:r>
      <w:r w:rsidR="00730B60" w:rsidRPr="005B6414">
        <w:rPr>
          <w:rFonts w:asciiTheme="minorHAnsi" w:hAnsiTheme="minorHAnsi" w:cstheme="minorHAnsi"/>
        </w:rPr>
        <w:t>i</w:t>
      </w:r>
      <w:proofErr w:type="spellEnd"/>
      <w:r w:rsidR="00730B60" w:rsidRPr="005B6414">
        <w:rPr>
          <w:rFonts w:asciiTheme="minorHAnsi" w:hAnsiTheme="minorHAnsi" w:cstheme="minorHAnsi"/>
        </w:rPr>
        <w:t xml:space="preserve"> nie zwalnia Wykonawcy z odpowiedzialności za niewykonanie lub nienależyte wykonanie zobowiązań Wykonawcy;</w:t>
      </w:r>
    </w:p>
    <w:p w14:paraId="269686DB" w14:textId="038564CA"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4BAF4002"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 xml:space="preserve">nelu Wykonawcy lub Podwykonawcy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15643143" w:rsidR="005B6414" w:rsidRPr="005B6414"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Jeżeli w trakcie realizacji Umowy zajdzie konieczność wykonania Prac </w:t>
      </w:r>
      <w:r w:rsidR="00C5335F"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0C76BECB" w:rsidR="005B6414" w:rsidRPr="005B6414" w:rsidRDefault="009A059D" w:rsidP="006574C9">
      <w:pPr>
        <w:pStyle w:val="Akapitzlist"/>
        <w:widowControl w:val="0"/>
        <w:spacing w:before="120" w:after="120" w:line="240" w:lineRule="exact"/>
        <w:ind w:left="1276"/>
        <w:jc w:val="both"/>
      </w:pPr>
      <w:r>
        <w:rPr>
          <w:rFonts w:asciiTheme="minorHAnsi" w:hAnsiTheme="minorHAnsi" w:cstheme="minorHAnsi"/>
        </w:rPr>
        <w:t>l</w:t>
      </w:r>
      <w:r w:rsidR="00C372E7" w:rsidRPr="005B6414">
        <w:rPr>
          <w:rFonts w:asciiTheme="minorHAnsi" w:hAnsiTheme="minorHAnsi" w:cstheme="minorHAnsi"/>
        </w:rPr>
        <w:t>ub</w:t>
      </w:r>
    </w:p>
    <w:p w14:paraId="065D58A1" w14:textId="3CA647E7"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69" w:name="_Ref419975832"/>
    </w:p>
    <w:p w14:paraId="049EAC3B" w14:textId="5506A849" w:rsidR="005B6414" w:rsidRPr="005B6414"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zawiera błędy, nieścisłości 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Zamawiającego. Wszelka Dokumentacja Zamawiającego ma charakter wyłącznie orientacyjny. Zamawiający nie ponosi względem Wykonawcy odpowiedzialności za jej poprawność, aktualność ani kompletność</w:t>
      </w:r>
      <w:bookmarkEnd w:id="69"/>
    </w:p>
    <w:p w14:paraId="18E43370" w14:textId="5472E719" w:rsidR="005B6414" w:rsidRPr="005B6414" w:rsidRDefault="001857B5" w:rsidP="00520F77">
      <w:pPr>
        <w:pStyle w:val="Akapitzlist"/>
        <w:widowControl w:val="0"/>
        <w:numPr>
          <w:ilvl w:val="1"/>
          <w:numId w:val="22"/>
        </w:numPr>
        <w:spacing w:before="120" w:after="120" w:line="240" w:lineRule="exact"/>
        <w:jc w:val="both"/>
      </w:pPr>
      <w:r>
        <w:rPr>
          <w:rFonts w:asciiTheme="minorHAnsi" w:hAnsiTheme="minorHAnsi" w:cstheme="minorHAnsi"/>
        </w:rPr>
        <w:t>[Nie dotyczy].</w:t>
      </w:r>
      <w:bookmarkStart w:id="70" w:name="_Ref436297847"/>
    </w:p>
    <w:p w14:paraId="49B08E42" w14:textId="404E5355" w:rsidR="005B6414" w:rsidRPr="009C5364" w:rsidRDefault="00730B60" w:rsidP="00520F77">
      <w:pPr>
        <w:pStyle w:val="Akapitzlist"/>
        <w:widowControl w:val="0"/>
        <w:numPr>
          <w:ilvl w:val="1"/>
          <w:numId w:val="22"/>
        </w:numPr>
        <w:spacing w:before="120" w:after="120" w:line="240" w:lineRule="exact"/>
        <w:jc w:val="both"/>
      </w:pPr>
      <w:r w:rsidRPr="009C5364">
        <w:rPr>
          <w:rFonts w:asciiTheme="minorHAnsi" w:hAnsiTheme="minorHAnsi" w:cstheme="minorHAnsi"/>
        </w:rPr>
        <w:t xml:space="preserve">Zamawiający przekaże Wykonawcy Teren Prac w </w:t>
      </w:r>
      <w:r w:rsidR="000C1BFF" w:rsidRPr="009C5364">
        <w:rPr>
          <w:rFonts w:asciiTheme="minorHAnsi" w:hAnsiTheme="minorHAnsi" w:cstheme="minorHAnsi"/>
        </w:rPr>
        <w:t>jednym</w:t>
      </w:r>
      <w:r w:rsidRPr="009C5364">
        <w:rPr>
          <w:rFonts w:asciiTheme="minorHAnsi" w:hAnsiTheme="minorHAnsi" w:cstheme="minorHAnsi"/>
        </w:rPr>
        <w:t xml:space="preserve"> z następujących terminów:</w:t>
      </w:r>
      <w:bookmarkEnd w:id="70"/>
    </w:p>
    <w:p w14:paraId="659305CB" w14:textId="3D2C3477" w:rsidR="005B6414" w:rsidRPr="009C5364" w:rsidRDefault="0077760E" w:rsidP="00520F77">
      <w:pPr>
        <w:pStyle w:val="Akapitzlist"/>
        <w:widowControl w:val="0"/>
        <w:numPr>
          <w:ilvl w:val="2"/>
          <w:numId w:val="22"/>
        </w:numPr>
        <w:spacing w:before="120" w:after="120" w:line="240" w:lineRule="exact"/>
        <w:jc w:val="both"/>
      </w:pPr>
      <w:r w:rsidRPr="009C5364">
        <w:rPr>
          <w:rFonts w:asciiTheme="minorHAnsi" w:hAnsiTheme="minorHAnsi" w:cstheme="minorHAnsi"/>
        </w:rPr>
        <w:t>[nie dotyczy],</w:t>
      </w:r>
    </w:p>
    <w:p w14:paraId="3835FA4B" w14:textId="77777777" w:rsidR="005B6414" w:rsidRPr="009C5364" w:rsidRDefault="00730B60" w:rsidP="00520F77">
      <w:pPr>
        <w:pStyle w:val="Akapitzlist"/>
        <w:widowControl w:val="0"/>
        <w:numPr>
          <w:ilvl w:val="2"/>
          <w:numId w:val="22"/>
        </w:numPr>
        <w:spacing w:before="120" w:after="120" w:line="240" w:lineRule="exact"/>
        <w:jc w:val="both"/>
      </w:pPr>
      <w:r w:rsidRPr="009C5364">
        <w:rPr>
          <w:rFonts w:asciiTheme="minorHAnsi" w:hAnsiTheme="minorHAnsi" w:cstheme="minorHAnsi"/>
        </w:rPr>
        <w:t>niezwłocznie po spełnieniu przez Wykonawcę określonych poniżej warunków przekazania Terenu Prac.</w:t>
      </w:r>
    </w:p>
    <w:p w14:paraId="1CC6A557" w14:textId="6577492C" w:rsidR="00730B60" w:rsidRPr="005B6414" w:rsidRDefault="00730B60" w:rsidP="006574C9">
      <w:pPr>
        <w:pStyle w:val="Akapitzlist"/>
        <w:widowControl w:val="0"/>
        <w:spacing w:before="120" w:after="120" w:line="240" w:lineRule="exact"/>
        <w:ind w:left="1276"/>
        <w:jc w:val="both"/>
      </w:pPr>
      <w:r w:rsidRPr="009C5364">
        <w:rPr>
          <w:rFonts w:asciiTheme="minorHAnsi" w:hAnsiTheme="minorHAnsi" w:cstheme="minorHAnsi"/>
        </w:rPr>
        <w:t xml:space="preserve">Stan Terenu Prac w chwili przekazania Wykonawcy oraz data i godzina przekazania </w:t>
      </w:r>
      <w:r w:rsidR="0030472C" w:rsidRPr="009C5364">
        <w:rPr>
          <w:rFonts w:asciiTheme="minorHAnsi" w:hAnsiTheme="minorHAnsi" w:cstheme="minorHAnsi"/>
        </w:rPr>
        <w:t>Terenu</w:t>
      </w:r>
      <w:r w:rsidRPr="009C5364">
        <w:rPr>
          <w:rFonts w:asciiTheme="minorHAnsi" w:hAnsiTheme="minorHAnsi" w:cstheme="minorHAnsi"/>
        </w:rPr>
        <w:t xml:space="preserve"> Prac Wykonawcy zostaną potwierdzone</w:t>
      </w:r>
      <w:r w:rsidR="0030472C" w:rsidRPr="009C5364">
        <w:rPr>
          <w:rFonts w:asciiTheme="minorHAnsi" w:hAnsiTheme="minorHAnsi" w:cstheme="minorHAnsi"/>
        </w:rPr>
        <w:t xml:space="preserve"> Poleceniem na Prace,</w:t>
      </w:r>
      <w:r w:rsidRPr="009C5364">
        <w:rPr>
          <w:rFonts w:asciiTheme="minorHAnsi" w:hAnsiTheme="minorHAnsi" w:cstheme="minorHAnsi"/>
        </w:rPr>
        <w:t xml:space="preserve"> podpisanym przez Przedstawicieli Stron.</w:t>
      </w:r>
    </w:p>
    <w:p w14:paraId="0BC1C610" w14:textId="77777777" w:rsidR="00C372E7" w:rsidRPr="006110B9" w:rsidRDefault="00C372E7" w:rsidP="006574C9">
      <w:pPr>
        <w:pStyle w:val="Nagwek2"/>
        <w:keepNext w:val="0"/>
        <w:widowControl w:val="0"/>
        <w:numPr>
          <w:ilvl w:val="0"/>
          <w:numId w:val="0"/>
        </w:numPr>
        <w:spacing w:line="240" w:lineRule="exac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20F77">
      <w:pPr>
        <w:pStyle w:val="Nagwek2"/>
        <w:keepNext w:val="0"/>
        <w:widowControl w:val="0"/>
        <w:numPr>
          <w:ilvl w:val="1"/>
          <w:numId w:val="22"/>
        </w:numPr>
        <w:spacing w:line="240" w:lineRule="exact"/>
        <w:rPr>
          <w:rFonts w:asciiTheme="minorHAnsi" w:hAnsiTheme="minorHAnsi" w:cstheme="minorHAnsi"/>
        </w:rPr>
      </w:pPr>
      <w:bookmarkStart w:id="71" w:name="_Ref441070180"/>
      <w:bookmarkStart w:id="72"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1"/>
      <w:r w:rsidR="004C6A61" w:rsidRPr="006110B9">
        <w:rPr>
          <w:rFonts w:asciiTheme="minorHAnsi" w:hAnsiTheme="minorHAnsi" w:cstheme="minorHAnsi"/>
        </w:rPr>
        <w:t xml:space="preserve"> </w:t>
      </w:r>
    </w:p>
    <w:p w14:paraId="1BC1D189"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3" w:name="_Ref419973305"/>
      <w:bookmarkEnd w:id="72"/>
    </w:p>
    <w:p w14:paraId="7B2D9279"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3"/>
      <w:r w:rsidR="000554CA" w:rsidRPr="005B6414">
        <w:rPr>
          <w:rFonts w:asciiTheme="minorHAnsi" w:hAnsiTheme="minorHAnsi" w:cstheme="minorHAnsi"/>
        </w:rPr>
        <w:t>realizację Umowy jest:</w:t>
      </w:r>
    </w:p>
    <w:p w14:paraId="2A33D74C"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lastRenderedPageBreak/>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2B977C3" w14:textId="147EAB67" w:rsidR="00730B60" w:rsidRPr="005B6414" w:rsidRDefault="00505978" w:rsidP="0085203D">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r w:rsidR="008671A9" w:rsidRPr="005B6414">
        <w:rPr>
          <w:rFonts w:asciiTheme="minorHAnsi" w:hAnsiTheme="minorHAnsi" w:cstheme="minorHAnsi"/>
          <w:i/>
          <w:highlight w:val="yellow"/>
        </w:rPr>
        <w:t xml:space="preserve"> </w:t>
      </w:r>
    </w:p>
    <w:p w14:paraId="2034352E" w14:textId="0BC480B8" w:rsidR="00730B60"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3B84CD4A" w:rsidR="00AB7978"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3B1FD53F" w14:textId="5282BBB9" w:rsidR="00D7306F" w:rsidRDefault="000554CA" w:rsidP="006574C9">
      <w:pPr>
        <w:widowControl w:val="0"/>
        <w:spacing w:before="120" w:after="120" w:line="240" w:lineRule="exac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r w:rsidR="00B803CA" w:rsidRPr="006110B9">
        <w:rPr>
          <w:rFonts w:asciiTheme="minorHAnsi" w:hAnsiTheme="minorHAnsi" w:cstheme="minorHAnsi"/>
          <w:b/>
          <w:snapToGrid w:val="0"/>
        </w:rPr>
        <w:t xml:space="preserve"> </w:t>
      </w:r>
    </w:p>
    <w:p w14:paraId="39974038" w14:textId="77777777" w:rsidR="005B6414" w:rsidRDefault="00D7306F" w:rsidP="00520F77">
      <w:pPr>
        <w:pStyle w:val="Nagwek2"/>
        <w:keepNext w:val="0"/>
        <w:widowControl w:val="0"/>
        <w:numPr>
          <w:ilvl w:val="1"/>
          <w:numId w:val="22"/>
        </w:numPr>
        <w:spacing w:line="240" w:lineRule="exact"/>
        <w:rPr>
          <w:rFonts w:asciiTheme="minorHAnsi" w:hAnsiTheme="minorHAnsi" w:cstheme="minorHAnsi"/>
        </w:rPr>
      </w:pPr>
      <w:bookmarkStart w:id="74" w:name="_Ref419976126"/>
      <w:r w:rsidRPr="006110B9">
        <w:rPr>
          <w:rFonts w:asciiTheme="minorHAnsi" w:hAnsiTheme="minorHAnsi" w:cstheme="minorHAnsi"/>
        </w:rPr>
        <w:t>W wyniku realizacji Prac przewiduje się wytworzenie następujących odpadów w ilościach szacunkowych:</w:t>
      </w:r>
      <w:bookmarkEnd w:id="74"/>
    </w:p>
    <w:p w14:paraId="4FA9C75C" w14:textId="4BC57F04" w:rsidR="005B6414" w:rsidRDefault="00A126F5"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sz w:val="22"/>
          <w:szCs w:val="22"/>
        </w:rPr>
        <w:t>0,1</w:t>
      </w:r>
      <w:r w:rsidRPr="005B6414">
        <w:rPr>
          <w:rFonts w:asciiTheme="minorHAnsi" w:hAnsiTheme="minorHAnsi" w:cstheme="minorHAnsi"/>
        </w:rPr>
        <w:t xml:space="preserve"> </w:t>
      </w:r>
      <w:r w:rsidR="00163E7C" w:rsidRPr="005B6414">
        <w:rPr>
          <w:rFonts w:asciiTheme="minorHAnsi" w:hAnsiTheme="minorHAnsi" w:cstheme="minorHAnsi"/>
        </w:rPr>
        <w:t xml:space="preserve">Mg – złomu stalowego, </w:t>
      </w:r>
    </w:p>
    <w:p w14:paraId="34B8BFC6" w14:textId="7A6ADDBA" w:rsidR="005B6414" w:rsidRDefault="00A126F5"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sz w:val="22"/>
          <w:szCs w:val="22"/>
        </w:rPr>
        <w:t>0,1</w:t>
      </w:r>
      <w:r w:rsidRPr="005B6414">
        <w:rPr>
          <w:rFonts w:asciiTheme="minorHAnsi" w:hAnsiTheme="minorHAnsi" w:cstheme="minorHAnsi"/>
        </w:rPr>
        <w:t xml:space="preserve"> </w:t>
      </w:r>
      <w:r w:rsidR="00163E7C" w:rsidRPr="005B6414">
        <w:rPr>
          <w:rFonts w:asciiTheme="minorHAnsi" w:hAnsiTheme="minorHAnsi" w:cstheme="minorHAnsi"/>
        </w:rPr>
        <w:t>Mg –  złom metali innych niż stalowe.</w:t>
      </w:r>
    </w:p>
    <w:p w14:paraId="48CF991A" w14:textId="360A589A" w:rsidR="00D7306F" w:rsidRPr="006110B9" w:rsidRDefault="0012494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na podstawie Ustawy </w:t>
      </w:r>
      <w:r w:rsidR="00E01C5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E595FFB" w:rsidR="00D7306F" w:rsidRPr="006110B9" w:rsidRDefault="000D5646" w:rsidP="00520F77">
      <w:pPr>
        <w:pStyle w:val="Nagwek2"/>
        <w:keepNext w:val="0"/>
        <w:widowControl w:val="0"/>
        <w:numPr>
          <w:ilvl w:val="1"/>
          <w:numId w:val="22"/>
        </w:numPr>
        <w:spacing w:line="240" w:lineRule="exact"/>
        <w:rPr>
          <w:rFonts w:asciiTheme="minorHAnsi" w:hAnsiTheme="minorHAnsi" w:cstheme="minorHAnsi"/>
        </w:rPr>
      </w:pPr>
      <w:bookmarkStart w:id="75"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E01C5F">
        <w:rPr>
          <w:rFonts w:asciiTheme="minorHAnsi" w:hAnsiTheme="minorHAnsi" w:cstheme="minorHAnsi"/>
        </w:rPr>
        <w:t xml:space="preserve">z dnia 14 grudnia 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5"/>
    </w:p>
    <w:p w14:paraId="02CBC293" w14:textId="6755B5EC"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bookmarkStart w:id="76" w:name="_Ref419976070"/>
      <w:r w:rsidRPr="006110B9">
        <w:rPr>
          <w:rFonts w:asciiTheme="minorHAnsi" w:hAnsiTheme="minorHAnsi" w:cstheme="minorHAnsi"/>
        </w:rPr>
        <w:t>Za udostępnienie pojemników (kontenerów) do selektywnej zbiórki odpadów określonych</w:t>
      </w:r>
      <w:r w:rsidR="008532B5" w:rsidRPr="006110B9">
        <w:rPr>
          <w:rFonts w:asciiTheme="minorHAnsi" w:hAnsiTheme="minorHAnsi" w:cstheme="minorHAnsi"/>
        </w:rPr>
        <w:br/>
      </w:r>
      <w:r w:rsidRPr="006110B9">
        <w:rPr>
          <w:rFonts w:asciiTheme="minorHAnsi" w:hAnsiTheme="minorHAnsi" w:cstheme="minorHAnsi"/>
        </w:rPr>
        <w:t xml:space="preserve">w ust. </w:t>
      </w:r>
      <w:r w:rsidR="00B674FE" w:rsidRPr="006110B9">
        <w:rPr>
          <w:rFonts w:asciiTheme="minorHAnsi" w:hAnsiTheme="minorHAnsi" w:cstheme="minorHAnsi"/>
        </w:rPr>
        <w:t>5.19</w:t>
      </w:r>
      <w:r w:rsidR="003E091E" w:rsidRPr="006110B9">
        <w:rPr>
          <w:rFonts w:asciiTheme="minorHAnsi" w:hAnsiTheme="minorHAnsi" w:cstheme="minorHAnsi"/>
        </w:rPr>
        <w:t xml:space="preserve"> </w:t>
      </w:r>
      <w:r w:rsidRPr="006110B9">
        <w:rPr>
          <w:rFonts w:asciiTheme="minorHAnsi" w:hAnsiTheme="minorHAnsi" w:cstheme="minorHAnsi"/>
        </w:rPr>
        <w:t>odpowiedzialny jest Zamawiający</w:t>
      </w:r>
      <w:r w:rsidR="008532B5" w:rsidRPr="006110B9">
        <w:rPr>
          <w:rFonts w:asciiTheme="minorHAnsi" w:hAnsiTheme="minorHAnsi" w:cstheme="minorHAnsi"/>
        </w:rPr>
        <w:t xml:space="preserve">. Wykonawca zobowiązany jest do </w:t>
      </w:r>
      <w:r w:rsidRPr="006110B9">
        <w:rPr>
          <w:rFonts w:asciiTheme="minorHAnsi" w:hAnsiTheme="minorHAnsi" w:cstheme="minorHAnsi"/>
        </w:rPr>
        <w:t>przetransportowania we własnym zakresie udostępnionych kontener</w:t>
      </w:r>
      <w:r w:rsidR="000554CA" w:rsidRPr="006110B9">
        <w:rPr>
          <w:rFonts w:asciiTheme="minorHAnsi" w:hAnsiTheme="minorHAnsi" w:cstheme="minorHAnsi"/>
        </w:rPr>
        <w:t xml:space="preserve">ów do miejsca wykonywania </w:t>
      </w:r>
      <w:r w:rsidR="00DF01BD" w:rsidRPr="006110B9">
        <w:rPr>
          <w:rFonts w:asciiTheme="minorHAnsi" w:hAnsiTheme="minorHAnsi" w:cstheme="minorHAnsi"/>
        </w:rPr>
        <w:t>P</w:t>
      </w:r>
      <w:r w:rsidR="000554CA" w:rsidRPr="006110B9">
        <w:rPr>
          <w:rFonts w:asciiTheme="minorHAnsi" w:hAnsiTheme="minorHAnsi" w:cstheme="minorHAnsi"/>
        </w:rPr>
        <w:t xml:space="preserve">rac </w:t>
      </w:r>
      <w:r w:rsidRPr="006110B9">
        <w:rPr>
          <w:rFonts w:asciiTheme="minorHAnsi" w:hAnsiTheme="minorHAnsi" w:cstheme="minorHAnsi"/>
        </w:rPr>
        <w:t xml:space="preserve">oraz ich zwrotu </w:t>
      </w:r>
      <w:r w:rsidR="00E10557" w:rsidRPr="006110B9">
        <w:rPr>
          <w:rFonts w:asciiTheme="minorHAnsi" w:hAnsiTheme="minorHAnsi" w:cstheme="minorHAnsi"/>
        </w:rPr>
        <w:t xml:space="preserve">na magazyn Zamawiającego </w:t>
      </w:r>
      <w:r w:rsidRPr="006110B9">
        <w:rPr>
          <w:rFonts w:asciiTheme="minorHAnsi" w:hAnsiTheme="minorHAnsi" w:cstheme="minorHAnsi"/>
        </w:rPr>
        <w:t xml:space="preserve">wraz z wytworzonym odpadem po uprzednim jego </w:t>
      </w:r>
      <w:r w:rsidR="007A50DA" w:rsidRPr="006110B9">
        <w:rPr>
          <w:rFonts w:asciiTheme="minorHAnsi" w:hAnsiTheme="minorHAnsi" w:cstheme="minorHAnsi"/>
        </w:rPr>
        <w:t xml:space="preserve">zważeniu </w:t>
      </w:r>
      <w:r w:rsidRPr="006110B9">
        <w:rPr>
          <w:rFonts w:asciiTheme="minorHAnsi" w:hAnsiTheme="minorHAnsi" w:cstheme="minorHAnsi"/>
        </w:rPr>
        <w:t>chyba, że Zam</w:t>
      </w:r>
      <w:r w:rsidR="0064031B" w:rsidRPr="006110B9">
        <w:rPr>
          <w:rFonts w:asciiTheme="minorHAnsi" w:hAnsiTheme="minorHAnsi" w:cstheme="minorHAnsi"/>
        </w:rPr>
        <w:t>awiający wyznaczy w </w:t>
      </w:r>
      <w:r w:rsidR="000554CA" w:rsidRPr="006110B9">
        <w:rPr>
          <w:rFonts w:asciiTheme="minorHAnsi" w:hAnsiTheme="minorHAnsi" w:cstheme="minorHAnsi"/>
        </w:rPr>
        <w:t>niniejszej U</w:t>
      </w:r>
      <w:r w:rsidRPr="006110B9">
        <w:rPr>
          <w:rFonts w:asciiTheme="minorHAnsi" w:hAnsiTheme="minorHAnsi" w:cstheme="minorHAnsi"/>
        </w:rPr>
        <w:t>mowie stronę trzecią odpowiedzialną za dostarcz</w:t>
      </w:r>
      <w:r w:rsidR="003E091E" w:rsidRPr="006110B9">
        <w:rPr>
          <w:rFonts w:asciiTheme="minorHAnsi" w:hAnsiTheme="minorHAnsi" w:cstheme="minorHAnsi"/>
        </w:rPr>
        <w:t>enie i odbiór kontenerów wraz z </w:t>
      </w:r>
      <w:r w:rsidRPr="006110B9">
        <w:rPr>
          <w:rFonts w:asciiTheme="minorHAnsi" w:hAnsiTheme="minorHAnsi" w:cstheme="minorHAnsi"/>
        </w:rPr>
        <w:t>ww. odpadami.</w:t>
      </w:r>
      <w:bookmarkEnd w:id="76"/>
    </w:p>
    <w:p w14:paraId="5DF43421" w14:textId="5482C49C"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dost</w:t>
      </w:r>
      <w:r w:rsidR="00DF01BD" w:rsidRPr="006110B9">
        <w:rPr>
          <w:rFonts w:asciiTheme="minorHAnsi" w:hAnsiTheme="minorHAnsi" w:cstheme="minorHAnsi"/>
        </w:rPr>
        <w:t>arczy na miejsce P</w:t>
      </w:r>
      <w:r w:rsidRPr="006110B9">
        <w:rPr>
          <w:rFonts w:asciiTheme="minorHAnsi" w:hAnsiTheme="minorHAnsi" w:cstheme="minorHAnsi"/>
        </w:rPr>
        <w:t>racy kontenery do zbiórki odpadów, z wyłączeniem kon</w:t>
      </w:r>
      <w:r w:rsidR="00B674FE" w:rsidRPr="006110B9">
        <w:rPr>
          <w:rFonts w:asciiTheme="minorHAnsi" w:hAnsiTheme="minorHAnsi" w:cstheme="minorHAnsi"/>
        </w:rPr>
        <w:t>tenerów, o </w:t>
      </w:r>
      <w:r w:rsidR="006C3BFB" w:rsidRPr="006110B9">
        <w:rPr>
          <w:rFonts w:asciiTheme="minorHAnsi" w:hAnsiTheme="minorHAnsi" w:cstheme="minorHAnsi"/>
        </w:rPr>
        <w:t xml:space="preserve">których mowa w ust. </w:t>
      </w:r>
      <w:r w:rsidR="00B674FE" w:rsidRPr="006110B9">
        <w:rPr>
          <w:rFonts w:asciiTheme="minorHAnsi" w:hAnsiTheme="minorHAnsi" w:cstheme="minorHAnsi"/>
        </w:rPr>
        <w:t xml:space="preserve">5.14 i 5.15. </w:t>
      </w:r>
      <w:r w:rsidRPr="006110B9">
        <w:rPr>
          <w:rFonts w:asciiTheme="minorHAnsi" w:hAnsiTheme="minorHAnsi" w:cstheme="minorHAnsi"/>
        </w:rPr>
        <w:t>Kontenery dostarczone przez Wykonawcę muszą być  oznakowane jego firmą oraz nazwą odpadu. Miejsce ustawienia kontenerów Wykonawca jest zobowiązany uzgodnić z przedstawicielem Zamawiającego.</w:t>
      </w:r>
    </w:p>
    <w:p w14:paraId="7C80AEB4" w14:textId="2AB79868"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574C9">
        <w:rPr>
          <w:rFonts w:asciiTheme="minorHAnsi" w:hAnsiTheme="minorHAnsi" w:cstheme="minorHAnsi"/>
        </w:rPr>
        <w:t>ddziale Zamawiającego</w:t>
      </w:r>
      <w:r w:rsidRPr="006110B9">
        <w:rPr>
          <w:rFonts w:asciiTheme="minorHAnsi" w:hAnsiTheme="minorHAnsi" w:cstheme="minorHAnsi"/>
        </w:rPr>
        <w:t>.</w:t>
      </w:r>
    </w:p>
    <w:p w14:paraId="6FBB22A1" w14:textId="77777777"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520F77">
      <w:pPr>
        <w:pStyle w:val="Nagwek2"/>
        <w:keepNext w:val="0"/>
        <w:widowControl w:val="0"/>
        <w:numPr>
          <w:ilvl w:val="1"/>
          <w:numId w:val="22"/>
        </w:numPr>
        <w:spacing w:line="240" w:lineRule="exact"/>
        <w:rPr>
          <w:rFonts w:asciiTheme="minorHAnsi" w:hAnsiTheme="minorHAnsi" w:cstheme="minorHAnsi"/>
        </w:rPr>
      </w:pPr>
      <w:bookmarkStart w:id="77"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7"/>
      <w:r w:rsidRPr="006110B9">
        <w:rPr>
          <w:rFonts w:asciiTheme="minorHAnsi" w:hAnsiTheme="minorHAnsi" w:cstheme="minorHAnsi"/>
        </w:rPr>
        <w:t xml:space="preserve"> </w:t>
      </w:r>
    </w:p>
    <w:p w14:paraId="55E3F2F9" w14:textId="77777777" w:rsidR="005B6414" w:rsidRDefault="006C3BFB"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17 04 01</w:t>
      </w:r>
      <w:r w:rsidR="00014734" w:rsidRPr="005B6414">
        <w:rPr>
          <w:rFonts w:asciiTheme="minorHAnsi" w:hAnsiTheme="minorHAnsi" w:cstheme="minorHAnsi"/>
        </w:rPr>
        <w:t xml:space="preserve"> </w:t>
      </w:r>
      <w:r w:rsidRPr="005B6414">
        <w:rPr>
          <w:rFonts w:asciiTheme="minorHAnsi" w:hAnsiTheme="minorHAnsi" w:cstheme="minorHAnsi"/>
        </w:rPr>
        <w:t xml:space="preserve">– </w:t>
      </w:r>
      <w:r w:rsidR="00D7306F" w:rsidRPr="005B6414">
        <w:rPr>
          <w:rFonts w:asciiTheme="minorHAnsi" w:hAnsiTheme="minorHAnsi" w:cstheme="minorHAnsi"/>
        </w:rPr>
        <w:t>m</w:t>
      </w:r>
      <w:r w:rsidRPr="005B6414">
        <w:rPr>
          <w:rFonts w:asciiTheme="minorHAnsi" w:hAnsiTheme="minorHAnsi" w:cstheme="minorHAnsi"/>
        </w:rPr>
        <w:t>iedź, brąz, mosiądz</w:t>
      </w:r>
      <w:r w:rsidR="005B6414">
        <w:rPr>
          <w:rFonts w:asciiTheme="minorHAnsi" w:hAnsiTheme="minorHAnsi" w:cstheme="minorHAnsi"/>
        </w:rPr>
        <w:t>,</w:t>
      </w:r>
    </w:p>
    <w:p w14:paraId="4AD5227F"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17 04 02 </w:t>
      </w:r>
      <w:r w:rsidR="006C3BFB" w:rsidRPr="005B6414">
        <w:rPr>
          <w:rFonts w:asciiTheme="minorHAnsi" w:hAnsiTheme="minorHAnsi" w:cstheme="minorHAnsi"/>
        </w:rPr>
        <w:t>– aluminium,</w:t>
      </w:r>
    </w:p>
    <w:p w14:paraId="4F4230E2"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17 04 03 </w:t>
      </w:r>
      <w:r w:rsidR="006C3BFB" w:rsidRPr="005B6414">
        <w:rPr>
          <w:rFonts w:asciiTheme="minorHAnsi" w:hAnsiTheme="minorHAnsi" w:cstheme="minorHAnsi"/>
        </w:rPr>
        <w:t>– ołów,</w:t>
      </w:r>
    </w:p>
    <w:p w14:paraId="26E86942"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17 04 05 </w:t>
      </w:r>
      <w:r w:rsidR="006C3BFB" w:rsidRPr="005B6414">
        <w:rPr>
          <w:rFonts w:asciiTheme="minorHAnsi" w:hAnsiTheme="minorHAnsi" w:cstheme="minorHAnsi"/>
        </w:rPr>
        <w:t>– żelazo i stal,</w:t>
      </w:r>
    </w:p>
    <w:p w14:paraId="7D5101D5"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17 04 07 </w:t>
      </w:r>
      <w:r w:rsidR="006C3BFB" w:rsidRPr="005B6414">
        <w:rPr>
          <w:rFonts w:asciiTheme="minorHAnsi" w:hAnsiTheme="minorHAnsi" w:cstheme="minorHAnsi"/>
        </w:rPr>
        <w:t>– mieszaniny metali,</w:t>
      </w:r>
    </w:p>
    <w:p w14:paraId="5E59245B"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lastRenderedPageBreak/>
        <w:t>12 01 01</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odpady z tłoczenia i piłowania żelaza oraz jego stopów,</w:t>
      </w:r>
    </w:p>
    <w:p w14:paraId="2A14E538" w14:textId="77777777" w:rsidR="005B6414" w:rsidRDefault="00D7306F"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16 02 14</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Pr="005B6414">
        <w:rPr>
          <w:rFonts w:asciiTheme="minorHAnsi" w:hAnsiTheme="minorHAnsi" w:cstheme="minorHAnsi"/>
        </w:rPr>
        <w:t xml:space="preserve"> zużyte urządzenia inne niż wymienione w 16 02 09 do 16 02 13,</w:t>
      </w:r>
    </w:p>
    <w:p w14:paraId="18A5A4B0" w14:textId="77777777" w:rsidR="005B6414" w:rsidRDefault="007F3B51"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16 02 16</w:t>
      </w:r>
      <w:r w:rsidR="006C3BFB" w:rsidRPr="005B6414">
        <w:rPr>
          <w:rFonts w:asciiTheme="minorHAnsi" w:hAnsiTheme="minorHAnsi" w:cstheme="minorHAnsi"/>
        </w:rPr>
        <w:t>–</w:t>
      </w:r>
      <w:r w:rsidR="00D7306F" w:rsidRPr="005B6414">
        <w:rPr>
          <w:rFonts w:asciiTheme="minorHAnsi" w:hAnsiTheme="minorHAnsi" w:cstheme="minorHAnsi"/>
        </w:rPr>
        <w:t xml:space="preserve"> elementy usunięte ze zużytych urządzeń inne niż wymienione w 16 02 15,</w:t>
      </w:r>
    </w:p>
    <w:p w14:paraId="3D8D0AC7" w14:textId="77777777" w:rsidR="005B6414" w:rsidRDefault="00014734"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17 04 11 </w:t>
      </w:r>
      <w:r w:rsidR="006C3BFB" w:rsidRPr="005B6414">
        <w:rPr>
          <w:rFonts w:asciiTheme="minorHAnsi" w:hAnsiTheme="minorHAnsi" w:cstheme="minorHAnsi"/>
        </w:rPr>
        <w:t>–</w:t>
      </w:r>
      <w:r w:rsidR="00D7306F" w:rsidRPr="005B6414">
        <w:rPr>
          <w:rFonts w:asciiTheme="minorHAnsi" w:hAnsiTheme="minorHAnsi" w:cstheme="minorHAnsi"/>
        </w:rPr>
        <w:t xml:space="preserve">  kable inne niż wymienione </w:t>
      </w:r>
      <w:r w:rsidR="001A0B05" w:rsidRPr="005B6414">
        <w:rPr>
          <w:rFonts w:asciiTheme="minorHAnsi" w:hAnsiTheme="minorHAnsi" w:cstheme="minorHAnsi"/>
        </w:rPr>
        <w:t>w 17 04 10,</w:t>
      </w:r>
    </w:p>
    <w:p w14:paraId="34A91A0F"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01 10*</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hydrauliczne,</w:t>
      </w:r>
    </w:p>
    <w:p w14:paraId="57BE778A"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02 05*</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silnikowe, przekładniowe i smarowe,</w:t>
      </w:r>
    </w:p>
    <w:p w14:paraId="1487A468"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13 03 07*</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 xml:space="preserve">oleje i ciecze </w:t>
      </w:r>
      <w:r w:rsidR="00F53B7B" w:rsidRPr="005B6414">
        <w:rPr>
          <w:rFonts w:asciiTheme="minorHAnsi" w:hAnsiTheme="minorHAnsi" w:cstheme="minorHAnsi"/>
        </w:rPr>
        <w:t>stosowane, jako</w:t>
      </w:r>
      <w:r w:rsidRPr="005B6414">
        <w:rPr>
          <w:rFonts w:asciiTheme="minorHAnsi" w:hAnsiTheme="minorHAnsi" w:cstheme="minorHAnsi"/>
        </w:rPr>
        <w:t xml:space="preserve">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02661E66" w14:textId="77777777" w:rsid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 xml:space="preserve">16 01 18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metale nieżelazne,</w:t>
      </w:r>
    </w:p>
    <w:p w14:paraId="4C04BE5B" w14:textId="433C7BCC" w:rsidR="001A0B05" w:rsidRPr="005B6414" w:rsidRDefault="001A0B05" w:rsidP="00520F77">
      <w:pPr>
        <w:pStyle w:val="Nagwek2"/>
        <w:keepNext w:val="0"/>
        <w:widowControl w:val="0"/>
        <w:numPr>
          <w:ilvl w:val="2"/>
          <w:numId w:val="22"/>
        </w:numPr>
        <w:spacing w:line="240" w:lineRule="exact"/>
        <w:rPr>
          <w:rFonts w:asciiTheme="minorHAnsi" w:hAnsiTheme="minorHAnsi" w:cstheme="minorHAnsi"/>
        </w:rPr>
      </w:pPr>
      <w:r w:rsidRPr="005B6414">
        <w:rPr>
          <w:rFonts w:asciiTheme="minorHAnsi" w:hAnsiTheme="minorHAnsi" w:cstheme="minorHAnsi"/>
        </w:rPr>
        <w:t>16 06 01*</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baterie i akumulatory ołowiowe.</w:t>
      </w:r>
    </w:p>
    <w:p w14:paraId="6D078F09" w14:textId="46DC2735"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10CE587A" w:rsidR="00D7306F" w:rsidRPr="006110B9" w:rsidRDefault="00D7306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stawy</w:t>
      </w:r>
      <w:r w:rsidR="00E01C5F">
        <w:rPr>
          <w:rFonts w:asciiTheme="minorHAnsi" w:hAnsiTheme="minorHAnsi" w:cstheme="minorHAnsi"/>
        </w:rPr>
        <w:t xml:space="preserve"> z dnia 13 czerwca 2013 r.</w:t>
      </w:r>
      <w:r w:rsidRPr="006110B9">
        <w:rPr>
          <w:rFonts w:asciiTheme="minorHAnsi" w:hAnsiTheme="minorHAnsi" w:cstheme="minorHAnsi"/>
        </w:rPr>
        <w:t xml:space="preserve"> 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7F028D0" w14:textId="77777777" w:rsidR="006574C9" w:rsidRDefault="006574C9" w:rsidP="00520F77">
      <w:pPr>
        <w:pStyle w:val="Nagwek2"/>
        <w:keepNext w:val="0"/>
        <w:widowControl w:val="0"/>
        <w:numPr>
          <w:ilvl w:val="1"/>
          <w:numId w:val="22"/>
        </w:numPr>
        <w:spacing w:line="240" w:lineRule="exact"/>
        <w:rPr>
          <w:rFonts w:ascii="Calibri" w:hAnsi="Calibri" w:cs="Arial"/>
          <w:snapToGrid w:val="0"/>
        </w:rPr>
      </w:pPr>
      <w:bookmarkStart w:id="78" w:name="_Toc40704531"/>
      <w:r w:rsidRPr="00995272">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78"/>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r>
        <w:rPr>
          <w:rFonts w:ascii="Calibri" w:hAnsi="Calibri" w:cs="Arial"/>
          <w:snapToGrid w:val="0"/>
        </w:rPr>
        <w:t>.</w:t>
      </w:r>
    </w:p>
    <w:p w14:paraId="2B40B5A0" w14:textId="072EFB20" w:rsidR="006574C9" w:rsidRPr="006574C9" w:rsidRDefault="006574C9" w:rsidP="00520F77">
      <w:pPr>
        <w:pStyle w:val="Nagwek2"/>
        <w:keepNext w:val="0"/>
        <w:widowControl w:val="0"/>
        <w:numPr>
          <w:ilvl w:val="2"/>
          <w:numId w:val="22"/>
        </w:numPr>
        <w:spacing w:line="240" w:lineRule="exact"/>
        <w:rPr>
          <w:rFonts w:ascii="Calibri" w:hAnsi="Calibri" w:cs="Arial"/>
          <w:snapToGrid w:val="0"/>
        </w:rPr>
      </w:pPr>
      <w:r w:rsidRPr="006574C9">
        <w:rPr>
          <w:rFonts w:asciiTheme="minorHAnsi" w:hAnsiTheme="minorHAnsi" w:cs="Arial"/>
        </w:rPr>
        <w:t>dla użytkowników posiadających konto i zalogowanych na portalu SWPP2 za pomocą „</w:t>
      </w:r>
      <w:proofErr w:type="spellStart"/>
      <w:r w:rsidRPr="006574C9">
        <w:rPr>
          <w:rFonts w:asciiTheme="minorHAnsi" w:hAnsiTheme="minorHAnsi" w:cs="Arial"/>
        </w:rPr>
        <w:t>OnePlace</w:t>
      </w:r>
      <w:proofErr w:type="spellEnd"/>
      <w:r w:rsidRPr="006574C9">
        <w:rPr>
          <w:rFonts w:asciiTheme="minorHAnsi" w:hAnsiTheme="minorHAnsi" w:cs="Arial"/>
        </w:rPr>
        <w:t>” w sekcji „Baza Wiedzy” w katalogu „Regulacje i procedury obowiązujące w PGE Energia Ciepła S.A.”.</w:t>
      </w:r>
    </w:p>
    <w:p w14:paraId="06FDB562" w14:textId="6C848620" w:rsidR="006574C9" w:rsidRPr="006574C9" w:rsidRDefault="006574C9" w:rsidP="00520F77">
      <w:pPr>
        <w:pStyle w:val="Akapitzlist"/>
        <w:numPr>
          <w:ilvl w:val="2"/>
          <w:numId w:val="22"/>
        </w:numPr>
        <w:spacing w:before="120" w:after="120" w:line="240" w:lineRule="exact"/>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7733AF1" w14:textId="31AB721C" w:rsidR="00D7306F" w:rsidRPr="006110B9" w:rsidRDefault="00C849D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ze zdemontowanymi urządzeniami lub ich częściami, które na podstawie decyzji Zamawiającego będą zwrócone do magazynu celem ich zagospodarowania. Zamawiający zobowiązany jest do</w:t>
      </w:r>
      <w:r w:rsidR="0064031B" w:rsidRPr="006110B9">
        <w:rPr>
          <w:rFonts w:asciiTheme="minorHAnsi" w:hAnsiTheme="minorHAnsi" w:cstheme="minorHAnsi"/>
        </w:rPr>
        <w:t xml:space="preserve"> podjęcia ww. decyzji zgodnie z </w:t>
      </w:r>
      <w:r w:rsidR="001A0B05" w:rsidRPr="006110B9">
        <w:rPr>
          <w:rFonts w:asciiTheme="minorHAnsi" w:hAnsiTheme="minorHAnsi" w:cstheme="minorHAnsi"/>
        </w:rPr>
        <w:t>obowiązującymi go wewnętrznymi procedurami zarządzania zapasami. Wykaz takich urządzeń lub ich części oraz zasady pos</w:t>
      </w:r>
      <w:r w:rsidR="00E944FD" w:rsidRPr="006110B9">
        <w:rPr>
          <w:rFonts w:asciiTheme="minorHAnsi" w:hAnsiTheme="minorHAnsi" w:cstheme="minorHAnsi"/>
        </w:rPr>
        <w:t xml:space="preserve">tępowania z </w:t>
      </w:r>
      <w:r w:rsidR="00C5335F" w:rsidRPr="006110B9">
        <w:rPr>
          <w:rFonts w:asciiTheme="minorHAnsi" w:hAnsiTheme="minorHAnsi" w:cstheme="minorHAnsi"/>
        </w:rPr>
        <w:t>nimi zawarte</w:t>
      </w:r>
      <w:r w:rsidR="00E944FD" w:rsidRPr="006110B9">
        <w:rPr>
          <w:rFonts w:asciiTheme="minorHAnsi" w:hAnsiTheme="minorHAnsi" w:cstheme="minorHAnsi"/>
        </w:rPr>
        <w:t xml:space="preserve"> są w </w:t>
      </w:r>
      <w:r w:rsidR="00E176D0" w:rsidRPr="006110B9">
        <w:rPr>
          <w:rFonts w:asciiTheme="minorHAnsi" w:hAnsiTheme="minorHAnsi" w:cstheme="minorHAnsi"/>
        </w:rPr>
        <w:t>Opisie Przedmiotu Zamówienia, stanowiącym</w:t>
      </w:r>
      <w:r w:rsidR="00DF0965" w:rsidRPr="006110B9">
        <w:rPr>
          <w:rFonts w:asciiTheme="minorHAnsi" w:hAnsiTheme="minorHAnsi" w:cstheme="minorHAnsi"/>
        </w:rPr>
        <w:t xml:space="preserve"> Z</w:t>
      </w:r>
      <w:r w:rsidR="001A0B05" w:rsidRPr="006110B9">
        <w:rPr>
          <w:rFonts w:asciiTheme="minorHAnsi" w:hAnsiTheme="minorHAnsi" w:cstheme="minorHAnsi"/>
        </w:rPr>
        <w:t xml:space="preserve">ałącznik </w:t>
      </w:r>
      <w:r w:rsidR="00B674FE" w:rsidRPr="006110B9">
        <w:rPr>
          <w:rFonts w:asciiTheme="minorHAnsi" w:hAnsiTheme="minorHAnsi" w:cstheme="minorHAnsi"/>
        </w:rPr>
        <w:t>nr 1</w:t>
      </w:r>
      <w:r w:rsidR="00DF0965" w:rsidRPr="006110B9">
        <w:rPr>
          <w:rFonts w:asciiTheme="minorHAnsi" w:hAnsiTheme="minorHAnsi" w:cstheme="minorHAnsi"/>
        </w:rPr>
        <w:t xml:space="preserve"> </w:t>
      </w:r>
      <w:r w:rsidR="001A0B05" w:rsidRPr="006110B9">
        <w:rPr>
          <w:rFonts w:asciiTheme="minorHAnsi" w:hAnsiTheme="minorHAnsi" w:cstheme="minorHAnsi"/>
        </w:rPr>
        <w:t xml:space="preserve">do Umowy lub zostanie przekazany w trakcie realizacji Prac.  W przypadku, gdy w </w:t>
      </w:r>
      <w:r w:rsidR="00E176D0" w:rsidRPr="006110B9">
        <w:rPr>
          <w:rFonts w:asciiTheme="minorHAnsi" w:hAnsiTheme="minorHAnsi" w:cstheme="minorHAnsi"/>
        </w:rPr>
        <w:t>Opisie Przedmiotu Zamówienia</w:t>
      </w:r>
      <w:r w:rsidR="001A0B05" w:rsidRPr="006110B9">
        <w:rPr>
          <w:rFonts w:asciiTheme="minorHAnsi" w:hAnsiTheme="minorHAnsi" w:cstheme="minorHAnsi"/>
        </w:rPr>
        <w:t xml:space="preserve"> nie zostało to określone lub Zamawiający</w:t>
      </w:r>
      <w:r w:rsidR="00B674FE" w:rsidRPr="006110B9">
        <w:rPr>
          <w:rFonts w:asciiTheme="minorHAnsi" w:hAnsiTheme="minorHAnsi" w:cstheme="minorHAnsi"/>
        </w:rPr>
        <w:t xml:space="preserve"> nie przekazał takiego wykazu w </w:t>
      </w:r>
      <w:r w:rsidR="001A0B05" w:rsidRPr="006110B9">
        <w:rPr>
          <w:rFonts w:asciiTheme="minorHAnsi" w:hAnsiTheme="minorHAnsi" w:cstheme="minorHAnsi"/>
        </w:rPr>
        <w:t>trakcie realizacji Prac, należy przyjąć, że takie urządzenia lub ich części nie będą zwracane do magazynu Zamawiającego</w:t>
      </w:r>
      <w:r w:rsidR="00D7306F" w:rsidRPr="006110B9">
        <w:rPr>
          <w:rFonts w:asciiTheme="minorHAnsi" w:hAnsiTheme="minorHAnsi" w:cstheme="minorHAnsi"/>
        </w:rPr>
        <w:t>.</w:t>
      </w:r>
    </w:p>
    <w:p w14:paraId="00BE4C74" w14:textId="77777777" w:rsidR="00C73C08" w:rsidRPr="006110B9" w:rsidRDefault="00C73C08" w:rsidP="006574C9">
      <w:pPr>
        <w:pStyle w:val="Nagwek2"/>
        <w:keepNext w:val="0"/>
        <w:widowControl w:val="0"/>
        <w:numPr>
          <w:ilvl w:val="0"/>
          <w:numId w:val="0"/>
        </w:numPr>
        <w:tabs>
          <w:tab w:val="left" w:pos="0"/>
          <w:tab w:val="left" w:pos="567"/>
        </w:tabs>
        <w:spacing w:line="240" w:lineRule="exac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20F77">
      <w:pPr>
        <w:pStyle w:val="Nagwek2"/>
        <w:keepNext w:val="0"/>
        <w:widowControl w:val="0"/>
        <w:numPr>
          <w:ilvl w:val="1"/>
          <w:numId w:val="22"/>
        </w:numPr>
        <w:spacing w:line="240" w:lineRule="exact"/>
        <w:rPr>
          <w:rFonts w:asciiTheme="minorHAnsi" w:hAnsiTheme="minorHAnsi" w:cstheme="minorHAnsi"/>
        </w:rPr>
      </w:pPr>
      <w:bookmarkStart w:id="79"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9"/>
      <w:r w:rsidRPr="006110B9">
        <w:rPr>
          <w:rFonts w:asciiTheme="minorHAnsi" w:hAnsiTheme="minorHAnsi" w:cstheme="minorHAnsi"/>
        </w:rPr>
        <w:t xml:space="preserve"> </w:t>
      </w:r>
    </w:p>
    <w:p w14:paraId="6B4E1934" w14:textId="5945BA4D" w:rsidR="00CF2867" w:rsidRPr="006110B9" w:rsidRDefault="006D18B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80" w:name="_Ref113574"/>
    </w:p>
    <w:p w14:paraId="6A46B59F" w14:textId="5EA5DCBF" w:rsidR="005B6414"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1" w:name="_Ref113648"/>
      <w:bookmarkEnd w:id="80"/>
    </w:p>
    <w:p w14:paraId="796FD810"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w:t>
      </w:r>
      <w:r w:rsidRPr="005B6414">
        <w:rPr>
          <w:rFonts w:asciiTheme="minorHAnsi" w:hAnsiTheme="minorHAnsi" w:cstheme="minorHAnsi"/>
        </w:rPr>
        <w:lastRenderedPageBreak/>
        <w:t>dotyczących Wykonawcy.</w:t>
      </w:r>
    </w:p>
    <w:p w14:paraId="3221530E" w14:textId="77777777" w:rsid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01A3F67" w:rsidR="00730B60" w:rsidRPr="005B6414" w:rsidRDefault="00CB6C37" w:rsidP="00520F77">
      <w:pPr>
        <w:pStyle w:val="Nagwek2"/>
        <w:keepNext w:val="0"/>
        <w:widowControl w:val="0"/>
        <w:numPr>
          <w:ilvl w:val="1"/>
          <w:numId w:val="22"/>
        </w:numPr>
        <w:spacing w:line="240" w:lineRule="exac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w:t>
      </w:r>
      <w:r w:rsidR="003245DB">
        <w:rPr>
          <w:rFonts w:asciiTheme="minorHAnsi" w:hAnsiTheme="minorHAnsi" w:cstheme="minorHAnsi"/>
        </w:rPr>
        <w:t xml:space="preserve">ającego na złożenie informacji, </w:t>
      </w:r>
      <w:r w:rsidRPr="005B6414">
        <w:rPr>
          <w:rFonts w:asciiTheme="minorHAnsi" w:hAnsiTheme="minorHAnsi" w:cstheme="minorHAnsi"/>
        </w:rPr>
        <w:t>wyjaśnień lub dokumentów przez Wykonawcę.</w:t>
      </w:r>
      <w:bookmarkEnd w:id="81"/>
    </w:p>
    <w:p w14:paraId="284DDAC3" w14:textId="77777777" w:rsidR="00BA5D64" w:rsidRPr="006110B9" w:rsidRDefault="00BA5D64" w:rsidP="006574C9">
      <w:pPr>
        <w:widowControl w:val="0"/>
        <w:spacing w:before="120" w:after="120" w:line="240" w:lineRule="exac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C26875A"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 xml:space="preserve">finansowania terroryzmu, przepisów dotyczących przestrzegania </w:t>
      </w:r>
      <w:r w:rsidR="00E01C5F">
        <w:rPr>
          <w:rFonts w:asciiTheme="minorHAnsi" w:hAnsiTheme="minorHAnsi" w:cstheme="minorHAnsi"/>
        </w:rPr>
        <w:t xml:space="preserve">praw człowieka, </w:t>
      </w:r>
      <w:r w:rsidRPr="006110B9">
        <w:rPr>
          <w:rFonts w:asciiTheme="minorHAnsi" w:hAnsiTheme="minorHAnsi" w:cstheme="minorHAnsi"/>
        </w:rPr>
        <w:t xml:space="preserve">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482303" w:rsidRPr="006110B9">
        <w:rPr>
          <w:rFonts w:asciiTheme="minorHAnsi" w:hAnsiTheme="minorHAnsi" w:cstheme="minorHAnsi"/>
        </w:rPr>
        <w:t>k GK PGE, w powyższym zakresie.</w:t>
      </w:r>
    </w:p>
    <w:p w14:paraId="790608BB" w14:textId="0104F3B1" w:rsidR="00BA5D64" w:rsidRPr="006110B9"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64700353" w:rsidR="00BA5D64" w:rsidRDefault="00BA5D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E01C5F">
        <w:rPr>
          <w:rFonts w:asciiTheme="minorHAnsi" w:hAnsiTheme="minorHAnsi" w:cstheme="minorHAnsi"/>
        </w:rPr>
        <w:t xml:space="preserve">/ </w:t>
      </w:r>
      <w:r w:rsidR="00E01C5F" w:rsidRPr="008170D1">
        <w:rPr>
          <w:rFonts w:asciiTheme="minorHAnsi" w:hAnsiTheme="minorHAnsi" w:cstheme="minorHAnsi"/>
        </w:rPr>
        <w:t>podejmie rozmowy w celu usunięcia takich wątpliwości</w:t>
      </w:r>
      <w:r w:rsidRPr="006110B9">
        <w:rPr>
          <w:rFonts w:asciiTheme="minorHAnsi" w:hAnsiTheme="minorHAnsi" w:cstheme="minorHAnsi"/>
        </w:rPr>
        <w:t>.</w:t>
      </w:r>
    </w:p>
    <w:p w14:paraId="4C5D1418" w14:textId="77777777" w:rsidR="00610FAD" w:rsidRPr="0049179E" w:rsidRDefault="00610FAD" w:rsidP="0049179E"/>
    <w:p w14:paraId="7E5D5F62" w14:textId="5BAFEC86" w:rsidR="00C5335F" w:rsidRPr="00997FDB" w:rsidRDefault="00C5335F" w:rsidP="00C5335F">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7A4E8B">
        <w:rPr>
          <w:rFonts w:asciiTheme="minorHAnsi" w:hAnsiTheme="minorHAnsi" w:cstheme="minorHAnsi"/>
          <w:b/>
        </w:rPr>
        <w:t>OZ</w:t>
      </w:r>
      <w:r w:rsidRPr="00C63266">
        <w:rPr>
          <w:rFonts w:asciiTheme="minorHAnsi" w:hAnsiTheme="minorHAnsi" w:cstheme="minorHAnsi"/>
          <w:b/>
        </w:rPr>
        <w:t>IEMCOM</w:t>
      </w:r>
    </w:p>
    <w:p w14:paraId="15E0AF05" w14:textId="77777777" w:rsidR="00C5335F" w:rsidRDefault="00C5335F" w:rsidP="00520F77">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cudzoziemców w celu realizacji Prac wynikających z Umowy Wykonawca zobowiązany jest do: </w:t>
      </w:r>
    </w:p>
    <w:p w14:paraId="67A70BC3" w14:textId="3B790B25"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7A4E8B">
        <w:rPr>
          <w:rFonts w:asciiTheme="minorHAnsi" w:hAnsiTheme="minorHAnsi" w:cstheme="minorHAnsi"/>
        </w:rPr>
        <w:t>U</w:t>
      </w:r>
      <w:r w:rsidRPr="00405D9C">
        <w:rPr>
          <w:rFonts w:asciiTheme="minorHAnsi" w:hAnsiTheme="minorHAnsi" w:cstheme="minorHAnsi"/>
        </w:rPr>
        <w:t xml:space="preserve">stawy </w:t>
      </w:r>
      <w:r w:rsidR="00E01C5F">
        <w:rPr>
          <w:rFonts w:asciiTheme="minorHAnsi" w:hAnsiTheme="minorHAnsi" w:cstheme="minorHAnsi"/>
        </w:rPr>
        <w:t xml:space="preserve">z dnia 12 grudnia 2013 r. </w:t>
      </w:r>
      <w:r w:rsidR="007A4E8B">
        <w:rPr>
          <w:rFonts w:asciiTheme="minorHAnsi" w:hAnsiTheme="minorHAnsi" w:cstheme="minorHAnsi"/>
        </w:rPr>
        <w:t xml:space="preserve">o cudzoziemcach </w:t>
      </w:r>
      <w:r w:rsidRPr="00405D9C">
        <w:rPr>
          <w:rFonts w:asciiTheme="minorHAnsi" w:hAnsiTheme="minorHAnsi" w:cstheme="minorHAnsi"/>
        </w:rPr>
        <w:t>i rozporządzeń wykonawczych;</w:t>
      </w:r>
    </w:p>
    <w:p w14:paraId="0E7B137B" w14:textId="7A8E57EC"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cudzoziemca kopii dokumentu, o którym mowa w </w:t>
      </w:r>
      <w:r w:rsidR="00172456">
        <w:rPr>
          <w:rFonts w:asciiTheme="minorHAnsi" w:hAnsiTheme="minorHAnsi" w:cstheme="minorHAnsi"/>
        </w:rPr>
        <w:t>pkt</w:t>
      </w:r>
      <w:r w:rsidRPr="00405D9C">
        <w:rPr>
          <w:rFonts w:asciiTheme="minorHAnsi" w:hAnsiTheme="minorHAnsi" w:cstheme="minorHAnsi"/>
        </w:rPr>
        <w:t xml:space="preserve"> 5.33.1. powyżej;</w:t>
      </w:r>
    </w:p>
    <w:p w14:paraId="22A70EC8" w14:textId="775C8099"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Uzyskania dla cudzoziemca zezwolenia na pracę w Polsce, zgodnie z </w:t>
      </w:r>
      <w:r w:rsidR="007A4E8B">
        <w:rPr>
          <w:rFonts w:asciiTheme="minorHAnsi" w:hAnsiTheme="minorHAnsi" w:cstheme="minorHAnsi"/>
        </w:rPr>
        <w:t>U</w:t>
      </w:r>
      <w:r w:rsidRPr="00405D9C">
        <w:rPr>
          <w:rFonts w:asciiTheme="minorHAnsi" w:hAnsiTheme="minorHAnsi" w:cstheme="minorHAnsi"/>
        </w:rPr>
        <w:t xml:space="preserve">stawą </w:t>
      </w:r>
      <w:r w:rsidR="00E01C5F">
        <w:rPr>
          <w:rFonts w:asciiTheme="minorHAnsi" w:hAnsiTheme="minorHAnsi" w:cstheme="minorHAnsi"/>
        </w:rPr>
        <w:t xml:space="preserve">z dnia 20 kwietnia 2004 r. </w:t>
      </w:r>
      <w:r w:rsidRPr="00405D9C">
        <w:rPr>
          <w:rFonts w:asciiTheme="minorHAnsi" w:hAnsiTheme="minorHAnsi" w:cstheme="minorHAnsi"/>
        </w:rPr>
        <w:t>o Promocji zatrudnie</w:t>
      </w:r>
      <w:r w:rsidR="007A4E8B">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7DEED1DD" w14:textId="77777777" w:rsidR="00C5335F" w:rsidRDefault="00C5335F" w:rsidP="00520F77">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4DF608DD" w14:textId="054E6284"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172456">
        <w:rPr>
          <w:rFonts w:asciiTheme="minorHAnsi" w:hAnsiTheme="minorHAnsi" w:cstheme="minorHAnsi"/>
        </w:rPr>
        <w:t>pkt</w:t>
      </w:r>
      <w:r w:rsidRPr="00405D9C">
        <w:rPr>
          <w:rFonts w:asciiTheme="minorHAnsi" w:hAnsiTheme="minorHAnsi" w:cstheme="minorHAnsi"/>
        </w:rPr>
        <w:t xml:space="preserve"> 5.33.1. – 5.33.4. powyżej;</w:t>
      </w:r>
    </w:p>
    <w:p w14:paraId="72BEF09B" w14:textId="7AAA0658" w:rsidR="00C5335F" w:rsidRDefault="00C5335F" w:rsidP="00520F77">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lastRenderedPageBreak/>
        <w:t xml:space="preserve">Zapewnienia ważności pozwoleń, o jakich mowa w </w:t>
      </w:r>
      <w:r w:rsidR="00172456">
        <w:rPr>
          <w:rFonts w:asciiTheme="minorHAnsi" w:hAnsiTheme="minorHAnsi" w:cstheme="minorHAnsi"/>
        </w:rPr>
        <w:t>pkt</w:t>
      </w:r>
      <w:r w:rsidRPr="00405D9C">
        <w:rPr>
          <w:rFonts w:asciiTheme="minorHAnsi" w:hAnsiTheme="minorHAnsi" w:cstheme="minorHAnsi"/>
        </w:rPr>
        <w:t xml:space="preserve"> 5.33.1 oraz 5.33.3 powyżej, przez cały okres wy</w:t>
      </w:r>
      <w:r>
        <w:rPr>
          <w:rFonts w:asciiTheme="minorHAnsi" w:hAnsiTheme="minorHAnsi" w:cstheme="minorHAnsi"/>
        </w:rPr>
        <w:t>konywania Prac przez cudzoziemca</w:t>
      </w:r>
    </w:p>
    <w:p w14:paraId="66DB911B" w14:textId="794D0AEE" w:rsidR="00C5335F" w:rsidRDefault="00C5335F" w:rsidP="00520F77">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172456">
        <w:rPr>
          <w:rFonts w:asciiTheme="minorHAnsi" w:hAnsiTheme="minorHAnsi" w:cstheme="minorHAnsi"/>
        </w:rPr>
        <w:t>pkt</w:t>
      </w:r>
      <w:r w:rsidRPr="00C27F48">
        <w:rPr>
          <w:rFonts w:asciiTheme="minorHAnsi" w:hAnsiTheme="minorHAnsi" w:cstheme="minorHAnsi"/>
        </w:rPr>
        <w:t xml:space="preserve"> 5.33.1 – 5.33.4 powyżej oraz zobowiązać Podwykonawców i Podwykonawców Obiektowych do zawarcia w/w klauzul w umowach z Dalszymi Podwykonawcami i Dals</w:t>
      </w:r>
      <w:r>
        <w:rPr>
          <w:rFonts w:asciiTheme="minorHAnsi" w:hAnsiTheme="minorHAnsi" w:cstheme="minorHAnsi"/>
        </w:rPr>
        <w:t>zymi Podwykonawcami Obiektowymi.</w:t>
      </w:r>
    </w:p>
    <w:p w14:paraId="633A8680" w14:textId="4D8728B9" w:rsidR="00C5335F" w:rsidRDefault="00C5335F" w:rsidP="00520F77">
      <w:pPr>
        <w:pStyle w:val="Nagwek2"/>
        <w:keepNext w:val="0"/>
        <w:numPr>
          <w:ilvl w:val="2"/>
          <w:numId w:val="22"/>
        </w:numPr>
        <w:spacing w:line="240" w:lineRule="exact"/>
        <w:rPr>
          <w:rFonts w:asciiTheme="minorHAnsi" w:hAnsiTheme="minorHAnsi" w:cstheme="minorHAnsi"/>
        </w:rPr>
      </w:pPr>
      <w:r w:rsidRPr="00C5335F">
        <w:rPr>
          <w:rFonts w:asciiTheme="minorHAnsi" w:hAnsiTheme="minorHAnsi" w:cstheme="minorHAnsi"/>
        </w:rPr>
        <w:t xml:space="preserve">W przypadku niedotrzymania zobowiązań wynikających z zasad opisanych w </w:t>
      </w:r>
      <w:r w:rsidR="00172456">
        <w:rPr>
          <w:rFonts w:asciiTheme="minorHAnsi" w:hAnsiTheme="minorHAnsi" w:cstheme="minorHAnsi"/>
        </w:rPr>
        <w:t>pkt</w:t>
      </w:r>
      <w:r w:rsidRPr="00C5335F">
        <w:rPr>
          <w:rFonts w:asciiTheme="minorHAnsi" w:hAnsiTheme="minorHAnsi" w:cstheme="minorHAnsi"/>
        </w:rPr>
        <w:t xml:space="preserve"> 5.33.1 – 5.33.7 powyżej Zmawiający będzie uprawniony do naliczenia kary umownej w wysokości </w:t>
      </w:r>
      <w:r w:rsidR="007A4E8B">
        <w:rPr>
          <w:rFonts w:asciiTheme="minorHAnsi" w:hAnsiTheme="minorHAnsi" w:cstheme="minorHAnsi"/>
        </w:rPr>
        <w:t>500</w:t>
      </w:r>
      <w:r w:rsidRPr="00C5335F">
        <w:rPr>
          <w:rFonts w:asciiTheme="minorHAnsi" w:hAnsiTheme="minorHAnsi" w:cstheme="minorHAnsi"/>
        </w:rPr>
        <w:t xml:space="preserve"> zł za każdy przypadek naruszenia.</w:t>
      </w:r>
    </w:p>
    <w:p w14:paraId="2527A60C" w14:textId="77777777" w:rsidR="00610FAD" w:rsidRPr="0049179E" w:rsidRDefault="00610FAD" w:rsidP="0049179E"/>
    <w:p w14:paraId="39BAF5E5" w14:textId="6B23DBA9" w:rsidR="00610FAD" w:rsidRPr="0049179E" w:rsidRDefault="005B6414" w:rsidP="0049179E">
      <w:bookmarkStart w:id="82" w:name="_Toc40704544"/>
      <w:r w:rsidRPr="0049179E">
        <w:rPr>
          <w:rFonts w:asciiTheme="minorHAnsi" w:hAnsiTheme="minorHAnsi" w:cstheme="minorHAnsi"/>
          <w:b/>
        </w:rPr>
        <w:t>KONFLIKT INTERESÓW</w:t>
      </w:r>
      <w:r w:rsidRPr="006A7F3B">
        <w:rPr>
          <w:rFonts w:asciiTheme="minorHAnsi" w:hAnsiTheme="minorHAnsi" w:cstheme="minorHAnsi"/>
        </w:rPr>
        <w:t xml:space="preserve"> </w:t>
      </w:r>
      <w:r w:rsidR="006A7F3B" w:rsidRPr="006A7F3B">
        <w:rPr>
          <w:rFonts w:asciiTheme="minorHAnsi" w:hAnsiTheme="minorHAnsi" w:cstheme="minorHAnsi"/>
        </w:rPr>
        <w:t>– [nie dotyczy]</w:t>
      </w:r>
      <w:bookmarkEnd w:id="82"/>
    </w:p>
    <w:p w14:paraId="0BB2F6FF" w14:textId="629934F3" w:rsidR="005B6414" w:rsidRPr="007A4E8B" w:rsidRDefault="005B6414" w:rsidP="0049179E">
      <w:pPr>
        <w:pStyle w:val="Nagwek2"/>
        <w:keepNext w:val="0"/>
        <w:widowControl w:val="0"/>
        <w:numPr>
          <w:ilvl w:val="0"/>
          <w:numId w:val="0"/>
        </w:numPr>
        <w:spacing w:line="240" w:lineRule="exact"/>
        <w:ind w:left="284"/>
        <w:rPr>
          <w:rFonts w:asciiTheme="minorHAnsi" w:hAnsiTheme="minorHAnsi" w:cstheme="minorHAnsi"/>
          <w:highlight w:val="cyan"/>
        </w:rPr>
      </w:pPr>
      <w:bookmarkStart w:id="83" w:name="bookmark4"/>
      <w:bookmarkStart w:id="84" w:name="bookmark5"/>
      <w:bookmarkStart w:id="85" w:name="bookmark6"/>
      <w:bookmarkEnd w:id="83"/>
      <w:bookmarkEnd w:id="84"/>
      <w:bookmarkEnd w:id="85"/>
    </w:p>
    <w:p w14:paraId="7FFA980C" w14:textId="77777777" w:rsidR="004A09DC" w:rsidRPr="00A161F4" w:rsidRDefault="00FF64C4"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86" w:name="_Ref442788573"/>
      <w:bookmarkStart w:id="87" w:name="_Toc40786557"/>
      <w:r w:rsidRPr="00A161F4">
        <w:rPr>
          <w:rFonts w:asciiTheme="minorHAnsi" w:hAnsiTheme="minorHAnsi" w:cstheme="minorHAnsi"/>
          <w:color w:val="092D74"/>
          <w:sz w:val="20"/>
          <w:szCs w:val="20"/>
        </w:rPr>
        <w:t>ZLECANIE PRAC I ODBIÓR</w:t>
      </w:r>
      <w:bookmarkEnd w:id="86"/>
      <w:bookmarkEnd w:id="87"/>
    </w:p>
    <w:p w14:paraId="4BA7FC2B" w14:textId="3C68644F" w:rsidR="00FF64C4" w:rsidRPr="006110B9" w:rsidRDefault="00FF64C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681E88C" w14:textId="7F5E90A3" w:rsidR="00B81033" w:rsidRPr="001360AD" w:rsidRDefault="00B8103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Wykonanie Prac Utrzymaniowych jest zlecane Wykonawcy</w:t>
      </w:r>
      <w:r w:rsidR="0030087E" w:rsidRPr="006110B9">
        <w:rPr>
          <w:rFonts w:asciiTheme="minorHAnsi" w:hAnsiTheme="minorHAnsi" w:cstheme="minorHAnsi"/>
        </w:rPr>
        <w:t>,</w:t>
      </w:r>
      <w:r w:rsidRPr="006110B9">
        <w:rPr>
          <w:rFonts w:asciiTheme="minorHAnsi" w:hAnsiTheme="minorHAnsi" w:cstheme="minorHAnsi"/>
        </w:rPr>
        <w:t xml:space="preserve"> na </w:t>
      </w:r>
      <w:r w:rsidR="0082681E" w:rsidRPr="006110B9">
        <w:rPr>
          <w:rFonts w:asciiTheme="minorHAnsi" w:hAnsiTheme="minorHAnsi" w:cstheme="minorHAnsi"/>
        </w:rPr>
        <w:t>piśmie lub w formie elektronicznej</w:t>
      </w:r>
      <w:r w:rsidR="0030087E" w:rsidRPr="006110B9">
        <w:rPr>
          <w:rFonts w:asciiTheme="minorHAnsi" w:hAnsiTheme="minorHAnsi" w:cstheme="minorHAnsi"/>
        </w:rPr>
        <w:t>,</w:t>
      </w:r>
      <w:r w:rsidR="0082681E" w:rsidRPr="006110B9">
        <w:rPr>
          <w:rFonts w:asciiTheme="minorHAnsi" w:hAnsiTheme="minorHAnsi" w:cstheme="minorHAnsi"/>
        </w:rPr>
        <w:t xml:space="preserve"> </w:t>
      </w:r>
      <w:r w:rsidR="005E4993" w:rsidRPr="006110B9">
        <w:rPr>
          <w:rFonts w:asciiTheme="minorHAnsi" w:hAnsiTheme="minorHAnsi" w:cstheme="minorHAnsi"/>
        </w:rPr>
        <w:t>w </w:t>
      </w:r>
      <w:r w:rsidR="0030087E" w:rsidRPr="006110B9">
        <w:rPr>
          <w:rFonts w:asciiTheme="minorHAnsi" w:hAnsiTheme="minorHAnsi" w:cstheme="minorHAnsi"/>
        </w:rPr>
        <w:t>postaci</w:t>
      </w:r>
      <w:r w:rsidR="002D389D" w:rsidRPr="006110B9">
        <w:rPr>
          <w:rFonts w:asciiTheme="minorHAnsi" w:hAnsiTheme="minorHAnsi" w:cstheme="minorHAnsi"/>
        </w:rPr>
        <w:t xml:space="preserve"> </w:t>
      </w:r>
      <w:r w:rsidR="002D389D" w:rsidRPr="0049179E">
        <w:rPr>
          <w:rFonts w:asciiTheme="minorHAnsi" w:hAnsiTheme="minorHAnsi" w:cstheme="minorHAnsi"/>
        </w:rPr>
        <w:t>Zlecenia Wykonania Usługi</w:t>
      </w:r>
      <w:r w:rsidR="002D389D" w:rsidRPr="001360AD">
        <w:rPr>
          <w:rFonts w:asciiTheme="minorHAnsi" w:hAnsiTheme="minorHAnsi" w:cstheme="minorHAnsi"/>
        </w:rPr>
        <w:t>.</w:t>
      </w:r>
    </w:p>
    <w:p w14:paraId="40C2FE0E" w14:textId="26450C86" w:rsidR="0082681E" w:rsidRPr="006110B9" w:rsidRDefault="0082681E"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Zlecenie Wykonania Usługi</w:t>
      </w:r>
      <w:r w:rsidR="00AA2571" w:rsidRPr="0049179E">
        <w:rPr>
          <w:rFonts w:asciiTheme="minorHAnsi" w:hAnsiTheme="minorHAnsi" w:cstheme="minorHAnsi"/>
        </w:rPr>
        <w:t xml:space="preserve">, </w:t>
      </w:r>
      <w:r w:rsidR="00AA2571" w:rsidRPr="001360AD">
        <w:rPr>
          <w:rFonts w:asciiTheme="minorHAnsi" w:hAnsiTheme="minorHAnsi" w:cstheme="minorHAnsi"/>
        </w:rPr>
        <w:t>którego</w:t>
      </w:r>
      <w:r w:rsidR="00AA2571" w:rsidRPr="006110B9">
        <w:rPr>
          <w:rFonts w:asciiTheme="minorHAnsi" w:hAnsiTheme="minorHAnsi" w:cstheme="minorHAnsi"/>
        </w:rPr>
        <w:t xml:space="preserve"> wzór stanowi </w:t>
      </w:r>
      <w:r w:rsidR="005E4993" w:rsidRPr="006110B9">
        <w:rPr>
          <w:rFonts w:asciiTheme="minorHAnsi" w:hAnsiTheme="minorHAnsi" w:cstheme="minorHAnsi"/>
        </w:rPr>
        <w:t>Załącznik nr 7</w:t>
      </w:r>
      <w:r w:rsidR="00AA2571" w:rsidRPr="006110B9">
        <w:rPr>
          <w:rFonts w:asciiTheme="minorHAnsi" w:hAnsiTheme="minorHAnsi" w:cstheme="minorHAnsi"/>
        </w:rPr>
        <w:t xml:space="preserve"> do Umowy</w:t>
      </w:r>
      <w:r w:rsidRPr="006110B9">
        <w:rPr>
          <w:rFonts w:asciiTheme="minorHAnsi" w:hAnsiTheme="minorHAnsi" w:cstheme="minorHAnsi"/>
        </w:rPr>
        <w:t xml:space="preserve"> przekazywane jest </w:t>
      </w:r>
      <w:r w:rsidRPr="00997CFE">
        <w:rPr>
          <w:rFonts w:asciiTheme="minorHAnsi" w:hAnsiTheme="minorHAnsi" w:cstheme="minorHAnsi"/>
        </w:rPr>
        <w:t xml:space="preserve">Wykonawcy za potwierdzeniem odbioru i przyjęcia do realizacji na wydruku zlecenia. Jeżeli </w:t>
      </w:r>
      <w:r w:rsidR="0087143D" w:rsidRPr="0049179E">
        <w:rPr>
          <w:rFonts w:asciiTheme="minorHAnsi" w:hAnsiTheme="minorHAnsi" w:cstheme="minorHAnsi"/>
        </w:rPr>
        <w:t>Zlecenie Wykonania Usługi</w:t>
      </w:r>
      <w:r w:rsidR="0087143D" w:rsidRPr="00997CFE">
        <w:rPr>
          <w:rFonts w:asciiTheme="minorHAnsi" w:hAnsiTheme="minorHAnsi" w:cstheme="minorHAnsi"/>
        </w:rPr>
        <w:t xml:space="preserve"> </w:t>
      </w:r>
      <w:r w:rsidRPr="00997CFE">
        <w:rPr>
          <w:rFonts w:asciiTheme="minorHAnsi" w:hAnsiTheme="minorHAnsi" w:cstheme="minorHAnsi"/>
        </w:rPr>
        <w:t xml:space="preserve"> wysyłane jest pocztą elektroniczną ze skrzynek nadawczych Zamawiającego na skrzynki odbiorcze Wykonawcy (skrzynki, o których mowa wyżej są wskazane </w:t>
      </w:r>
      <w:r w:rsidRPr="0049179E">
        <w:rPr>
          <w:rFonts w:asciiTheme="minorHAnsi" w:hAnsiTheme="minorHAnsi" w:cstheme="minorHAnsi"/>
        </w:rPr>
        <w:t xml:space="preserve">w Załączniku nr </w:t>
      </w:r>
      <w:r w:rsidR="005E4993" w:rsidRPr="0049179E">
        <w:rPr>
          <w:rFonts w:asciiTheme="minorHAnsi" w:hAnsiTheme="minorHAnsi" w:cstheme="minorHAnsi"/>
        </w:rPr>
        <w:t>6</w:t>
      </w:r>
      <w:r w:rsidRPr="0049179E">
        <w:rPr>
          <w:rFonts w:asciiTheme="minorHAnsi" w:hAnsiTheme="minorHAnsi" w:cstheme="minorHAnsi"/>
        </w:rPr>
        <w:t xml:space="preserve"> do Umowy</w:t>
      </w:r>
      <w:r w:rsidRPr="00997CFE">
        <w:rPr>
          <w:rFonts w:asciiTheme="minorHAnsi" w:hAnsiTheme="minorHAnsi" w:cstheme="minorHAnsi"/>
        </w:rPr>
        <w:t xml:space="preserve">) to </w:t>
      </w:r>
      <w:r w:rsidR="0087143D" w:rsidRPr="0049179E">
        <w:rPr>
          <w:rFonts w:asciiTheme="minorHAnsi" w:hAnsiTheme="minorHAnsi" w:cstheme="minorHAnsi"/>
        </w:rPr>
        <w:t>Zlecenie Wykonania Usługi</w:t>
      </w:r>
      <w:r w:rsidR="0087143D" w:rsidRPr="00997CFE">
        <w:rPr>
          <w:rFonts w:asciiTheme="minorHAnsi" w:hAnsiTheme="minorHAnsi" w:cstheme="minorHAnsi"/>
        </w:rPr>
        <w:t xml:space="preserve"> </w:t>
      </w:r>
      <w:r w:rsidRPr="00997CFE">
        <w:rPr>
          <w:rFonts w:asciiTheme="minorHAnsi" w:hAnsiTheme="minorHAnsi" w:cstheme="minorHAnsi"/>
        </w:rPr>
        <w:t>uzn</w:t>
      </w:r>
      <w:r w:rsidR="00DB4DB2" w:rsidRPr="00997CFE">
        <w:rPr>
          <w:rFonts w:asciiTheme="minorHAnsi" w:hAnsiTheme="minorHAnsi" w:cstheme="minorHAnsi"/>
        </w:rPr>
        <w:t xml:space="preserve">aje się za skutecznie doręczone </w:t>
      </w:r>
      <w:r w:rsidRPr="00997CFE">
        <w:rPr>
          <w:rFonts w:asciiTheme="minorHAnsi" w:hAnsiTheme="minorHAnsi" w:cstheme="minorHAnsi"/>
        </w:rPr>
        <w:t>z chwilą otrzymania przez Zamawiając</w:t>
      </w:r>
      <w:r w:rsidR="005E4993" w:rsidRPr="00997CFE">
        <w:rPr>
          <w:rFonts w:asciiTheme="minorHAnsi" w:hAnsiTheme="minorHAnsi" w:cstheme="minorHAnsi"/>
        </w:rPr>
        <w:t>ego automatycznego komunikatu o </w:t>
      </w:r>
      <w:r w:rsidRPr="00997CFE">
        <w:rPr>
          <w:rFonts w:asciiTheme="minorHAnsi" w:hAnsiTheme="minorHAnsi" w:cstheme="minorHAnsi"/>
        </w:rPr>
        <w:t xml:space="preserve">doręczeniu </w:t>
      </w:r>
      <w:r w:rsidR="00AA2571" w:rsidRPr="0049179E">
        <w:rPr>
          <w:rFonts w:asciiTheme="minorHAnsi" w:hAnsiTheme="minorHAnsi" w:cstheme="minorHAnsi"/>
        </w:rPr>
        <w:t>Zlecenia Wykonania Usługi</w:t>
      </w:r>
      <w:r w:rsidR="00AA2571" w:rsidRPr="00997CFE">
        <w:rPr>
          <w:rFonts w:asciiTheme="minorHAnsi" w:hAnsiTheme="minorHAnsi" w:cstheme="minorHAnsi"/>
        </w:rPr>
        <w:t xml:space="preserve"> </w:t>
      </w:r>
      <w:r w:rsidRPr="00997CFE">
        <w:rPr>
          <w:rFonts w:asciiTheme="minorHAnsi" w:hAnsiTheme="minorHAnsi" w:cstheme="minorHAnsi"/>
        </w:rPr>
        <w:t xml:space="preserve">ze skrzynki odbiorczej Wykonawcy. Niezależnie od powyższego, Wykonawca zobowiązany jest do niezwłocznego potwierdzenia otrzymania </w:t>
      </w:r>
      <w:r w:rsidR="00AA2571" w:rsidRPr="0049179E">
        <w:rPr>
          <w:rFonts w:asciiTheme="minorHAnsi" w:hAnsiTheme="minorHAnsi" w:cstheme="minorHAnsi"/>
        </w:rPr>
        <w:t>Zlecenia Wykonania Usługi</w:t>
      </w:r>
      <w:r w:rsidR="00AA2571" w:rsidRPr="00997CFE">
        <w:rPr>
          <w:rFonts w:asciiTheme="minorHAnsi" w:hAnsiTheme="minorHAnsi" w:cstheme="minorHAnsi"/>
        </w:rPr>
        <w:t xml:space="preserve"> </w:t>
      </w:r>
      <w:r w:rsidRPr="00997CFE">
        <w:rPr>
          <w:rFonts w:asciiTheme="minorHAnsi" w:hAnsiTheme="minorHAnsi" w:cstheme="minorHAnsi"/>
        </w:rPr>
        <w:t xml:space="preserve">w formie </w:t>
      </w:r>
      <w:r w:rsidR="00641638" w:rsidRPr="00997CFE">
        <w:rPr>
          <w:rFonts w:asciiTheme="minorHAnsi" w:hAnsiTheme="minorHAnsi" w:cstheme="minorHAnsi"/>
        </w:rPr>
        <w:t xml:space="preserve">zwrotnej wiadomości, wysłanej pocztą elektroniczną </w:t>
      </w:r>
      <w:r w:rsidRPr="00997CFE">
        <w:rPr>
          <w:rFonts w:asciiTheme="minorHAnsi" w:hAnsiTheme="minorHAnsi" w:cstheme="minorHAnsi"/>
        </w:rPr>
        <w:t xml:space="preserve">na skrzynkę Zamawiającego, z której Wykonawca otrzymał </w:t>
      </w:r>
      <w:r w:rsidR="00AA2571" w:rsidRPr="0049179E">
        <w:rPr>
          <w:rFonts w:asciiTheme="minorHAnsi" w:hAnsiTheme="minorHAnsi" w:cstheme="minorHAnsi"/>
        </w:rPr>
        <w:t>Zlecenie Wykonania Usługi</w:t>
      </w:r>
      <w:r w:rsidRPr="00997CFE">
        <w:rPr>
          <w:rFonts w:asciiTheme="minorHAnsi" w:hAnsiTheme="minorHAnsi" w:cstheme="minorHAnsi"/>
        </w:rPr>
        <w:t>.</w:t>
      </w:r>
    </w:p>
    <w:p w14:paraId="20BC2D02" w14:textId="394D4FE8" w:rsidR="00D355FD" w:rsidRPr="00997CFE" w:rsidRDefault="007C2BC8" w:rsidP="00520F77">
      <w:pPr>
        <w:pStyle w:val="Nagwek2"/>
        <w:keepNext w:val="0"/>
        <w:widowControl w:val="0"/>
        <w:numPr>
          <w:ilvl w:val="1"/>
          <w:numId w:val="22"/>
        </w:numPr>
        <w:spacing w:line="240" w:lineRule="exact"/>
        <w:rPr>
          <w:rStyle w:val="Odwoaniedokomentarza"/>
          <w:rFonts w:asciiTheme="minorHAnsi" w:hAnsiTheme="minorHAnsi" w:cstheme="minorHAnsi"/>
          <w:sz w:val="20"/>
          <w:szCs w:val="20"/>
        </w:rPr>
      </w:pPr>
      <w:r w:rsidRPr="006110B9">
        <w:rPr>
          <w:rFonts w:asciiTheme="minorHAnsi" w:hAnsiTheme="minorHAnsi" w:cstheme="minorHAnsi"/>
        </w:rPr>
        <w:t xml:space="preserve">W przypadku Prac </w:t>
      </w:r>
      <w:r w:rsidR="004A6F1B" w:rsidRPr="006110B9">
        <w:rPr>
          <w:rFonts w:asciiTheme="minorHAnsi" w:hAnsiTheme="minorHAnsi" w:cstheme="minorHAnsi"/>
        </w:rPr>
        <w:t>realizowanych w trybie awaryjnym</w:t>
      </w:r>
      <w:r w:rsidR="00373149" w:rsidRPr="006110B9">
        <w:rPr>
          <w:rFonts w:asciiTheme="minorHAnsi" w:hAnsiTheme="minorHAnsi" w:cstheme="minorHAnsi"/>
        </w:rPr>
        <w:t>,</w:t>
      </w:r>
      <w:r w:rsidRPr="006110B9">
        <w:rPr>
          <w:rFonts w:asciiTheme="minorHAnsi" w:hAnsiTheme="minorHAnsi" w:cstheme="minorHAnsi"/>
        </w:rPr>
        <w:t xml:space="preserve"> dopuszczalne jest telefoniczne zlecenie wykonania tych Prac (imienna lista osób uprawnionych do zlecenia wykonania Prac</w:t>
      </w:r>
      <w:r w:rsidR="0064031B" w:rsidRPr="006110B9">
        <w:rPr>
          <w:rFonts w:asciiTheme="minorHAnsi" w:hAnsiTheme="minorHAnsi" w:cstheme="minorHAnsi"/>
        </w:rPr>
        <w:t xml:space="preserve"> w tym trybie została zawarta w </w:t>
      </w:r>
      <w:r w:rsidRPr="006110B9">
        <w:rPr>
          <w:rFonts w:asciiTheme="minorHAnsi" w:hAnsiTheme="minorHAnsi" w:cstheme="minorHAnsi"/>
        </w:rPr>
        <w:t xml:space="preserve">Załączniku nr </w:t>
      </w:r>
      <w:r w:rsidR="005E4993" w:rsidRPr="006110B9">
        <w:rPr>
          <w:rFonts w:asciiTheme="minorHAnsi" w:hAnsiTheme="minorHAnsi" w:cstheme="minorHAnsi"/>
        </w:rPr>
        <w:t>6</w:t>
      </w:r>
      <w:r w:rsidRPr="006110B9">
        <w:rPr>
          <w:rFonts w:asciiTheme="minorHAnsi" w:hAnsiTheme="minorHAnsi" w:cstheme="minorHAnsi"/>
        </w:rPr>
        <w:t xml:space="preserve"> do Umowy), z </w:t>
      </w:r>
      <w:r w:rsidR="00523BF3" w:rsidRPr="006110B9">
        <w:rPr>
          <w:rFonts w:asciiTheme="minorHAnsi" w:hAnsiTheme="minorHAnsi" w:cstheme="minorHAnsi"/>
        </w:rPr>
        <w:t>tym, że</w:t>
      </w:r>
      <w:r w:rsidRPr="006110B9">
        <w:rPr>
          <w:rFonts w:asciiTheme="minorHAnsi" w:hAnsiTheme="minorHAnsi" w:cstheme="minorHAnsi"/>
        </w:rPr>
        <w:t xml:space="preserve"> </w:t>
      </w:r>
      <w:r w:rsidR="00E735BF" w:rsidRPr="0049179E">
        <w:rPr>
          <w:rFonts w:asciiTheme="minorHAnsi" w:hAnsiTheme="minorHAnsi" w:cstheme="minorHAnsi"/>
        </w:rPr>
        <w:t>Zlecenie Wykonania Usługi</w:t>
      </w:r>
      <w:r w:rsidR="00997CFE" w:rsidRPr="0049179E">
        <w:rPr>
          <w:rFonts w:asciiTheme="minorHAnsi" w:hAnsiTheme="minorHAnsi" w:cstheme="minorHAnsi"/>
        </w:rPr>
        <w:t xml:space="preserve">, </w:t>
      </w:r>
      <w:r w:rsidRPr="00997CFE">
        <w:rPr>
          <w:rFonts w:asciiTheme="minorHAnsi" w:hAnsiTheme="minorHAnsi" w:cstheme="minorHAnsi"/>
        </w:rPr>
        <w:t>o którym mowa wyżej musi zostać niezwłocznie przekazane Wykonawcy.</w:t>
      </w:r>
    </w:p>
    <w:p w14:paraId="75440F22" w14:textId="37916329" w:rsidR="007C2BC8" w:rsidRPr="006110B9" w:rsidRDefault="00D355FD" w:rsidP="00520F77">
      <w:pPr>
        <w:pStyle w:val="Nagwek2"/>
        <w:keepNext w:val="0"/>
        <w:widowControl w:val="0"/>
        <w:numPr>
          <w:ilvl w:val="1"/>
          <w:numId w:val="22"/>
        </w:numPr>
        <w:spacing w:line="240" w:lineRule="exact"/>
        <w:rPr>
          <w:rFonts w:asciiTheme="minorHAnsi" w:hAnsiTheme="minorHAnsi" w:cstheme="minorHAnsi"/>
        </w:rPr>
      </w:pPr>
      <w:r w:rsidRPr="00997CFE">
        <w:rPr>
          <w:rFonts w:asciiTheme="minorHAnsi" w:hAnsiTheme="minorHAnsi" w:cstheme="minorHAnsi"/>
        </w:rPr>
        <w:t xml:space="preserve">W przypadku, gdy </w:t>
      </w:r>
      <w:r w:rsidRPr="0049179E">
        <w:rPr>
          <w:rFonts w:asciiTheme="minorHAnsi" w:hAnsiTheme="minorHAnsi" w:cstheme="minorHAnsi"/>
        </w:rPr>
        <w:t>Zleceniem Wykonania Usługi</w:t>
      </w:r>
      <w:r w:rsidRPr="00997CFE">
        <w:rPr>
          <w:rFonts w:asciiTheme="minorHAnsi" w:hAnsiTheme="minorHAnsi" w:cstheme="minorHAnsi"/>
        </w:rPr>
        <w:t xml:space="preserve"> mają zostać objęte </w:t>
      </w:r>
      <w:r w:rsidR="00AD4025">
        <w:rPr>
          <w:rFonts w:asciiTheme="minorHAnsi" w:hAnsiTheme="minorHAnsi" w:cstheme="minorHAnsi"/>
        </w:rPr>
        <w:t>P</w:t>
      </w:r>
      <w:r w:rsidRPr="00997CFE">
        <w:rPr>
          <w:rFonts w:asciiTheme="minorHAnsi" w:hAnsiTheme="minorHAnsi" w:cstheme="minorHAnsi"/>
        </w:rPr>
        <w:t>race</w:t>
      </w:r>
      <w:r w:rsidR="00AD4025">
        <w:rPr>
          <w:rFonts w:asciiTheme="minorHAnsi" w:hAnsiTheme="minorHAnsi" w:cstheme="minorHAnsi"/>
        </w:rPr>
        <w:t xml:space="preserve"> ni</w:t>
      </w:r>
      <w:r w:rsidR="00256E22">
        <w:rPr>
          <w:rFonts w:asciiTheme="minorHAnsi" w:hAnsiTheme="minorHAnsi" w:cstheme="minorHAnsi"/>
        </w:rPr>
        <w:t xml:space="preserve">eujęte w </w:t>
      </w:r>
      <w:r w:rsidR="009D20E7">
        <w:rPr>
          <w:rFonts w:asciiTheme="minorHAnsi" w:hAnsiTheme="minorHAnsi" w:cstheme="minorHAnsi"/>
        </w:rPr>
        <w:t>K</w:t>
      </w:r>
      <w:r w:rsidR="00256E22">
        <w:rPr>
          <w:rFonts w:asciiTheme="minorHAnsi" w:hAnsiTheme="minorHAnsi" w:cstheme="minorHAnsi"/>
        </w:rPr>
        <w:t>atalogu czynności (Załącznik nr 3 do Umowy)</w:t>
      </w:r>
      <w:r w:rsidR="00546845">
        <w:rPr>
          <w:rFonts w:asciiTheme="minorHAnsi" w:hAnsiTheme="minorHAnsi" w:cstheme="minorHAnsi"/>
        </w:rPr>
        <w:t>,</w:t>
      </w:r>
      <w:r w:rsidR="00256E22">
        <w:rPr>
          <w:rFonts w:asciiTheme="minorHAnsi" w:hAnsiTheme="minorHAnsi" w:cstheme="minorHAnsi"/>
        </w:rPr>
        <w:t xml:space="preserve"> </w:t>
      </w:r>
      <w:r w:rsidRPr="00997CFE">
        <w:rPr>
          <w:rFonts w:asciiTheme="minorHAnsi" w:hAnsiTheme="minorHAnsi" w:cstheme="minorHAnsi"/>
        </w:rPr>
        <w:t xml:space="preserve">których rozliczenie będzie następować w oparciu o </w:t>
      </w:r>
      <w:r w:rsidR="00546845">
        <w:rPr>
          <w:rFonts w:asciiTheme="minorHAnsi" w:hAnsiTheme="minorHAnsi" w:cstheme="minorHAnsi"/>
        </w:rPr>
        <w:t>Prace nieskatalogowane</w:t>
      </w:r>
      <w:r w:rsidR="00306088" w:rsidRPr="00997CFE">
        <w:rPr>
          <w:rFonts w:asciiTheme="minorHAnsi" w:hAnsiTheme="minorHAnsi" w:cstheme="minorHAnsi"/>
        </w:rPr>
        <w:t xml:space="preserve"> </w:t>
      </w:r>
      <w:r w:rsidRPr="00997CFE">
        <w:rPr>
          <w:rFonts w:asciiTheme="minorHAnsi" w:hAnsiTheme="minorHAnsi" w:cstheme="minorHAnsi"/>
        </w:rPr>
        <w:t xml:space="preserve">wówczas </w:t>
      </w:r>
      <w:r w:rsidR="00523BF3" w:rsidRPr="00997CFE">
        <w:rPr>
          <w:rFonts w:asciiTheme="minorHAnsi" w:hAnsiTheme="minorHAnsi" w:cstheme="minorHAnsi"/>
        </w:rPr>
        <w:t xml:space="preserve">Zamawiający </w:t>
      </w:r>
      <w:r w:rsidRPr="00997CFE">
        <w:rPr>
          <w:rFonts w:asciiTheme="minorHAnsi" w:hAnsiTheme="minorHAnsi" w:cstheme="minorHAnsi"/>
        </w:rPr>
        <w:t>uprawniony jest do żądania od Wykonawcy</w:t>
      </w:r>
      <w:r w:rsidR="00306088" w:rsidRPr="00997CFE">
        <w:rPr>
          <w:rFonts w:asciiTheme="minorHAnsi" w:hAnsiTheme="minorHAnsi" w:cstheme="minorHAnsi"/>
        </w:rPr>
        <w:t xml:space="preserve"> opracowania i </w:t>
      </w:r>
      <w:r w:rsidRPr="00997CFE">
        <w:rPr>
          <w:rFonts w:asciiTheme="minorHAnsi" w:hAnsiTheme="minorHAnsi" w:cstheme="minorHAnsi"/>
        </w:rPr>
        <w:t xml:space="preserve">przedstawienia do akceptacji Zamawiającego kosztorysu wstępnego planowanych prac. Wystawienie przez Zamawiającego </w:t>
      </w:r>
      <w:r w:rsidRPr="0049179E">
        <w:rPr>
          <w:rFonts w:asciiTheme="minorHAnsi" w:hAnsiTheme="minorHAnsi" w:cstheme="minorHAnsi"/>
        </w:rPr>
        <w:t>Zlecenia Wykonania Usługi</w:t>
      </w:r>
      <w:r w:rsidR="00997CFE" w:rsidRPr="0049179E">
        <w:rPr>
          <w:rFonts w:asciiTheme="minorHAnsi" w:hAnsiTheme="minorHAnsi" w:cstheme="minorHAnsi"/>
        </w:rPr>
        <w:t xml:space="preserve"> </w:t>
      </w:r>
      <w:r w:rsidRPr="00997CFE">
        <w:rPr>
          <w:rFonts w:asciiTheme="minorHAnsi" w:hAnsiTheme="minorHAnsi" w:cstheme="minorHAnsi"/>
        </w:rPr>
        <w:t xml:space="preserve">na podstawie dokumentu, o którym mowa w zdaniu poprzednim </w:t>
      </w:r>
      <w:r w:rsidR="00306088" w:rsidRPr="00997CFE">
        <w:rPr>
          <w:rFonts w:asciiTheme="minorHAnsi" w:hAnsiTheme="minorHAnsi" w:cstheme="minorHAnsi"/>
        </w:rPr>
        <w:t>nie jest równoznaczne z akceptacją wyceny</w:t>
      </w:r>
      <w:r w:rsidR="00306088" w:rsidRPr="006110B9">
        <w:rPr>
          <w:rFonts w:asciiTheme="minorHAnsi" w:hAnsiTheme="minorHAnsi" w:cstheme="minorHAnsi"/>
        </w:rPr>
        <w:t xml:space="preserve"> lub pracochłonności wskazanej przez Wykonawcę i będzie podlegać dodatkowej weryfikacji na etapie sporządzania i akceptacji kosztorysu powykonawczego Prac. </w:t>
      </w:r>
    </w:p>
    <w:p w14:paraId="4F05802A" w14:textId="2A5A5E85" w:rsidR="007C2BC8" w:rsidRPr="00997CFE"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Zmiany w zakresie zlecanych Prac Utrzymaniowych są odnotowywane przez </w:t>
      </w:r>
      <w:r w:rsidR="0064031B" w:rsidRPr="006110B9">
        <w:rPr>
          <w:rFonts w:asciiTheme="minorHAnsi" w:hAnsiTheme="minorHAnsi" w:cstheme="minorHAnsi"/>
        </w:rPr>
        <w:t xml:space="preserve">Przedstawiciela </w:t>
      </w:r>
      <w:r w:rsidR="0064031B" w:rsidRPr="00997CFE">
        <w:rPr>
          <w:rFonts w:asciiTheme="minorHAnsi" w:hAnsiTheme="minorHAnsi" w:cstheme="minorHAnsi"/>
        </w:rPr>
        <w:t>Zamawiającego w </w:t>
      </w:r>
      <w:r w:rsidRPr="00997CFE">
        <w:rPr>
          <w:rFonts w:asciiTheme="minorHAnsi" w:hAnsiTheme="minorHAnsi" w:cstheme="minorHAnsi"/>
        </w:rPr>
        <w:t>Protokole Odbioru Inspektorskiego</w:t>
      </w:r>
      <w:r w:rsidR="007A799B" w:rsidRPr="00997CFE">
        <w:rPr>
          <w:rFonts w:asciiTheme="minorHAnsi" w:hAnsiTheme="minorHAnsi" w:cstheme="minorHAnsi"/>
        </w:rPr>
        <w:t xml:space="preserve"> </w:t>
      </w:r>
      <w:r w:rsidRPr="00997CFE">
        <w:rPr>
          <w:rFonts w:asciiTheme="minorHAnsi" w:hAnsiTheme="minorHAnsi" w:cstheme="minorHAnsi"/>
        </w:rPr>
        <w:t>w trakcie realizacji Prac Utrzymaniowych.</w:t>
      </w:r>
    </w:p>
    <w:p w14:paraId="2112ABFE" w14:textId="161269B5" w:rsidR="007C2BC8" w:rsidRPr="0049179E" w:rsidRDefault="007C2BC8" w:rsidP="00520F77">
      <w:pPr>
        <w:pStyle w:val="Nagwek2"/>
        <w:keepNext w:val="0"/>
        <w:widowControl w:val="0"/>
        <w:numPr>
          <w:ilvl w:val="1"/>
          <w:numId w:val="22"/>
        </w:numPr>
        <w:spacing w:line="240" w:lineRule="exact"/>
        <w:rPr>
          <w:rFonts w:asciiTheme="minorHAnsi" w:hAnsiTheme="minorHAnsi" w:cstheme="minorHAnsi"/>
        </w:rPr>
      </w:pPr>
      <w:r w:rsidRPr="00997CFE">
        <w:rPr>
          <w:rFonts w:asciiTheme="minorHAnsi" w:hAnsiTheme="minorHAnsi" w:cstheme="minorHAnsi"/>
        </w:rPr>
        <w:t>Wykonawca zobowiązany jest pisemnie zgłosić gotowość do odbioru Prac Utrzymaniowych nie później niż wynika to z terminów określo</w:t>
      </w:r>
      <w:r w:rsidR="00DB4DB2" w:rsidRPr="00997CFE">
        <w:rPr>
          <w:rFonts w:asciiTheme="minorHAnsi" w:hAnsiTheme="minorHAnsi" w:cstheme="minorHAnsi"/>
        </w:rPr>
        <w:t xml:space="preserve">nych w </w:t>
      </w:r>
      <w:r w:rsidR="00E176D0" w:rsidRPr="00997CFE">
        <w:rPr>
          <w:rFonts w:asciiTheme="minorHAnsi" w:hAnsiTheme="minorHAnsi" w:cstheme="minorHAnsi"/>
        </w:rPr>
        <w:t>Opisie Przedmiotu Zamówienia</w:t>
      </w:r>
      <w:r w:rsidR="00DB4DB2" w:rsidRPr="00997CFE">
        <w:rPr>
          <w:rFonts w:asciiTheme="minorHAnsi" w:hAnsiTheme="minorHAnsi" w:cstheme="minorHAnsi"/>
        </w:rPr>
        <w:t xml:space="preserve"> lub</w:t>
      </w:r>
      <w:r w:rsidRPr="00997CFE">
        <w:rPr>
          <w:rFonts w:asciiTheme="minorHAnsi" w:hAnsiTheme="minorHAnsi" w:cstheme="minorHAnsi"/>
        </w:rPr>
        <w:t xml:space="preserve"> </w:t>
      </w:r>
      <w:r w:rsidRPr="0049179E">
        <w:rPr>
          <w:rFonts w:asciiTheme="minorHAnsi" w:hAnsiTheme="minorHAnsi" w:cstheme="minorHAnsi"/>
        </w:rPr>
        <w:t>Zleceniu Wykonania Usług.</w:t>
      </w:r>
    </w:p>
    <w:p w14:paraId="645CF5DB" w14:textId="73A3331F"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jest zobowiązany do zgłoszenia urządzeń do odbiorów etapowych prac poprzez wpis</w:t>
      </w:r>
      <w:r w:rsidR="009C2498" w:rsidRPr="006110B9">
        <w:rPr>
          <w:rFonts w:asciiTheme="minorHAnsi" w:hAnsiTheme="minorHAnsi" w:cstheme="minorHAnsi"/>
        </w:rPr>
        <w:t xml:space="preserve"> </w:t>
      </w:r>
      <w:r w:rsidR="005E4993" w:rsidRPr="006110B9">
        <w:rPr>
          <w:rFonts w:asciiTheme="minorHAnsi" w:hAnsiTheme="minorHAnsi" w:cstheme="minorHAnsi"/>
        </w:rPr>
        <w:t>w </w:t>
      </w:r>
      <w:r w:rsidRPr="006110B9">
        <w:rPr>
          <w:rFonts w:asciiTheme="minorHAnsi" w:hAnsiTheme="minorHAnsi" w:cstheme="minorHAnsi"/>
        </w:rPr>
        <w:t>Dzienniku Prac.</w:t>
      </w:r>
    </w:p>
    <w:p w14:paraId="5D50B071" w14:textId="244BE772" w:rsidR="007C2BC8" w:rsidRPr="00CF517E" w:rsidRDefault="007C2BC8" w:rsidP="00520F77">
      <w:pPr>
        <w:pStyle w:val="Nagwek2"/>
        <w:keepNext w:val="0"/>
        <w:widowControl w:val="0"/>
        <w:numPr>
          <w:ilvl w:val="1"/>
          <w:numId w:val="22"/>
        </w:numPr>
        <w:spacing w:line="240" w:lineRule="exact"/>
        <w:rPr>
          <w:rFonts w:asciiTheme="minorHAnsi" w:hAnsiTheme="minorHAnsi" w:cstheme="minorHAnsi"/>
        </w:rPr>
      </w:pPr>
      <w:r w:rsidRPr="00CF517E">
        <w:rPr>
          <w:rFonts w:asciiTheme="minorHAnsi" w:hAnsiTheme="minorHAnsi" w:cstheme="minorHAnsi"/>
        </w:rPr>
        <w:t xml:space="preserve">Zamawiający wyznacza datę przystąpienia do odbioru Prac w terminie określonym w </w:t>
      </w:r>
      <w:r w:rsidRPr="0049179E">
        <w:rPr>
          <w:rFonts w:asciiTheme="minorHAnsi" w:hAnsiTheme="minorHAnsi" w:cstheme="minorHAnsi"/>
        </w:rPr>
        <w:t xml:space="preserve">Zleceniu Wykonania Usług </w:t>
      </w:r>
      <w:r w:rsidRPr="00CF517E">
        <w:rPr>
          <w:rFonts w:asciiTheme="minorHAnsi" w:hAnsiTheme="minorHAnsi" w:cstheme="minorHAnsi"/>
        </w:rPr>
        <w:t>.</w:t>
      </w:r>
    </w:p>
    <w:p w14:paraId="7B8DCFBD" w14:textId="0EFABD8F"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oraz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752B24" w:rsidRDefault="007C2BC8"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Zlecenia Wykonania Usług;</w:t>
      </w:r>
    </w:p>
    <w:p w14:paraId="7A3E65C4" w14:textId="77777777" w:rsidR="007C2BC8" w:rsidRPr="00752B24" w:rsidRDefault="007C2BC8" w:rsidP="00520F77">
      <w:pPr>
        <w:pStyle w:val="Nagwek2"/>
        <w:keepNext w:val="0"/>
        <w:widowControl w:val="0"/>
        <w:numPr>
          <w:ilvl w:val="2"/>
          <w:numId w:val="22"/>
        </w:numPr>
        <w:spacing w:line="240" w:lineRule="exact"/>
        <w:rPr>
          <w:rFonts w:asciiTheme="minorHAnsi" w:hAnsiTheme="minorHAnsi" w:cstheme="minorHAnsi"/>
        </w:rPr>
      </w:pPr>
      <w:r w:rsidRPr="00752B24">
        <w:rPr>
          <w:rFonts w:asciiTheme="minorHAnsi" w:hAnsiTheme="minorHAnsi" w:cstheme="minorHAnsi"/>
        </w:rPr>
        <w:t xml:space="preserve">Protokołu Odbioru Inspektorskiego </w:t>
      </w:r>
      <w:r w:rsidRPr="0049179E">
        <w:rPr>
          <w:rFonts w:asciiTheme="minorHAnsi" w:hAnsiTheme="minorHAnsi" w:cstheme="minorHAnsi"/>
        </w:rPr>
        <w:t>do Zlecenia;</w:t>
      </w:r>
    </w:p>
    <w:p w14:paraId="46D2FE46" w14:textId="1E8A541A"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niezbędnych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Pr="006110B9">
        <w:rPr>
          <w:rFonts w:asciiTheme="minorHAnsi" w:hAnsiTheme="minorHAnsi" w:cstheme="minorHAnsi"/>
        </w:rPr>
        <w:t>;</w:t>
      </w:r>
    </w:p>
    <w:p w14:paraId="277196D4" w14:textId="4EE4EE2A"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dokumentacji powykonawczej (w tym atesty materiałowe, certyfikaty bezpieczeństwa, karty gwarancyjne</w:t>
      </w:r>
      <w:r w:rsidR="00C47A8B">
        <w:rPr>
          <w:rFonts w:asciiTheme="minorHAnsi" w:hAnsiTheme="minorHAnsi" w:cstheme="minorHAnsi"/>
        </w:rPr>
        <w:t xml:space="preserve">, </w:t>
      </w:r>
      <w:r w:rsidR="00C47A8B" w:rsidRPr="00C47A8B">
        <w:rPr>
          <w:rFonts w:asciiTheme="minorHAnsi" w:hAnsiTheme="minorHAnsi" w:cstheme="minorHAnsi"/>
        </w:rPr>
        <w:t>Karta Odbioru Jakościowego Montażu Połączenia Kołnierzowego</w:t>
      </w:r>
      <w:r w:rsidRPr="006110B9">
        <w:rPr>
          <w:rFonts w:asciiTheme="minorHAnsi" w:hAnsiTheme="minorHAnsi" w:cstheme="minorHAnsi"/>
        </w:rPr>
        <w:t>, instrukcje obsługi DTR itp.).</w:t>
      </w:r>
    </w:p>
    <w:p w14:paraId="4BB3FCDC" w14:textId="463DE79A"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stwierdzenia Wad lub niekompletności przedmiotu odbioru, Zamawiający może odmówić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lub odebrania danego Punktu STOP. Zamawiający jest uprawniony, lecz </w:t>
      </w:r>
      <w:r w:rsidR="00C5335F"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jest zobowiązany.</w:t>
      </w:r>
    </w:p>
    <w:p w14:paraId="52F86674" w14:textId="6C127AC8" w:rsidR="00730B60" w:rsidRPr="006110B9" w:rsidRDefault="00730B60"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w:t>
      </w:r>
      <w:r w:rsidRPr="00842E9F">
        <w:rPr>
          <w:rFonts w:asciiTheme="minorHAnsi" w:hAnsiTheme="minorHAnsi" w:cstheme="minorHAnsi"/>
        </w:rPr>
        <w:t xml:space="preserve">onawcę. </w:t>
      </w:r>
      <w:r w:rsidRPr="0049179E">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13741D4D" w14:textId="77777777"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bookmarkStart w:id="88"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bookmarkEnd w:id="88"/>
    </w:p>
    <w:p w14:paraId="6894BFED" w14:textId="3A243C77" w:rsidR="007C2BC8"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Kosztorysy</w:t>
      </w:r>
      <w:r w:rsidR="007C2BC8" w:rsidRPr="006110B9">
        <w:rPr>
          <w:rFonts w:asciiTheme="minorHAnsi" w:hAnsiTheme="minorHAnsi" w:cstheme="minorHAnsi"/>
        </w:rPr>
        <w:t xml:space="preserve"> powykonawcze </w:t>
      </w:r>
      <w:r w:rsidR="007C2BC8" w:rsidRPr="008E6F7C">
        <w:rPr>
          <w:rFonts w:asciiTheme="minorHAnsi" w:hAnsiTheme="minorHAnsi" w:cstheme="minorHAnsi"/>
        </w:rPr>
        <w:t xml:space="preserve">do </w:t>
      </w:r>
      <w:r w:rsidR="007C2BC8" w:rsidRPr="0049179E">
        <w:rPr>
          <w:rFonts w:asciiTheme="minorHAnsi" w:hAnsiTheme="minorHAnsi" w:cstheme="minorHAnsi"/>
        </w:rPr>
        <w:t>Zleceń Wykonania Usług lub</w:t>
      </w:r>
      <w:r w:rsidR="007C2BC8" w:rsidRPr="008E6F7C">
        <w:rPr>
          <w:rFonts w:asciiTheme="minorHAnsi" w:hAnsiTheme="minorHAnsi" w:cstheme="minorHAnsi"/>
        </w:rPr>
        <w:t>;</w:t>
      </w:r>
      <w:r w:rsidR="0085079E" w:rsidRPr="008E6F7C">
        <w:rPr>
          <w:rFonts w:asciiTheme="minorHAnsi" w:hAnsiTheme="minorHAnsi" w:cstheme="minorHAnsi"/>
        </w:rPr>
        <w:t xml:space="preserve"> lub</w:t>
      </w:r>
    </w:p>
    <w:p w14:paraId="2D93E6B4" w14:textId="77777777" w:rsidR="007C2BC8" w:rsidRPr="006110B9" w:rsidRDefault="007C2BC8"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Protokoły Odbioru Inspektorskiego.</w:t>
      </w:r>
    </w:p>
    <w:p w14:paraId="1E0647AE" w14:textId="21BA1243" w:rsidR="007C2BC8" w:rsidRPr="006110B9" w:rsidRDefault="007C2BC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 wyjątkiem przypadków, ustalonych w inny sposób w Umowie:</w:t>
      </w:r>
    </w:p>
    <w:p w14:paraId="6CD9667B" w14:textId="2C98229A" w:rsidR="008318DE" w:rsidRPr="008E6F7C" w:rsidRDefault="008318DE"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Obmiary Prac w kosztorysach powykonawczych mają być wykonane w </w:t>
      </w:r>
      <w:r w:rsidR="0064031B" w:rsidRPr="006110B9">
        <w:rPr>
          <w:rFonts w:asciiTheme="minorHAnsi" w:hAnsiTheme="minorHAnsi" w:cstheme="minorHAnsi"/>
        </w:rPr>
        <w:t>odniesieniu do ilości każdego z </w:t>
      </w:r>
      <w:r w:rsidRPr="006110B9">
        <w:rPr>
          <w:rFonts w:asciiTheme="minorHAnsi" w:hAnsiTheme="minorHAnsi" w:cstheme="minorHAnsi"/>
        </w:rPr>
        <w:t xml:space="preserve">elementów Prac i dostarczonych materiałów </w:t>
      </w:r>
      <w:r w:rsidRPr="0049179E">
        <w:rPr>
          <w:rFonts w:asciiTheme="minorHAnsi" w:hAnsiTheme="minorHAnsi" w:cstheme="minorHAnsi"/>
        </w:rPr>
        <w:t>określonych w Katalogu C</w:t>
      </w:r>
      <w:r w:rsidR="00E22854" w:rsidRPr="0049179E">
        <w:rPr>
          <w:rFonts w:asciiTheme="minorHAnsi" w:hAnsiTheme="minorHAnsi" w:cstheme="minorHAnsi"/>
        </w:rPr>
        <w:t>zynności</w:t>
      </w:r>
      <w:r w:rsidR="00E22854" w:rsidRPr="0001685E">
        <w:rPr>
          <w:rFonts w:asciiTheme="minorHAnsi" w:hAnsiTheme="minorHAnsi" w:cstheme="minorHAnsi"/>
        </w:rPr>
        <w:t>,</w:t>
      </w:r>
      <w:r w:rsidR="00E22854" w:rsidRPr="006110B9">
        <w:rPr>
          <w:rFonts w:asciiTheme="minorHAnsi" w:hAnsiTheme="minorHAnsi" w:cstheme="minorHAnsi"/>
        </w:rPr>
        <w:t xml:space="preserve"> </w:t>
      </w:r>
      <w:r w:rsidRPr="006110B9">
        <w:rPr>
          <w:rFonts w:asciiTheme="minorHAnsi" w:hAnsiTheme="minorHAnsi" w:cstheme="minorHAnsi"/>
        </w:rPr>
        <w:t xml:space="preserve">zaakceptowanych kosztorysach lub innych </w:t>
      </w:r>
      <w:r w:rsidRPr="008E6F7C">
        <w:rPr>
          <w:rFonts w:asciiTheme="minorHAnsi" w:hAnsiTheme="minorHAnsi" w:cstheme="minorHAnsi"/>
        </w:rPr>
        <w:t>dokumentach uznanych przez Strony;</w:t>
      </w:r>
    </w:p>
    <w:p w14:paraId="782BB37F" w14:textId="3A2CEB92" w:rsidR="00671145" w:rsidRPr="008E6F7C" w:rsidRDefault="00C5335F" w:rsidP="00520F77">
      <w:pPr>
        <w:pStyle w:val="Nagwek2"/>
        <w:keepNext w:val="0"/>
        <w:widowControl w:val="0"/>
        <w:numPr>
          <w:ilvl w:val="2"/>
          <w:numId w:val="22"/>
        </w:numPr>
        <w:spacing w:line="240" w:lineRule="exact"/>
        <w:rPr>
          <w:rFonts w:asciiTheme="minorHAnsi" w:hAnsiTheme="minorHAnsi" w:cstheme="minorHAnsi"/>
        </w:rPr>
      </w:pPr>
      <w:r w:rsidRPr="008E6F7C">
        <w:rPr>
          <w:rFonts w:asciiTheme="minorHAnsi" w:hAnsiTheme="minorHAnsi" w:cstheme="minorHAnsi"/>
        </w:rPr>
        <w:t>Obmiary</w:t>
      </w:r>
      <w:r w:rsidR="008318DE" w:rsidRPr="008E6F7C">
        <w:rPr>
          <w:rFonts w:asciiTheme="minorHAnsi" w:hAnsiTheme="minorHAnsi" w:cstheme="minorHAnsi"/>
        </w:rPr>
        <w:t xml:space="preserve"> mają się odnosić do przedmiaru Prac </w:t>
      </w:r>
      <w:r w:rsidR="008318DE" w:rsidRPr="0049179E">
        <w:rPr>
          <w:rFonts w:asciiTheme="minorHAnsi" w:hAnsiTheme="minorHAnsi" w:cstheme="minorHAnsi"/>
        </w:rPr>
        <w:t>określonego w Zleceniu Wykonania Usługi</w:t>
      </w:r>
      <w:r w:rsidR="008318DE" w:rsidRPr="008E6F7C">
        <w:rPr>
          <w:rFonts w:asciiTheme="minorHAnsi" w:hAnsiTheme="minorHAnsi" w:cstheme="minorHAnsi"/>
        </w:rPr>
        <w:t>.</w:t>
      </w:r>
    </w:p>
    <w:p w14:paraId="2D498C1D" w14:textId="77777777" w:rsidR="00335345"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89" w:name="_Ref327363523"/>
      <w:bookmarkStart w:id="90" w:name="_Ref419973248"/>
      <w:bookmarkStart w:id="91" w:name="_Toc437005846"/>
      <w:bookmarkStart w:id="92" w:name="_Toc40786558"/>
      <w:r w:rsidRPr="00A161F4">
        <w:rPr>
          <w:rFonts w:asciiTheme="minorHAnsi" w:hAnsiTheme="minorHAnsi" w:cstheme="minorHAnsi"/>
          <w:color w:val="092D74"/>
          <w:sz w:val="20"/>
          <w:szCs w:val="20"/>
        </w:rPr>
        <w:t>GWARANCJA</w:t>
      </w:r>
      <w:bookmarkEnd w:id="89"/>
      <w:r w:rsidRPr="00A161F4">
        <w:rPr>
          <w:rFonts w:asciiTheme="minorHAnsi" w:hAnsiTheme="minorHAnsi" w:cstheme="minorHAnsi"/>
          <w:color w:val="092D74"/>
          <w:sz w:val="20"/>
          <w:szCs w:val="20"/>
        </w:rPr>
        <w:t xml:space="preserve"> I RĘKOJMIA</w:t>
      </w:r>
      <w:bookmarkEnd w:id="90"/>
      <w:bookmarkEnd w:id="91"/>
      <w:bookmarkEnd w:id="92"/>
    </w:p>
    <w:p w14:paraId="79910D79"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6A0FA81E" w14:textId="7DA26AD2" w:rsidR="009C35A3" w:rsidRDefault="00B81033" w:rsidP="00520F77">
      <w:pPr>
        <w:pStyle w:val="Nagwek2"/>
        <w:keepNext w:val="0"/>
        <w:widowControl w:val="0"/>
        <w:numPr>
          <w:ilvl w:val="1"/>
          <w:numId w:val="22"/>
        </w:numPr>
        <w:spacing w:line="240" w:lineRule="exact"/>
        <w:rPr>
          <w:rFonts w:asciiTheme="minorHAnsi" w:hAnsiTheme="minorHAnsi" w:cstheme="minorHAnsi"/>
        </w:rPr>
      </w:pPr>
      <w:bookmarkStart w:id="93" w:name="_Ref274035926"/>
      <w:r w:rsidRPr="00E6596A">
        <w:rPr>
          <w:rFonts w:asciiTheme="minorHAnsi" w:hAnsiTheme="minorHAnsi" w:cstheme="minorHAnsi"/>
        </w:rPr>
        <w:t xml:space="preserve">Na wykonane Prace Utrzymaniowe </w:t>
      </w:r>
      <w:r w:rsidR="00C20CC0" w:rsidRPr="00E6596A">
        <w:rPr>
          <w:rFonts w:asciiTheme="minorHAnsi" w:hAnsiTheme="minorHAnsi" w:cstheme="minorHAnsi"/>
        </w:rPr>
        <w:t xml:space="preserve">Wykonawca </w:t>
      </w:r>
      <w:r w:rsidRPr="00E6596A">
        <w:rPr>
          <w:rFonts w:asciiTheme="minorHAnsi" w:hAnsiTheme="minorHAnsi" w:cstheme="minorHAnsi"/>
        </w:rPr>
        <w:t xml:space="preserve">udziela </w:t>
      </w:r>
      <w:r w:rsidR="007948FB" w:rsidRPr="0049179E">
        <w:rPr>
          <w:rFonts w:asciiTheme="minorHAnsi" w:hAnsiTheme="minorHAnsi" w:cstheme="minorHAnsi"/>
        </w:rPr>
        <w:t>24</w:t>
      </w:r>
      <w:r w:rsidR="00F65861" w:rsidRPr="00E6596A">
        <w:rPr>
          <w:rFonts w:asciiTheme="minorHAnsi" w:hAnsiTheme="minorHAnsi" w:cstheme="minorHAnsi"/>
        </w:rPr>
        <w:t xml:space="preserve"> miesięcznej gwarancji oraz </w:t>
      </w:r>
      <w:r w:rsidR="007948FB" w:rsidRPr="0049179E">
        <w:rPr>
          <w:rFonts w:asciiTheme="minorHAnsi" w:hAnsiTheme="minorHAnsi" w:cstheme="minorHAnsi"/>
        </w:rPr>
        <w:t>24</w:t>
      </w:r>
      <w:r w:rsidR="00335345" w:rsidRPr="00E6596A">
        <w:rPr>
          <w:rFonts w:asciiTheme="minorHAnsi" w:hAnsiTheme="minorHAnsi" w:cstheme="minorHAnsi"/>
        </w:rPr>
        <w:t xml:space="preserve"> </w:t>
      </w:r>
      <w:r w:rsidR="00F65861" w:rsidRPr="00E6596A">
        <w:rPr>
          <w:rFonts w:asciiTheme="minorHAnsi" w:hAnsiTheme="minorHAnsi" w:cstheme="minorHAnsi"/>
        </w:rPr>
        <w:t>miesię</w:t>
      </w:r>
      <w:r w:rsidR="00154EBC" w:rsidRPr="00E6596A">
        <w:rPr>
          <w:rFonts w:asciiTheme="minorHAnsi" w:hAnsiTheme="minorHAnsi" w:cstheme="minorHAnsi"/>
        </w:rPr>
        <w:t>cz</w:t>
      </w:r>
      <w:r w:rsidR="00F96B7F" w:rsidRPr="00E6596A">
        <w:rPr>
          <w:rFonts w:asciiTheme="minorHAnsi" w:hAnsiTheme="minorHAnsi" w:cstheme="minorHAnsi"/>
        </w:rPr>
        <w:t>nej rękojmi.</w:t>
      </w:r>
      <w:r w:rsidR="00F96B7F" w:rsidRPr="006110B9">
        <w:rPr>
          <w:rFonts w:asciiTheme="minorHAnsi" w:hAnsiTheme="minorHAnsi" w:cstheme="minorHAnsi"/>
        </w:rPr>
        <w:t xml:space="preserve"> Okres Gwarancji i</w:t>
      </w:r>
      <w:r w:rsidR="00F65861" w:rsidRPr="006110B9">
        <w:rPr>
          <w:rFonts w:asciiTheme="minorHAnsi" w:hAnsiTheme="minorHAnsi" w:cstheme="minorHAnsi"/>
        </w:rPr>
        <w:t xml:space="preserve"> Rękojmi będzie liczony od daty podpisania Protokołu Odbioru </w:t>
      </w:r>
      <w:bookmarkEnd w:id="93"/>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6725590C" w14:textId="40297B7D" w:rsidR="009C35A3" w:rsidRDefault="00C20CC0" w:rsidP="006574C9">
      <w:pPr>
        <w:pStyle w:val="Nagwek2"/>
        <w:keepNext w:val="0"/>
        <w:widowControl w:val="0"/>
        <w:numPr>
          <w:ilvl w:val="0"/>
          <w:numId w:val="0"/>
        </w:numPr>
        <w:spacing w:line="240" w:lineRule="exact"/>
        <w:ind w:left="851"/>
        <w:rPr>
          <w:rFonts w:asciiTheme="minorHAnsi" w:hAnsiTheme="minorHAnsi" w:cstheme="minorHAnsi"/>
        </w:rPr>
      </w:pPr>
      <w:r w:rsidRPr="00E50B7C">
        <w:rPr>
          <w:rFonts w:asciiTheme="minorHAnsi" w:hAnsiTheme="minorHAnsi" w:cstheme="minorHAnsi"/>
        </w:rPr>
        <w:t>Na wykonane powłoki antykorozyjne i lakiernicze Wykonawca udziela Zamawiającemu</w:t>
      </w:r>
      <w:r w:rsidRPr="00E50B7C">
        <w:rPr>
          <w:rFonts w:asciiTheme="minorHAnsi" w:hAnsiTheme="minorHAnsi" w:cstheme="minorHAnsi"/>
        </w:rPr>
        <w:br/>
      </w:r>
      <w:r w:rsidR="00E50B7C" w:rsidRPr="0049179E">
        <w:rPr>
          <w:rFonts w:asciiTheme="minorHAnsi" w:hAnsiTheme="minorHAnsi" w:cstheme="minorHAnsi"/>
        </w:rPr>
        <w:t>24</w:t>
      </w:r>
      <w:r w:rsidR="00E50B7C" w:rsidRPr="00E50B7C">
        <w:rPr>
          <w:rFonts w:asciiTheme="minorHAnsi" w:hAnsiTheme="minorHAnsi" w:cstheme="minorHAnsi"/>
        </w:rPr>
        <w:t xml:space="preserve"> </w:t>
      </w:r>
      <w:r w:rsidRPr="00E50B7C">
        <w:rPr>
          <w:rFonts w:asciiTheme="minorHAnsi" w:hAnsiTheme="minorHAnsi" w:cstheme="minorHAnsi"/>
        </w:rPr>
        <w:t>miesięcznej gwarancji i rękojmi licząc od daty podpisania Protokołu Odbioru dotyczącego tych powłok.</w:t>
      </w:r>
    </w:p>
    <w:p w14:paraId="3ACF80C9" w14:textId="40237BE3"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przystąpi do usuwania:</w:t>
      </w:r>
    </w:p>
    <w:p w14:paraId="32566605" w14:textId="193086B8" w:rsidR="00335345" w:rsidRPr="00FB7EE5" w:rsidRDefault="00B169F3"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Wad </w:t>
      </w:r>
      <w:r w:rsidR="00730B60" w:rsidRPr="006110B9">
        <w:rPr>
          <w:rFonts w:asciiTheme="minorHAnsi" w:hAnsiTheme="minorHAnsi" w:cstheme="minorHAnsi"/>
        </w:rPr>
        <w:t xml:space="preserve">innych niż Limitujące </w:t>
      </w:r>
      <w:r w:rsidRPr="006110B9">
        <w:rPr>
          <w:rFonts w:asciiTheme="minorHAnsi" w:hAnsiTheme="minorHAnsi" w:cstheme="minorHAnsi"/>
        </w:rPr>
        <w:t xml:space="preserve">nie </w:t>
      </w:r>
      <w:r w:rsidRPr="00FB7EE5">
        <w:rPr>
          <w:rFonts w:asciiTheme="minorHAnsi" w:hAnsiTheme="minorHAnsi" w:cstheme="minorHAnsi"/>
        </w:rPr>
        <w:t xml:space="preserve">później niż </w:t>
      </w:r>
      <w:r w:rsidR="00FB7EE5" w:rsidRPr="0049179E">
        <w:rPr>
          <w:rFonts w:asciiTheme="minorHAnsi" w:hAnsiTheme="minorHAnsi" w:cstheme="minorHAnsi"/>
          <w:sz w:val="22"/>
          <w:szCs w:val="22"/>
        </w:rPr>
        <w:t xml:space="preserve">3 </w:t>
      </w:r>
      <w:r w:rsidR="00005500" w:rsidRPr="0049179E">
        <w:rPr>
          <w:rFonts w:asciiTheme="minorHAnsi" w:hAnsiTheme="minorHAnsi" w:cstheme="minorHAnsi"/>
        </w:rPr>
        <w:t>dni</w:t>
      </w:r>
      <w:r w:rsidRPr="00FB7EE5">
        <w:rPr>
          <w:rFonts w:asciiTheme="minorHAnsi" w:hAnsiTheme="minorHAnsi" w:cstheme="minorHAnsi"/>
        </w:rPr>
        <w:t xml:space="preserve"> od </w:t>
      </w:r>
      <w:r w:rsidRPr="0049179E">
        <w:rPr>
          <w:rFonts w:asciiTheme="minorHAnsi" w:hAnsiTheme="minorHAnsi" w:cstheme="minorHAnsi"/>
        </w:rPr>
        <w:t>daty</w:t>
      </w:r>
      <w:r w:rsidRPr="00FB7EE5">
        <w:rPr>
          <w:rFonts w:asciiTheme="minorHAnsi" w:hAnsiTheme="minorHAnsi" w:cstheme="minorHAnsi"/>
        </w:rPr>
        <w:t xml:space="preserve"> ich zgłoszenia przez Zamawiającego;</w:t>
      </w:r>
    </w:p>
    <w:p w14:paraId="7744831D" w14:textId="0C0CD4F3" w:rsidR="009C35A3" w:rsidRDefault="00833A5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 xml:space="preserve">Awarii lub </w:t>
      </w:r>
      <w:r w:rsidR="00B169F3" w:rsidRPr="00FB7EE5">
        <w:rPr>
          <w:rFonts w:asciiTheme="minorHAnsi" w:hAnsiTheme="minorHAnsi" w:cstheme="minorHAnsi"/>
        </w:rPr>
        <w:t xml:space="preserve">Wad Limitujących nie później niż </w:t>
      </w:r>
      <w:r w:rsidR="00FB7EE5" w:rsidRPr="00E50B7C">
        <w:rPr>
          <w:rFonts w:asciiTheme="minorHAnsi" w:hAnsiTheme="minorHAnsi" w:cstheme="minorHAnsi"/>
          <w:sz w:val="22"/>
          <w:szCs w:val="22"/>
        </w:rPr>
        <w:t>24</w:t>
      </w:r>
      <w:r w:rsidR="00005500" w:rsidRPr="00FB7EE5">
        <w:rPr>
          <w:rFonts w:asciiTheme="minorHAnsi" w:hAnsiTheme="minorHAnsi" w:cstheme="minorHAnsi"/>
        </w:rPr>
        <w:t xml:space="preserve"> </w:t>
      </w:r>
      <w:r w:rsidR="00005500" w:rsidRPr="00E50B7C">
        <w:rPr>
          <w:rFonts w:asciiTheme="minorHAnsi" w:hAnsiTheme="minorHAnsi" w:cstheme="minorHAnsi"/>
        </w:rPr>
        <w:t>godziny</w:t>
      </w:r>
      <w:r w:rsidR="00005500" w:rsidRPr="00FB7EE5">
        <w:rPr>
          <w:rFonts w:asciiTheme="minorHAnsi" w:hAnsiTheme="minorHAnsi" w:cstheme="minorHAnsi"/>
        </w:rPr>
        <w:t xml:space="preserve"> od </w:t>
      </w:r>
      <w:r w:rsidR="00005500" w:rsidRPr="00E50B7C">
        <w:rPr>
          <w:rFonts w:asciiTheme="minorHAnsi" w:hAnsiTheme="minorHAnsi" w:cstheme="minorHAnsi"/>
        </w:rPr>
        <w:t>godziny</w:t>
      </w:r>
      <w:r w:rsidR="00005500" w:rsidRPr="006110B9">
        <w:rPr>
          <w:rFonts w:asciiTheme="minorHAnsi" w:hAnsiTheme="minorHAnsi" w:cstheme="minorHAnsi"/>
        </w:rPr>
        <w:t xml:space="preserve"> </w:t>
      </w:r>
      <w:r w:rsidR="00B169F3" w:rsidRPr="006110B9">
        <w:rPr>
          <w:rFonts w:asciiTheme="minorHAnsi" w:hAnsiTheme="minorHAnsi" w:cstheme="minorHAnsi"/>
        </w:rPr>
        <w:t>ich zgłoszenia przez Zamawiającego</w:t>
      </w:r>
      <w:r w:rsidR="00730B60" w:rsidRPr="006110B9">
        <w:rPr>
          <w:rFonts w:asciiTheme="minorHAnsi" w:hAnsiTheme="minorHAnsi" w:cstheme="minorHAnsi"/>
        </w:rPr>
        <w:t xml:space="preserve">, niezależnie od tego czy termin upływa w </w:t>
      </w:r>
      <w:r w:rsidR="00C5335F">
        <w:rPr>
          <w:rFonts w:asciiTheme="minorHAnsi" w:hAnsiTheme="minorHAnsi" w:cstheme="minorHAnsi"/>
        </w:rPr>
        <w:t>inny dzień niż Dzień Roboczy.</w:t>
      </w:r>
    </w:p>
    <w:p w14:paraId="586D1DB1" w14:textId="4131ED70" w:rsidR="004117E3" w:rsidRDefault="004117E3"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Koszty napraw w całości pokrywa Wykonawca.</w:t>
      </w:r>
    </w:p>
    <w:p w14:paraId="6D18EFBB" w14:textId="77777777" w:rsidR="005B18A4" w:rsidRPr="006110B9" w:rsidRDefault="005B18A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Zgłaszania Wad należy dokonywać:</w:t>
      </w:r>
    </w:p>
    <w:p w14:paraId="70B1D05E" w14:textId="3D198B85" w:rsidR="005B18A4" w:rsidRPr="006110B9" w:rsidRDefault="005B18A4"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(a następnie potwierdzić w terminie do 2 dni pocztą elektroniczną),</w:t>
      </w:r>
      <w:r w:rsidR="00154EBC" w:rsidRPr="006110B9">
        <w:rPr>
          <w:rFonts w:asciiTheme="minorHAnsi" w:hAnsiTheme="minorHAnsi" w:cstheme="minorHAnsi"/>
        </w:rPr>
        <w:t xml:space="preserve"> lub</w:t>
      </w:r>
    </w:p>
    <w:p w14:paraId="709394AA" w14:textId="0063ED96" w:rsidR="005B18A4" w:rsidRPr="006110B9" w:rsidRDefault="005B18A4"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1B2D4E7B" w:rsidR="005B18A4" w:rsidRPr="006110B9" w:rsidRDefault="005B18A4" w:rsidP="00520F77">
      <w:pPr>
        <w:pStyle w:val="Nagwek2"/>
        <w:keepNext w:val="0"/>
        <w:widowControl w:val="0"/>
        <w:numPr>
          <w:ilvl w:val="1"/>
          <w:numId w:val="22"/>
        </w:numPr>
        <w:spacing w:line="240" w:lineRule="exact"/>
        <w:rPr>
          <w:rFonts w:asciiTheme="minorHAnsi" w:hAnsiTheme="minorHAnsi" w:cstheme="minorHAnsi"/>
        </w:rPr>
      </w:pPr>
      <w:bookmarkStart w:id="94" w:name="_Ref274562946"/>
      <w:bookmarkStart w:id="95"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t>
      </w:r>
      <w:r w:rsidR="00B12C31" w:rsidRPr="002262E4">
        <w:rPr>
          <w:rFonts w:asciiTheme="minorHAnsi" w:hAnsiTheme="minorHAnsi" w:cstheme="minorHAnsi"/>
        </w:rPr>
        <w:t xml:space="preserve">Wykonawcę. </w:t>
      </w:r>
      <w:r w:rsidRPr="002262E4">
        <w:rPr>
          <w:rFonts w:asciiTheme="minorHAnsi" w:hAnsiTheme="minorHAnsi" w:cstheme="minorHAnsi"/>
        </w:rPr>
        <w:t>Zamawiający</w:t>
      </w:r>
      <w:r w:rsidRPr="006110B9">
        <w:rPr>
          <w:rFonts w:asciiTheme="minorHAnsi" w:hAnsiTheme="minorHAnsi" w:cstheme="minorHAnsi"/>
        </w:rPr>
        <w:t xml:space="preserve"> powiadomi o tym pisemnie Wykonawcę.</w:t>
      </w:r>
      <w:bookmarkEnd w:id="94"/>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5"/>
    </w:p>
    <w:p w14:paraId="71D1DD49" w14:textId="409B939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1731F74A"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bookmarkStart w:id="96" w:name="_Ref306104608"/>
      <w:bookmarkStart w:id="97"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96"/>
      <w:r w:rsidR="00B12C31" w:rsidRPr="006110B9">
        <w:rPr>
          <w:rFonts w:asciiTheme="minorHAnsi" w:hAnsiTheme="minorHAnsi" w:cstheme="minorHAnsi"/>
        </w:rPr>
        <w:t>;</w:t>
      </w:r>
      <w:bookmarkEnd w:id="97"/>
    </w:p>
    <w:p w14:paraId="2E598356" w14:textId="7CA2AD82"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72AD82BA"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520F77">
      <w:pPr>
        <w:pStyle w:val="Nagwek2"/>
        <w:keepNext w:val="0"/>
        <w:widowControl w:val="0"/>
        <w:numPr>
          <w:ilvl w:val="2"/>
          <w:numId w:val="22"/>
        </w:numPr>
        <w:spacing w:line="240" w:lineRule="exact"/>
        <w:rPr>
          <w:rFonts w:asciiTheme="minorHAnsi" w:hAnsiTheme="minorHAnsi" w:cstheme="minorHAnsi"/>
        </w:rPr>
      </w:pPr>
      <w:bookmarkStart w:id="98" w:name="_Ref306104611"/>
      <w:bookmarkStart w:id="99" w:name="_Ref419976405"/>
      <w:r w:rsidRPr="006110B9">
        <w:rPr>
          <w:rFonts w:asciiTheme="minorHAnsi" w:hAnsiTheme="minorHAnsi" w:cstheme="minorHAnsi"/>
        </w:rPr>
        <w:t>Wad wynikłych z faktu zaistnienia przypadku Siły Wyższej</w:t>
      </w:r>
      <w:bookmarkEnd w:id="98"/>
      <w:r w:rsidR="00FC6223" w:rsidRPr="006110B9">
        <w:rPr>
          <w:rFonts w:asciiTheme="minorHAnsi" w:hAnsiTheme="minorHAnsi" w:cstheme="minorHAnsi"/>
        </w:rPr>
        <w:t>;</w:t>
      </w:r>
    </w:p>
    <w:p w14:paraId="5D9A601A" w14:textId="69BF52E2"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9"/>
    </w:p>
    <w:p w14:paraId="684E968D" w14:textId="7667F9C6" w:rsidR="00F65861" w:rsidRPr="009C35A3" w:rsidRDefault="005B18A4"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172456">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29F296F6" w14:textId="6AFFDADF" w:rsidR="00F65861" w:rsidRPr="006110B9" w:rsidRDefault="0069179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0D43BF" w:rsidRPr="00F0162B">
        <w:rPr>
          <w:rFonts w:asciiTheme="minorHAnsi" w:hAnsiTheme="minorHAnsi" w:cstheme="minorHAnsi"/>
        </w:rPr>
        <w:t>12</w:t>
      </w:r>
      <w:r w:rsidRPr="00F0162B">
        <w:rPr>
          <w:rFonts w:asciiTheme="minorHAnsi" w:hAnsiTheme="minorHAnsi" w:cstheme="minorHAnsi"/>
        </w:rPr>
        <w:t xml:space="preserve"> miesięcy</w:t>
      </w:r>
      <w:r w:rsidRPr="006110B9">
        <w:rPr>
          <w:rFonts w:asciiTheme="minorHAnsi" w:hAnsiTheme="minorHAnsi" w:cstheme="minorHAnsi"/>
        </w:rPr>
        <w:t xml:space="preserve"> po zakończen</w:t>
      </w:r>
      <w:r w:rsidR="00B12C31" w:rsidRPr="006110B9">
        <w:rPr>
          <w:rFonts w:asciiTheme="minorHAnsi" w:hAnsiTheme="minorHAnsi" w:cstheme="minorHAnsi"/>
        </w:rPr>
        <w:t>iu okresu wymienionego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5DADEBD8" w:rsidR="009E2D3B" w:rsidRPr="006110B9" w:rsidRDefault="009E2D3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C5335F" w:rsidRPr="006110B9">
        <w:rPr>
          <w:rFonts w:asciiTheme="minorHAnsi" w:hAnsiTheme="minorHAnsi" w:cstheme="minorHAnsi"/>
        </w:rPr>
        <w:lastRenderedPageBreak/>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00" w:name="_Toc347501699"/>
      <w:bookmarkStart w:id="101" w:name="_Ref419975993"/>
      <w:bookmarkStart w:id="102" w:name="_Ref419977290"/>
      <w:bookmarkStart w:id="103" w:name="_Ref419977314"/>
      <w:bookmarkStart w:id="104" w:name="_Toc437005847"/>
      <w:bookmarkStart w:id="105" w:name="_Toc40786559"/>
      <w:r w:rsidRPr="00A161F4">
        <w:rPr>
          <w:rFonts w:asciiTheme="minorHAnsi" w:hAnsiTheme="minorHAnsi" w:cstheme="minorHAnsi"/>
          <w:color w:val="092D74"/>
          <w:sz w:val="20"/>
          <w:szCs w:val="20"/>
        </w:rPr>
        <w:t>WARUNKI UBEZPIECZENIA</w:t>
      </w:r>
      <w:bookmarkEnd w:id="100"/>
      <w:bookmarkEnd w:id="101"/>
      <w:bookmarkEnd w:id="102"/>
      <w:bookmarkEnd w:id="103"/>
      <w:bookmarkEnd w:id="104"/>
      <w:bookmarkEnd w:id="105"/>
    </w:p>
    <w:p w14:paraId="5EB5C486" w14:textId="77777777" w:rsidR="009C35A3" w:rsidRDefault="007520B5" w:rsidP="00520F77">
      <w:pPr>
        <w:pStyle w:val="Nagwek2"/>
        <w:keepNext w:val="0"/>
        <w:widowControl w:val="0"/>
        <w:numPr>
          <w:ilvl w:val="1"/>
          <w:numId w:val="22"/>
        </w:numPr>
        <w:spacing w:line="240" w:lineRule="exact"/>
        <w:rPr>
          <w:rFonts w:asciiTheme="minorHAnsi" w:hAnsiTheme="minorHAnsi" w:cstheme="minorHAnsi"/>
        </w:rPr>
      </w:pPr>
      <w:bookmarkStart w:id="106" w:name="_Ref274211517"/>
      <w:bookmarkStart w:id="107" w:name="_Toc347501700"/>
      <w:bookmarkStart w:id="108" w:name="_Ref419973094"/>
      <w:bookmarkStart w:id="109" w:name="_Ref419973397"/>
      <w:bookmarkStart w:id="110" w:name="_Ref421011199"/>
      <w:bookmarkStart w:id="111" w:name="_Ref421017351"/>
      <w:bookmarkStart w:id="112" w:name="_Ref421020992"/>
      <w:bookmarkStart w:id="113"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7458B487"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6DAA851A" w:rsid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15C9C5D3" w:rsidR="007520B5" w:rsidRPr="009C35A3" w:rsidRDefault="00C5335F" w:rsidP="00520F77">
      <w:pPr>
        <w:pStyle w:val="Nagwek2"/>
        <w:keepNext w:val="0"/>
        <w:widowControl w:val="0"/>
        <w:numPr>
          <w:ilvl w:val="2"/>
          <w:numId w:val="22"/>
        </w:numPr>
        <w:spacing w:line="240" w:lineRule="exac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40B3AC86" w:rsidR="007520B5" w:rsidRPr="00AE0E18" w:rsidRDefault="007520B5" w:rsidP="00520F77">
      <w:pPr>
        <w:pStyle w:val="Nagwek2"/>
        <w:keepNext w:val="0"/>
        <w:widowControl w:val="0"/>
        <w:numPr>
          <w:ilvl w:val="1"/>
          <w:numId w:val="22"/>
        </w:numPr>
        <w:spacing w:line="240" w:lineRule="exact"/>
        <w:rPr>
          <w:rFonts w:asciiTheme="minorHAnsi" w:hAnsiTheme="minorHAnsi" w:cstheme="minorHAnsi"/>
        </w:rPr>
      </w:pPr>
      <w:r w:rsidRPr="00AE0E18">
        <w:rPr>
          <w:rFonts w:asciiTheme="minorHAnsi" w:hAnsiTheme="minorHAnsi" w:cstheme="minorHAnsi"/>
        </w:rPr>
        <w:t>Dokumenty potwierdzające ochronę ubezpieczeniową, o których mowa powyżej, będą spełniały co najmniej warun</w:t>
      </w:r>
      <w:r w:rsidR="003245DB">
        <w:rPr>
          <w:rFonts w:asciiTheme="minorHAnsi" w:hAnsiTheme="minorHAnsi" w:cstheme="minorHAnsi"/>
        </w:rPr>
        <w:t xml:space="preserve">ki określone w Załączniku nr 9 </w:t>
      </w:r>
      <w:r w:rsidRPr="00AE0E18">
        <w:rPr>
          <w:rFonts w:asciiTheme="minorHAnsi" w:hAnsiTheme="minorHAnsi" w:cstheme="minorHAnsi"/>
        </w:rPr>
        <w:t>do niniejszej Umowy.</w:t>
      </w:r>
    </w:p>
    <w:p w14:paraId="654BA423" w14:textId="1918CCAA" w:rsidR="007520B5" w:rsidRPr="0049179E" w:rsidRDefault="00C65816"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r w:rsidR="007520B5" w:rsidRPr="0049179E">
        <w:rPr>
          <w:rFonts w:asciiTheme="minorHAnsi" w:hAnsiTheme="minorHAnsi" w:cstheme="minorHAnsi"/>
        </w:rPr>
        <w:t>.</w:t>
      </w:r>
    </w:p>
    <w:bookmarkEnd w:id="106"/>
    <w:p w14:paraId="21E4BB04" w14:textId="398CEC68" w:rsidR="007520B5" w:rsidRPr="00AE0E18" w:rsidRDefault="00AB6DD9"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 xml:space="preserve">[Nie dotyczy]. </w:t>
      </w:r>
    </w:p>
    <w:p w14:paraId="23013086" w14:textId="6E5633C9"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14" w:name="_Toc40786560"/>
      <w:r w:rsidRPr="00A161F4">
        <w:rPr>
          <w:rFonts w:asciiTheme="minorHAnsi" w:hAnsiTheme="minorHAnsi" w:cstheme="minorHAnsi"/>
          <w:color w:val="092D74"/>
          <w:sz w:val="20"/>
          <w:szCs w:val="20"/>
        </w:rPr>
        <w:t>ZABEZPIECZENI</w:t>
      </w:r>
      <w:r w:rsidR="004C13F3" w:rsidRPr="00A161F4">
        <w:rPr>
          <w:rFonts w:asciiTheme="minorHAnsi" w:hAnsiTheme="minorHAnsi" w:cstheme="minorHAnsi"/>
          <w:color w:val="092D74"/>
          <w:sz w:val="20"/>
          <w:szCs w:val="20"/>
        </w:rPr>
        <w:t>A</w:t>
      </w:r>
      <w:r w:rsidR="00D75715">
        <w:rPr>
          <w:rFonts w:asciiTheme="minorHAnsi" w:hAnsiTheme="minorHAnsi" w:cstheme="minorHAnsi"/>
          <w:color w:val="092D74"/>
          <w:sz w:val="20"/>
          <w:szCs w:val="20"/>
        </w:rPr>
        <w:t>:</w:t>
      </w:r>
      <w:r w:rsidR="00EC6396" w:rsidRPr="00A161F4">
        <w:rPr>
          <w:rFonts w:asciiTheme="minorHAnsi" w:hAnsiTheme="minorHAnsi" w:cstheme="minorHAnsi"/>
          <w:color w:val="092D74"/>
          <w:sz w:val="20"/>
          <w:szCs w:val="20"/>
        </w:rPr>
        <w:t xml:space="preserve"> </w:t>
      </w:r>
      <w:r w:rsidR="00BF4B46" w:rsidRPr="0049179E">
        <w:rPr>
          <w:rFonts w:asciiTheme="minorHAnsi" w:hAnsiTheme="minorHAnsi" w:cstheme="minorHAnsi"/>
          <w:color w:val="092D74"/>
          <w:sz w:val="20"/>
          <w:szCs w:val="20"/>
        </w:rPr>
        <w:t>[</w:t>
      </w:r>
      <w:r w:rsidR="00523BF3" w:rsidRPr="0049179E">
        <w:rPr>
          <w:rFonts w:asciiTheme="minorHAnsi" w:hAnsiTheme="minorHAnsi" w:cstheme="minorHAnsi"/>
          <w:smallCaps w:val="0"/>
          <w:color w:val="092D74"/>
          <w:sz w:val="20"/>
          <w:szCs w:val="20"/>
        </w:rPr>
        <w:t>NIE DOTYCZY</w:t>
      </w:r>
      <w:r w:rsidR="00BF4B46" w:rsidRPr="0049179E">
        <w:rPr>
          <w:rFonts w:asciiTheme="minorHAnsi" w:hAnsiTheme="minorHAnsi" w:cstheme="minorHAnsi"/>
          <w:smallCaps w:val="0"/>
          <w:color w:val="092D74"/>
          <w:sz w:val="20"/>
          <w:szCs w:val="20"/>
        </w:rPr>
        <w:t>]</w:t>
      </w:r>
      <w:bookmarkEnd w:id="107"/>
      <w:bookmarkEnd w:id="108"/>
      <w:bookmarkEnd w:id="109"/>
      <w:bookmarkEnd w:id="110"/>
      <w:bookmarkEnd w:id="111"/>
      <w:bookmarkEnd w:id="112"/>
      <w:bookmarkEnd w:id="113"/>
      <w:bookmarkEnd w:id="114"/>
    </w:p>
    <w:p w14:paraId="01A46D96" w14:textId="5183B9F0"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smallCaps w:val="0"/>
          <w:color w:val="092D74"/>
          <w:sz w:val="20"/>
          <w:szCs w:val="20"/>
        </w:rPr>
      </w:pPr>
      <w:bookmarkStart w:id="115" w:name="_Toc347501701"/>
      <w:bookmarkStart w:id="116" w:name="_Ref419973266"/>
      <w:bookmarkStart w:id="117" w:name="_Ref419977328"/>
      <w:bookmarkStart w:id="118" w:name="_Ref421012100"/>
      <w:bookmarkStart w:id="119" w:name="_Ref421534507"/>
      <w:bookmarkStart w:id="120" w:name="_Toc437005849"/>
      <w:bookmarkStart w:id="121" w:name="_Toc40786561"/>
      <w:r w:rsidRPr="00A161F4">
        <w:rPr>
          <w:rFonts w:asciiTheme="minorHAnsi" w:hAnsiTheme="minorHAnsi" w:cstheme="minorHAnsi"/>
          <w:color w:val="092D74"/>
          <w:sz w:val="20"/>
          <w:szCs w:val="20"/>
        </w:rPr>
        <w:t>PRAWA WŁASNOŚCI INTELEKTUALNEJ</w:t>
      </w:r>
      <w:bookmarkEnd w:id="115"/>
      <w:bookmarkEnd w:id="116"/>
      <w:bookmarkEnd w:id="117"/>
      <w:bookmarkEnd w:id="118"/>
      <w:r w:rsidR="00653F7A" w:rsidRPr="00A161F4">
        <w:rPr>
          <w:rFonts w:asciiTheme="minorHAnsi" w:hAnsiTheme="minorHAnsi" w:cstheme="minorHAnsi"/>
          <w:color w:val="092D74"/>
          <w:sz w:val="20"/>
          <w:szCs w:val="20"/>
        </w:rPr>
        <w:t xml:space="preserve"> </w:t>
      </w:r>
      <w:bookmarkEnd w:id="119"/>
      <w:bookmarkEnd w:id="120"/>
      <w:bookmarkEnd w:id="121"/>
    </w:p>
    <w:p w14:paraId="65AD5057" w14:textId="41536A46" w:rsidR="00083381" w:rsidRPr="006110B9" w:rsidRDefault="0008338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1074DA0D"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5D5BE1">
        <w:rPr>
          <w:rFonts w:asciiTheme="minorHAnsi" w:hAnsiTheme="minorHAnsi" w:cstheme="minorHAnsi"/>
        </w:rPr>
        <w:t>o p</w:t>
      </w:r>
      <w:r w:rsidRPr="00521D77">
        <w:rPr>
          <w:rFonts w:asciiTheme="minorHAnsi" w:hAnsiTheme="minorHAnsi" w:cstheme="minorHAnsi"/>
        </w:rPr>
        <w:t>raw</w:t>
      </w:r>
      <w:r w:rsidR="005D5BE1">
        <w:rPr>
          <w:rFonts w:asciiTheme="minorHAnsi" w:hAnsiTheme="minorHAnsi" w:cstheme="minorHAnsi"/>
        </w:rPr>
        <w:t>ie</w:t>
      </w:r>
      <w:r w:rsidRPr="00521D77">
        <w:rPr>
          <w:rFonts w:asciiTheme="minorHAnsi" w:hAnsiTheme="minorHAnsi" w:cstheme="minorHAnsi"/>
        </w:rPr>
        <w:t xml:space="preserve"> autorski</w:t>
      </w:r>
      <w:r w:rsidR="005D5BE1">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083381" w:rsidRPr="006110B9">
        <w:rPr>
          <w:rFonts w:asciiTheme="minorHAnsi" w:hAnsiTheme="minorHAnsi" w:cstheme="minorHAnsi"/>
        </w:rPr>
        <w:t>;</w:t>
      </w:r>
    </w:p>
    <w:p w14:paraId="32F3678F" w14:textId="31E5FBF1" w:rsidR="00083381" w:rsidRPr="006110B9" w:rsidRDefault="00E01C5F" w:rsidP="00520F77">
      <w:pPr>
        <w:pStyle w:val="Nagwek2"/>
        <w:keepNext w:val="0"/>
        <w:widowControl w:val="0"/>
        <w:numPr>
          <w:ilvl w:val="2"/>
          <w:numId w:val="22"/>
        </w:numPr>
        <w:spacing w:line="240" w:lineRule="exact"/>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083381" w:rsidRPr="006110B9">
        <w:rPr>
          <w:rFonts w:asciiTheme="minorHAnsi" w:hAnsiTheme="minorHAnsi" w:cstheme="minorHAnsi"/>
        </w:rPr>
        <w:t>;</w:t>
      </w:r>
    </w:p>
    <w:p w14:paraId="1F9DD8CE" w14:textId="77777777" w:rsidR="009C35A3" w:rsidRDefault="00083381"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 xml:space="preserve">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w:t>
      </w:r>
      <w:r w:rsidRPr="006110B9">
        <w:rPr>
          <w:rFonts w:asciiTheme="minorHAnsi" w:hAnsiTheme="minorHAnsi" w:cstheme="minorHAnsi"/>
        </w:rPr>
        <w:lastRenderedPageBreak/>
        <w:t>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bookmarkStart w:id="122"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22"/>
    <w:p w14:paraId="71B02F80"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5182A0B8" w:rsidR="001304FD" w:rsidRPr="006110B9" w:rsidRDefault="001304FD" w:rsidP="00520F77">
      <w:pPr>
        <w:pStyle w:val="Nagwek2"/>
        <w:keepNext w:val="0"/>
        <w:widowControl w:val="0"/>
        <w:numPr>
          <w:ilvl w:val="1"/>
          <w:numId w:val="22"/>
        </w:numPr>
        <w:tabs>
          <w:tab w:val="left" w:pos="567"/>
        </w:tabs>
        <w:spacing w:line="240" w:lineRule="exac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64031B" w:rsidRPr="006110B9">
        <w:rPr>
          <w:rFonts w:asciiTheme="minorHAnsi" w:hAnsiTheme="minorHAnsi" w:cstheme="minorHAnsi"/>
        </w:rPr>
        <w:t xml:space="preserve"> pozostających w 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w:t>
      </w:r>
      <w:r w:rsidRPr="006110B9">
        <w:rPr>
          <w:rFonts w:asciiTheme="minorHAnsi" w:hAnsiTheme="minorHAnsi" w:cstheme="minorHAnsi"/>
        </w:rPr>
        <w:lastRenderedPageBreak/>
        <w:t xml:space="preserve">najszerzej pojętego wsparcia. </w:t>
      </w:r>
    </w:p>
    <w:p w14:paraId="0265B2CB" w14:textId="77777777" w:rsidR="009C35A3"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9EB4300"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9C35A3">
        <w:rPr>
          <w:rFonts w:asciiTheme="minorHAnsi" w:hAnsiTheme="minorHAnsi" w:cstheme="minorHAnsi"/>
        </w:rPr>
        <w:t>Ponadto Wykonawca zapewnia i gwarantuje, że twórcy Dokumentacji Wykonawcy nie będą wykonywać 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Pr="009C35A3">
        <w:rPr>
          <w:rFonts w:asciiTheme="minorHAnsi" w:hAnsiTheme="minorHAnsi" w:cstheme="minorHAnsi"/>
        </w:rPr>
        <w:t xml:space="preserve">niniejszego §10, w szczególności upoważnili Wykonawcę </w:t>
      </w:r>
      <w:r w:rsidR="005C21AE" w:rsidRPr="009C35A3">
        <w:rPr>
          <w:rFonts w:asciiTheme="minorHAnsi" w:hAnsiTheme="minorHAnsi" w:cstheme="minorHAnsi"/>
        </w:rPr>
        <w:br/>
      </w:r>
      <w:r w:rsidRPr="009C35A3">
        <w:rPr>
          <w:rFonts w:asciiTheme="minorHAnsi" w:hAnsiTheme="minorHAnsi" w:cstheme="minorHAnsi"/>
        </w:rPr>
        <w:t>do wykonywan</w:t>
      </w:r>
      <w:r w:rsidR="007F4A4A" w:rsidRPr="009C35A3">
        <w:rPr>
          <w:rFonts w:asciiTheme="minorHAnsi" w:hAnsiTheme="minorHAnsi" w:cstheme="minorHAnsi"/>
        </w:rPr>
        <w:t>ia autorskich praw osobistych w </w:t>
      </w:r>
      <w:r w:rsidRPr="009C35A3">
        <w:rPr>
          <w:rFonts w:asciiTheme="minorHAnsi" w:hAnsiTheme="minorHAnsi" w:cstheme="minorHAnsi"/>
        </w:rPr>
        <w:t>ich imieniu wraz z prawem do udzielania dalszego upoważnienia w tym zakresie Zamawiającemu.</w:t>
      </w:r>
    </w:p>
    <w:p w14:paraId="375F567D" w14:textId="77777777" w:rsid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6110B9">
        <w:rPr>
          <w:rFonts w:asciiTheme="minorHAnsi" w:hAnsiTheme="minorHAnsi" w:cstheme="minorHAnsi"/>
          <w:b/>
        </w:rPr>
        <w:t>Licencje</w:t>
      </w:r>
    </w:p>
    <w:p w14:paraId="21CCA7EA" w14:textId="31B70B85" w:rsidR="009C35A3" w:rsidRDefault="003F6A42"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3EEA04CF" w14:textId="0D548313" w:rsidR="001304FD" w:rsidRPr="006110B9" w:rsidRDefault="0067662F" w:rsidP="0067662F">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iCs/>
        </w:rPr>
        <w:t xml:space="preserve">[Nie dotyczy]. </w:t>
      </w:r>
      <w:r w:rsidR="001304FD" w:rsidRPr="006110B9">
        <w:rPr>
          <w:rFonts w:asciiTheme="minorHAnsi" w:hAnsiTheme="minorHAnsi" w:cstheme="minorHAnsi"/>
        </w:rPr>
        <w:t xml:space="preserve"> </w:t>
      </w:r>
    </w:p>
    <w:p w14:paraId="32C75A88" w14:textId="70D57945" w:rsidR="001304FD" w:rsidRPr="006110B9" w:rsidRDefault="0067662F"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42A2B8F4" w14:textId="5EA8A182" w:rsidR="001304FD" w:rsidRPr="006110B9" w:rsidRDefault="0067662F" w:rsidP="0067662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779E4121"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520F77">
      <w:pPr>
        <w:pStyle w:val="Akapitzlist1"/>
        <w:widowControl w:val="0"/>
        <w:numPr>
          <w:ilvl w:val="2"/>
          <w:numId w:val="22"/>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369DBA96"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w:t>
      </w:r>
    </w:p>
    <w:p w14:paraId="56BCF37A" w14:textId="68D111F7" w:rsidR="001304FD" w:rsidRPr="006110B9" w:rsidRDefault="004F0924"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p>
    <w:p w14:paraId="29D56DE2" w14:textId="37AB1E5A" w:rsidR="001304FD" w:rsidRPr="006110B9" w:rsidRDefault="004F0924"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7BE5336A" w14:textId="3AB83292" w:rsidR="001304FD" w:rsidRPr="006110B9" w:rsidRDefault="004F0924"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[Nie dotyczy].</w:t>
      </w:r>
      <w:r w:rsidR="001304FD" w:rsidRPr="006110B9">
        <w:rPr>
          <w:rFonts w:asciiTheme="minorHAnsi" w:hAnsiTheme="minorHAnsi" w:cstheme="minorHAnsi"/>
        </w:rPr>
        <w:t xml:space="preserve">  </w:t>
      </w:r>
    </w:p>
    <w:p w14:paraId="22F2722E"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4E0AACD8"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bookmarkStart w:id="123"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lastRenderedPageBreak/>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4" w:name="_Hlk2781980"/>
      <w:r w:rsidRPr="006110B9">
        <w:rPr>
          <w:rFonts w:asciiTheme="minorHAnsi" w:hAnsiTheme="minorHAnsi" w:cstheme="minorHAnsi"/>
          <w:lang w:eastAsia="sv-SE"/>
        </w:rPr>
        <w:t>§10.</w:t>
      </w:r>
      <w:bookmarkEnd w:id="124"/>
      <w:r w:rsidRPr="006110B9">
        <w:rPr>
          <w:rFonts w:asciiTheme="minorHAnsi" w:hAnsiTheme="minorHAnsi" w:cstheme="minorHAnsi"/>
          <w:lang w:eastAsia="sv-SE"/>
        </w:rPr>
        <w:t xml:space="preserve"> Strony zgodnie postanawiają, </w:t>
      </w:r>
      <w:r w:rsidR="005C21AE">
        <w:rPr>
          <w:rFonts w:asciiTheme="minorHAnsi" w:hAnsiTheme="minorHAnsi" w:cstheme="minorHAnsi"/>
          <w:lang w:eastAsia="sv-SE"/>
        </w:rPr>
        <w:br/>
      </w:r>
      <w:r w:rsidRPr="006110B9">
        <w:rPr>
          <w:rFonts w:asciiTheme="minorHAnsi" w:hAnsiTheme="minorHAnsi" w:cstheme="minorHAnsi"/>
          <w:lang w:eastAsia="sv-SE"/>
        </w:rPr>
        <w:t>że Wykonawca nie jest uprawniony do uzyskania dodatkowego, innego niż Wynagrodzenie Umowne, wynagrodzenia za przeniesienie jakichkolwiek praw o jakich mowa w niniejszym §10.</w:t>
      </w:r>
    </w:p>
    <w:bookmarkEnd w:id="123"/>
    <w:p w14:paraId="5813A86B" w14:textId="6D28F578" w:rsidR="001304FD" w:rsidRPr="006110B9" w:rsidRDefault="000C4B51" w:rsidP="00520F77">
      <w:pPr>
        <w:pStyle w:val="Nagwek2"/>
        <w:keepNext w:val="0"/>
        <w:widowControl w:val="0"/>
        <w:numPr>
          <w:ilvl w:val="1"/>
          <w:numId w:val="22"/>
        </w:numPr>
        <w:spacing w:line="240" w:lineRule="exact"/>
        <w:rPr>
          <w:rFonts w:asciiTheme="minorHAnsi" w:hAnsiTheme="minorHAnsi" w:cstheme="minorHAnsi"/>
          <w:lang w:eastAsia="sv-SE"/>
        </w:rPr>
      </w:pPr>
      <w:r>
        <w:rPr>
          <w:rFonts w:asciiTheme="minorHAnsi" w:hAnsiTheme="minorHAnsi" w:cstheme="minorHAnsi"/>
        </w:rPr>
        <w:t>[Nie dotyczy]</w:t>
      </w:r>
      <w:r w:rsidR="001304FD" w:rsidRPr="006110B9">
        <w:rPr>
          <w:rFonts w:asciiTheme="minorHAnsi" w:hAnsiTheme="minorHAnsi" w:cstheme="minorHAnsi"/>
          <w:lang w:eastAsia="sv-SE"/>
        </w:rPr>
        <w:t>.</w:t>
      </w:r>
    </w:p>
    <w:p w14:paraId="0530E312"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56692A41"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zawiadomi Wykonawcę 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6574C9">
      <w:pPr>
        <w:pStyle w:val="Nagwek2"/>
        <w:keepNext w:val="0"/>
        <w:widowControl w:val="0"/>
        <w:numPr>
          <w:ilvl w:val="0"/>
          <w:numId w:val="0"/>
        </w:numPr>
        <w:spacing w:line="240" w:lineRule="exact"/>
        <w:ind w:left="567"/>
        <w:rPr>
          <w:rFonts w:asciiTheme="minorHAnsi" w:hAnsiTheme="minorHAnsi" w:cstheme="minorHAnsi"/>
          <w:b/>
        </w:rPr>
      </w:pPr>
      <w:r w:rsidRPr="006110B9">
        <w:rPr>
          <w:rFonts w:asciiTheme="minorHAnsi" w:hAnsiTheme="minorHAnsi" w:cstheme="minorHAnsi"/>
          <w:b/>
        </w:rPr>
        <w:t>Dokumentacja Zamawiającego</w:t>
      </w:r>
    </w:p>
    <w:p w14:paraId="0B61F118" w14:textId="3DF78C30" w:rsidR="001304FD" w:rsidRPr="006110B9" w:rsidRDefault="001304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 xml:space="preserve">u </w:t>
      </w:r>
      <w:r w:rsidR="00895CDB" w:rsidRPr="006110B9">
        <w:rPr>
          <w:rFonts w:asciiTheme="minorHAnsi" w:hAnsiTheme="minorHAnsi" w:cstheme="minorHAnsi"/>
        </w:rPr>
        <w:lastRenderedPageBreak/>
        <w:t>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A161F4" w:rsidRDefault="00D452BE"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5" w:name="_Ref419977492"/>
      <w:bookmarkStart w:id="126" w:name="_Ref421531344"/>
      <w:bookmarkStart w:id="127" w:name="_Toc437005850"/>
      <w:bookmarkStart w:id="128" w:name="_Toc40786562"/>
      <w:r w:rsidRPr="00A161F4">
        <w:rPr>
          <w:rFonts w:asciiTheme="minorHAnsi" w:hAnsiTheme="minorHAnsi" w:cstheme="minorHAnsi"/>
          <w:color w:val="092D74"/>
          <w:sz w:val="20"/>
          <w:szCs w:val="20"/>
        </w:rPr>
        <w:t>POUFNOŚĆ</w:t>
      </w:r>
      <w:bookmarkEnd w:id="125"/>
      <w:bookmarkEnd w:id="126"/>
      <w:bookmarkEnd w:id="127"/>
      <w:bookmarkEnd w:id="128"/>
    </w:p>
    <w:p w14:paraId="442E3DB1" w14:textId="6E4AC019" w:rsidR="00A443CB"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 zastrzeżeniem postanowień ust. 11.7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 xml:space="preserve">stanowią informacje poufne i nie będą (również po okresie obowiązywania Umowy) użyte przez żadną ze Stron do </w:t>
      </w:r>
      <w:r w:rsidR="00C5335F" w:rsidRPr="006110B9">
        <w:rPr>
          <w:rFonts w:asciiTheme="minorHAnsi" w:hAnsiTheme="minorHAnsi" w:cstheme="minorHAnsi"/>
        </w:rPr>
        <w:t>innego celu</w:t>
      </w:r>
      <w:r w:rsidR="00A443CB" w:rsidRPr="006110B9">
        <w:rPr>
          <w:rFonts w:asciiTheme="minorHAnsi" w:hAnsiTheme="minorHAnsi" w:cstheme="minorHAnsi"/>
        </w:rPr>
        <w:t xml:space="preserve">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49D78984" w:rsidR="00EA520A" w:rsidRPr="006110B9" w:rsidRDefault="00B55E80"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[nie dotyczy]</w:t>
      </w:r>
      <w:r w:rsidR="005C21AE">
        <w:rPr>
          <w:rFonts w:asciiTheme="minorHAnsi" w:hAnsiTheme="minorHAnsi" w:cstheme="minorHAnsi"/>
        </w:rPr>
        <w:t>.</w:t>
      </w:r>
    </w:p>
    <w:p w14:paraId="3971F90E" w14:textId="7C4FE4A9" w:rsidR="00EA520A" w:rsidRPr="006110B9" w:rsidRDefault="00254986" w:rsidP="00520F77">
      <w:pPr>
        <w:pStyle w:val="Nagwek2"/>
        <w:keepNext w:val="0"/>
        <w:widowControl w:val="0"/>
        <w:numPr>
          <w:ilvl w:val="1"/>
          <w:numId w:val="22"/>
        </w:numPr>
        <w:spacing w:line="240" w:lineRule="exact"/>
        <w:rPr>
          <w:rFonts w:asciiTheme="minorHAnsi" w:hAnsiTheme="minorHAnsi" w:cstheme="minorHAnsi"/>
        </w:rPr>
      </w:pPr>
      <w:bookmarkStart w:id="129" w:name="_Toc40704717"/>
      <w:bookmarkStart w:id="130" w:name="_Toc116029184"/>
      <w:r w:rsidRPr="00A07AAE">
        <w:rPr>
          <w:rFonts w:asciiTheme="minorHAnsi" w:hAnsiTheme="minorHAnsi" w:cstheme="minorHAnsi"/>
        </w:rPr>
        <w:t xml:space="preserve">Strony zgodnie </w:t>
      </w:r>
      <w:r w:rsidRPr="00254986">
        <w:rPr>
          <w:rFonts w:asciiTheme="minorHAnsi" w:hAnsiTheme="minorHAnsi" w:cstheme="minorHAnsi"/>
        </w:rPr>
        <w:t>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9"/>
      <w:bookmarkEnd w:id="130"/>
    </w:p>
    <w:p w14:paraId="646C6513" w14:textId="410818A4" w:rsidR="00A443CB" w:rsidRPr="006110B9" w:rsidRDefault="00A443C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0F47EB26" w:rsidR="00EC47A6" w:rsidRDefault="005B528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 xml:space="preserve">Wykonawca oświadcza, iż w związku z posiadaniem przez PGE Polską Grupę Energetyczną S.A. – podmiot dominujący w stosunku do Zamawiającego – statusu spółki publicznej, wyraża zgodę na podawanie do publicznej wiadomości informacji dotyczących Umowy, w zakresie </w:t>
      </w:r>
      <w:r w:rsidRPr="006110B9">
        <w:rPr>
          <w:rFonts w:asciiTheme="minorHAnsi" w:hAnsiTheme="minorHAnsi" w:cstheme="minorHAnsi"/>
        </w:rPr>
        <w:lastRenderedPageBreak/>
        <w:t xml:space="preserve">wskazanym w przepisach prawa dotyczących informacji bieżących i okresowych przekazywanych przez emitentów papierów wartościowych oraz warunków uznawania </w:t>
      </w:r>
      <w:r w:rsidR="005C21AE">
        <w:rPr>
          <w:rFonts w:asciiTheme="minorHAnsi" w:hAnsiTheme="minorHAnsi" w:cstheme="minorHAnsi"/>
        </w:rPr>
        <w:br/>
      </w:r>
      <w:r w:rsidRPr="006110B9">
        <w:rPr>
          <w:rFonts w:asciiTheme="minorHAnsi" w:hAnsiTheme="minorHAnsi" w:cstheme="minorHAnsi"/>
        </w:rPr>
        <w:t xml:space="preserve">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E01C5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5C742A4C" w:rsidR="00EC47A6" w:rsidRDefault="008552BA" w:rsidP="00520F77">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w niezbędnym zakresie - informacje poufne uzyskane od Wykonawcy osobie trzeciej, wyznaczonej przez Zamawiającego do wykonania Przedmiotu Zamówienia w ramach wykonawstwa zastępczego określonego w §2 ust. 2.</w:t>
      </w:r>
      <w:r w:rsidR="003245DB">
        <w:rPr>
          <w:rFonts w:asciiTheme="minorHAnsi" w:hAnsiTheme="minorHAnsi" w:cstheme="minorHAnsi"/>
        </w:rPr>
        <w:t>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11. </w:t>
      </w:r>
    </w:p>
    <w:p w14:paraId="4F1A1F1E" w14:textId="68F34458" w:rsidR="008552BA" w:rsidRPr="00A161F4" w:rsidRDefault="008552BA" w:rsidP="006574C9">
      <w:pPr>
        <w:pStyle w:val="Nagwek2"/>
        <w:keepNext w:val="0"/>
        <w:widowControl w:val="0"/>
        <w:numPr>
          <w:ilvl w:val="1"/>
          <w:numId w:val="22"/>
        </w:numPr>
        <w:spacing w:line="240" w:lineRule="exac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47F838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1" w:name="_Toc437005851"/>
      <w:bookmarkStart w:id="132" w:name="_Toc40786563"/>
      <w:r w:rsidRPr="00A161F4">
        <w:rPr>
          <w:rFonts w:asciiTheme="minorHAnsi" w:hAnsiTheme="minorHAnsi" w:cstheme="minorHAnsi"/>
          <w:color w:val="092D74"/>
          <w:sz w:val="20"/>
          <w:szCs w:val="20"/>
        </w:rPr>
        <w:t>CESJE PRAW</w:t>
      </w:r>
      <w:bookmarkEnd w:id="131"/>
      <w:bookmarkEnd w:id="132"/>
    </w:p>
    <w:p w14:paraId="6AE58A29" w14:textId="53C86BA5" w:rsidR="00EA520A" w:rsidRPr="006110B9" w:rsidRDefault="00EA520A" w:rsidP="00520F77">
      <w:pPr>
        <w:pStyle w:val="Nagwek2"/>
        <w:keepNext w:val="0"/>
        <w:widowControl w:val="0"/>
        <w:numPr>
          <w:ilvl w:val="1"/>
          <w:numId w:val="22"/>
        </w:numPr>
        <w:spacing w:line="240" w:lineRule="exact"/>
        <w:rPr>
          <w:rFonts w:asciiTheme="minorHAnsi" w:hAnsiTheme="minorHAnsi" w:cstheme="minorHAnsi"/>
        </w:rPr>
      </w:pPr>
      <w:bookmarkStart w:id="133" w:name="_Toc347501704"/>
      <w:r w:rsidRPr="006110B9">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także na nabywcę przedsiębiorstwa lub jego zorganizowanej części obejmującej  urządzenia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34"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34"/>
    </w:p>
    <w:p w14:paraId="23E63886" w14:textId="72370215" w:rsidR="002E1056" w:rsidRPr="006110B9" w:rsidRDefault="00C5335F" w:rsidP="00520F77">
      <w:pPr>
        <w:pStyle w:val="Nagwek2"/>
        <w:keepNext w:val="0"/>
        <w:widowControl w:val="0"/>
        <w:numPr>
          <w:ilvl w:val="2"/>
          <w:numId w:val="22"/>
        </w:numPr>
        <w:spacing w:line="240" w:lineRule="exact"/>
        <w:rPr>
          <w:rFonts w:asciiTheme="minorHAnsi" w:hAnsiTheme="minorHAnsi" w:cstheme="minorHAnsi"/>
        </w:rPr>
      </w:pPr>
      <w:bookmarkStart w:id="135"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172456">
        <w:rPr>
          <w:rFonts w:asciiTheme="minorHAnsi" w:hAnsiTheme="minorHAnsi" w:cstheme="minorHAnsi"/>
        </w:rPr>
        <w:t>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5"/>
    </w:p>
    <w:p w14:paraId="02297923" w14:textId="77777777" w:rsidR="00EC47A6" w:rsidRDefault="002E1056"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0049A83F" w14:textId="2639EC9E" w:rsidR="002E1056" w:rsidRPr="006110B9" w:rsidRDefault="002E1056" w:rsidP="00520F77">
      <w:pPr>
        <w:pStyle w:val="Nagwek2"/>
        <w:keepNext w:val="0"/>
        <w:widowControl w:val="0"/>
        <w:numPr>
          <w:ilvl w:val="1"/>
          <w:numId w:val="22"/>
        </w:numPr>
        <w:spacing w:line="240" w:lineRule="exact"/>
        <w:rPr>
          <w:rFonts w:asciiTheme="minorHAnsi" w:hAnsiTheme="minorHAnsi" w:cstheme="minorHAnsi"/>
        </w:rPr>
      </w:pPr>
      <w:bookmarkStart w:id="136"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wynikającej z Umowy lub udziału w 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6"/>
      <w:r w:rsidRPr="006110B9">
        <w:rPr>
          <w:rFonts w:asciiTheme="minorHAnsi" w:hAnsiTheme="minorHAnsi" w:cstheme="minorHAnsi"/>
        </w:rPr>
        <w:t xml:space="preserve"> </w:t>
      </w:r>
    </w:p>
    <w:p w14:paraId="24C83BF3" w14:textId="3A9421B3" w:rsidR="00225098" w:rsidRDefault="002E105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z zastrzeżeniem 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z zastrzeżeniem terminu. Zgoda 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7" w:name="_Ref421020284"/>
      <w:bookmarkStart w:id="138" w:name="_Toc437005852"/>
    </w:p>
    <w:p w14:paraId="031327F9" w14:textId="77777777" w:rsidR="00F0162B" w:rsidRPr="00F0162B" w:rsidRDefault="00F0162B" w:rsidP="00F0162B"/>
    <w:p w14:paraId="30B0A28F" w14:textId="77777777" w:rsidR="0030624F" w:rsidRPr="00A161F4" w:rsidRDefault="0030624F"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39" w:name="_Toc40786564"/>
      <w:r w:rsidRPr="00A161F4">
        <w:rPr>
          <w:rFonts w:asciiTheme="minorHAnsi" w:hAnsiTheme="minorHAnsi" w:cstheme="minorHAnsi"/>
          <w:color w:val="092D74"/>
          <w:sz w:val="20"/>
          <w:szCs w:val="20"/>
        </w:rPr>
        <w:lastRenderedPageBreak/>
        <w:t>ODSZKODOWANIA I KARY UMOWNE</w:t>
      </w:r>
      <w:bookmarkEnd w:id="133"/>
      <w:bookmarkEnd w:id="137"/>
      <w:bookmarkEnd w:id="138"/>
      <w:bookmarkEnd w:id="139"/>
    </w:p>
    <w:p w14:paraId="0359228B" w14:textId="19BDBC87" w:rsidR="001F7374"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40" w:name="OLE_LINK5"/>
      <w:bookmarkStart w:id="141"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40"/>
      <w:bookmarkEnd w:id="141"/>
      <w:r w:rsidR="0030678D" w:rsidRPr="006110B9">
        <w:rPr>
          <w:rFonts w:asciiTheme="minorHAnsi" w:hAnsiTheme="minorHAnsi" w:cstheme="minorHAnsi"/>
        </w:rPr>
        <w:t xml:space="preserve">leżących po stronie Wykonawcy,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Umownego netto</w:t>
      </w:r>
      <w:r w:rsidR="00D15068" w:rsidRPr="006110B9">
        <w:rPr>
          <w:rFonts w:asciiTheme="minorHAnsi" w:hAnsiTheme="minorHAnsi" w:cstheme="minorHAnsi"/>
        </w:rPr>
        <w:t>.</w:t>
      </w:r>
      <w:r w:rsidR="0064031B" w:rsidRPr="006110B9">
        <w:rPr>
          <w:rFonts w:asciiTheme="minorHAnsi" w:hAnsiTheme="minorHAnsi" w:cstheme="minorHAnsi"/>
        </w:rPr>
        <w:t xml:space="preserve"> 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2BC93344" w:rsidR="00EA520A" w:rsidRPr="006110B9" w:rsidRDefault="00F828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zastrzega sobie prawo naliczenia kary umownej z tytułu odstąpienia od wykonania danego </w:t>
      </w:r>
      <w:r w:rsidRPr="0049179E">
        <w:rPr>
          <w:rFonts w:asciiTheme="minorHAnsi" w:hAnsiTheme="minorHAnsi" w:cstheme="minorHAnsi"/>
        </w:rPr>
        <w:t>Zlecenia Wykonania Usługi</w:t>
      </w:r>
      <w:r w:rsidRPr="000F54A7">
        <w:rPr>
          <w:rFonts w:asciiTheme="minorHAnsi" w:hAnsiTheme="minorHAnsi" w:cstheme="minorHAnsi"/>
        </w:rPr>
        <w:t xml:space="preserve"> z przyczyn </w:t>
      </w:r>
      <w:r w:rsidR="00EA520A" w:rsidRPr="000F54A7">
        <w:rPr>
          <w:rFonts w:asciiTheme="minorHAnsi" w:hAnsiTheme="minorHAnsi" w:cstheme="minorHAnsi"/>
        </w:rPr>
        <w:t xml:space="preserve">leżących po stronie </w:t>
      </w:r>
      <w:r w:rsidRPr="000F54A7">
        <w:rPr>
          <w:rFonts w:asciiTheme="minorHAnsi" w:hAnsiTheme="minorHAnsi" w:cstheme="minorHAnsi"/>
        </w:rPr>
        <w:t>Wykonawc</w:t>
      </w:r>
      <w:r w:rsidR="00395C6A" w:rsidRPr="000F54A7">
        <w:rPr>
          <w:rFonts w:asciiTheme="minorHAnsi" w:hAnsiTheme="minorHAnsi" w:cstheme="minorHAnsi"/>
        </w:rPr>
        <w:t>y</w:t>
      </w:r>
      <w:r w:rsidRPr="000F54A7">
        <w:rPr>
          <w:rFonts w:asciiTheme="minorHAnsi" w:hAnsiTheme="minorHAnsi" w:cstheme="minorHAnsi"/>
        </w:rPr>
        <w:t xml:space="preserve"> w wysokości</w:t>
      </w:r>
      <w:r w:rsidR="003A1DA5" w:rsidRPr="000F54A7">
        <w:rPr>
          <w:rFonts w:asciiTheme="minorHAnsi" w:hAnsiTheme="minorHAnsi" w:cstheme="minorHAnsi"/>
        </w:rPr>
        <w:t xml:space="preserve"> 20</w:t>
      </w:r>
      <w:r w:rsidR="001045E0" w:rsidRPr="000F54A7">
        <w:rPr>
          <w:rFonts w:asciiTheme="minorHAnsi" w:hAnsiTheme="minorHAnsi" w:cstheme="minorHAnsi"/>
        </w:rPr>
        <w:t xml:space="preserve">% </w:t>
      </w:r>
      <w:r w:rsidR="002F5F12" w:rsidRPr="000F54A7">
        <w:rPr>
          <w:rFonts w:asciiTheme="minorHAnsi" w:hAnsiTheme="minorHAnsi" w:cstheme="minorHAnsi"/>
        </w:rPr>
        <w:t xml:space="preserve">wartości danego </w:t>
      </w:r>
      <w:r w:rsidR="00516D63" w:rsidRPr="0049179E">
        <w:rPr>
          <w:rFonts w:asciiTheme="minorHAnsi" w:hAnsiTheme="minorHAnsi" w:cstheme="minorHAnsi"/>
        </w:rPr>
        <w:t>Zlecenia Wykonania Usługi</w:t>
      </w:r>
      <w:r w:rsidR="00516D63" w:rsidRPr="000F54A7">
        <w:rPr>
          <w:rFonts w:asciiTheme="minorHAnsi" w:hAnsiTheme="minorHAnsi" w:cstheme="minorHAnsi"/>
        </w:rPr>
        <w:t xml:space="preserve"> </w:t>
      </w:r>
      <w:r w:rsidR="00CD4207" w:rsidRPr="000F54A7">
        <w:rPr>
          <w:rFonts w:asciiTheme="minorHAnsi" w:hAnsiTheme="minorHAnsi" w:cstheme="minorHAnsi"/>
        </w:rPr>
        <w:t xml:space="preserve">określonej w tym </w:t>
      </w:r>
      <w:r w:rsidR="00516D63" w:rsidRPr="0049179E">
        <w:rPr>
          <w:rFonts w:asciiTheme="minorHAnsi" w:hAnsiTheme="minorHAnsi" w:cstheme="minorHAnsi"/>
        </w:rPr>
        <w:t>Zleceniu Wykonania Usługi</w:t>
      </w:r>
      <w:r w:rsidRPr="000F54A7">
        <w:rPr>
          <w:rFonts w:asciiTheme="minorHAnsi" w:hAnsiTheme="minorHAnsi" w:cstheme="minorHAnsi"/>
        </w:rPr>
        <w:t xml:space="preserve">. </w:t>
      </w:r>
      <w:r w:rsidR="00EA520A" w:rsidRPr="000F54A7">
        <w:rPr>
          <w:rFonts w:asciiTheme="minorHAnsi" w:hAnsiTheme="minorHAnsi" w:cstheme="minorHAnsi"/>
        </w:rPr>
        <w:t xml:space="preserve">W przypadku odstąpienia w części od </w:t>
      </w:r>
      <w:r w:rsidR="00395C6A" w:rsidRPr="0049179E">
        <w:rPr>
          <w:rFonts w:asciiTheme="minorHAnsi" w:hAnsiTheme="minorHAnsi" w:cstheme="minorHAnsi"/>
        </w:rPr>
        <w:t>Zlecenia Wykonania Usługi</w:t>
      </w:r>
      <w:r w:rsidR="00395C6A" w:rsidRPr="000F54A7">
        <w:rPr>
          <w:rFonts w:asciiTheme="minorHAnsi" w:hAnsiTheme="minorHAnsi" w:cstheme="minorHAnsi"/>
        </w:rPr>
        <w:t xml:space="preserve"> </w:t>
      </w:r>
      <w:r w:rsidR="00EA520A" w:rsidRPr="000F54A7">
        <w:rPr>
          <w:rFonts w:asciiTheme="minorHAnsi" w:hAnsiTheme="minorHAnsi" w:cstheme="minorHAnsi"/>
        </w:rPr>
        <w:t>Zamawiający jest uprawniony do żądania tej kary o</w:t>
      </w:r>
      <w:r w:rsidR="00CC6A00" w:rsidRPr="000F54A7">
        <w:rPr>
          <w:rFonts w:asciiTheme="minorHAnsi" w:hAnsiTheme="minorHAnsi" w:cstheme="minorHAnsi"/>
        </w:rPr>
        <w:t>bok kar umownych należnych mu z </w:t>
      </w:r>
      <w:r w:rsidR="00EA520A" w:rsidRPr="000F54A7">
        <w:rPr>
          <w:rFonts w:asciiTheme="minorHAnsi" w:hAnsiTheme="minorHAnsi" w:cstheme="minorHAnsi"/>
        </w:rPr>
        <w:t>innych tytułów</w:t>
      </w:r>
      <w:r w:rsidR="00EA520A" w:rsidRPr="006110B9">
        <w:rPr>
          <w:rFonts w:asciiTheme="minorHAnsi" w:hAnsiTheme="minorHAnsi" w:cstheme="minorHAnsi"/>
        </w:rPr>
        <w:t>, w tym z tytułu zwłoki.</w:t>
      </w:r>
    </w:p>
    <w:p w14:paraId="3B385962" w14:textId="471D5602" w:rsidR="001F7374" w:rsidRPr="006110B9" w:rsidRDefault="001F7374" w:rsidP="00520F77">
      <w:pPr>
        <w:pStyle w:val="Nagwek2"/>
        <w:keepNext w:val="0"/>
        <w:widowControl w:val="0"/>
        <w:numPr>
          <w:ilvl w:val="1"/>
          <w:numId w:val="22"/>
        </w:numPr>
        <w:spacing w:line="240" w:lineRule="exact"/>
        <w:rPr>
          <w:rFonts w:asciiTheme="minorHAnsi" w:hAnsiTheme="minorHAnsi" w:cstheme="minorHAnsi"/>
        </w:rPr>
      </w:pPr>
      <w:bookmarkStart w:id="142" w:name="_Ref422733282"/>
      <w:r w:rsidRPr="006110B9">
        <w:rPr>
          <w:rFonts w:asciiTheme="minorHAnsi" w:hAnsiTheme="minorHAnsi" w:cstheme="minorHAnsi"/>
        </w:rPr>
        <w:t xml:space="preserve">Zamawiający zastrzega sobie prawo naliczenia kar umownych z tytułu nieprzestrzegania zasad </w:t>
      </w:r>
      <w:r w:rsidR="00C5335F"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42"/>
    </w:p>
    <w:p w14:paraId="363F3AD3" w14:textId="7DD9040D" w:rsidR="00F54C1E" w:rsidRPr="00B2794F" w:rsidRDefault="00F54C1E" w:rsidP="00520F77">
      <w:pPr>
        <w:pStyle w:val="Nagwek2"/>
        <w:keepNext w:val="0"/>
        <w:widowControl w:val="0"/>
        <w:numPr>
          <w:ilvl w:val="1"/>
          <w:numId w:val="22"/>
        </w:numPr>
        <w:spacing w:line="240" w:lineRule="exact"/>
        <w:rPr>
          <w:rFonts w:asciiTheme="minorHAnsi" w:hAnsiTheme="minorHAnsi" w:cstheme="minorHAnsi"/>
        </w:rPr>
      </w:pPr>
      <w:bookmarkStart w:id="143"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Podwykonawcy Obiektowego zgodnie z §19 w </w:t>
      </w:r>
      <w:r w:rsidRPr="00B2794F">
        <w:rPr>
          <w:rFonts w:asciiTheme="minorHAnsi" w:hAnsiTheme="minorHAnsi" w:cstheme="minorHAnsi"/>
        </w:rPr>
        <w:t>wysokości</w:t>
      </w:r>
      <w:r w:rsidR="00B3549A" w:rsidRPr="00B2794F">
        <w:rPr>
          <w:rFonts w:asciiTheme="minorHAnsi" w:hAnsiTheme="minorHAnsi" w:cstheme="minorHAnsi"/>
        </w:rPr>
        <w:t xml:space="preserve"> </w:t>
      </w:r>
      <w:r w:rsidR="007D369D" w:rsidRPr="00833A5B">
        <w:rPr>
          <w:rFonts w:asciiTheme="minorHAnsi" w:hAnsiTheme="minorHAnsi" w:cstheme="minorHAnsi"/>
        </w:rPr>
        <w:t>(</w:t>
      </w:r>
      <w:r w:rsidR="00B2794F" w:rsidRPr="00833A5B">
        <w:rPr>
          <w:rFonts w:asciiTheme="minorHAnsi" w:hAnsiTheme="minorHAnsi" w:cstheme="minorHAnsi"/>
        </w:rPr>
        <w:t>5</w:t>
      </w:r>
      <w:r w:rsidR="007D369D" w:rsidRPr="00833A5B">
        <w:rPr>
          <w:rFonts w:asciiTheme="minorHAnsi" w:hAnsiTheme="minorHAnsi" w:cstheme="minorHAnsi"/>
        </w:rPr>
        <w:t>%)</w:t>
      </w:r>
      <w:r w:rsidR="007D369D" w:rsidRPr="00B2794F">
        <w:rPr>
          <w:rFonts w:asciiTheme="minorHAnsi" w:hAnsiTheme="minorHAnsi" w:cstheme="minorHAnsi"/>
        </w:rPr>
        <w:t xml:space="preserve"> Wynagrodzenia Umownego netto</w:t>
      </w:r>
      <w:r w:rsidR="00A00DCF" w:rsidRPr="00B2794F">
        <w:rPr>
          <w:rFonts w:asciiTheme="minorHAnsi" w:hAnsiTheme="minorHAnsi" w:cstheme="minorHAnsi"/>
        </w:rPr>
        <w:t xml:space="preserve">. </w:t>
      </w:r>
    </w:p>
    <w:p w14:paraId="19FF2229" w14:textId="252056B8" w:rsidR="00EC47A6" w:rsidRDefault="003A1DA5" w:rsidP="00520F77">
      <w:pPr>
        <w:pStyle w:val="Nagwek2"/>
        <w:keepNext w:val="0"/>
        <w:widowControl w:val="0"/>
        <w:numPr>
          <w:ilvl w:val="1"/>
          <w:numId w:val="22"/>
        </w:numPr>
        <w:spacing w:line="240" w:lineRule="exact"/>
        <w:rPr>
          <w:rFonts w:asciiTheme="minorHAnsi" w:hAnsiTheme="minorHAnsi" w:cstheme="minorHAnsi"/>
        </w:rPr>
      </w:pPr>
      <w:r w:rsidRPr="00B2794F">
        <w:rPr>
          <w:rFonts w:asciiTheme="minorHAnsi" w:hAnsiTheme="minorHAnsi" w:cstheme="minorHAnsi"/>
        </w:rPr>
        <w:t xml:space="preserve">Zamawiający zastrzega sobie prawo naliczenia kary umownej w wysokości </w:t>
      </w:r>
      <w:r w:rsidR="00B03E56" w:rsidRPr="00833A5B">
        <w:rPr>
          <w:rFonts w:asciiTheme="minorHAnsi" w:hAnsiTheme="minorHAnsi" w:cstheme="minorHAnsi"/>
        </w:rPr>
        <w:t>(</w:t>
      </w:r>
      <w:r w:rsidR="00B2794F" w:rsidRPr="00833A5B">
        <w:rPr>
          <w:rFonts w:asciiTheme="minorHAnsi" w:hAnsiTheme="minorHAnsi" w:cstheme="minorHAnsi"/>
        </w:rPr>
        <w:t>1</w:t>
      </w:r>
      <w:r w:rsidR="00B03E56" w:rsidRPr="00833A5B">
        <w:rPr>
          <w:rFonts w:asciiTheme="minorHAnsi" w:hAnsiTheme="minorHAnsi" w:cstheme="minorHAnsi"/>
        </w:rPr>
        <w:t>%)</w:t>
      </w:r>
      <w:r w:rsidR="00B03E56" w:rsidRPr="006110B9">
        <w:rPr>
          <w:rFonts w:asciiTheme="minorHAnsi" w:hAnsiTheme="minorHAnsi" w:cstheme="minorHAnsi"/>
        </w:rPr>
        <w:t xml:space="preserve"> Wynagrodzenia </w:t>
      </w:r>
      <w:r w:rsidRPr="006110B9">
        <w:rPr>
          <w:rFonts w:asciiTheme="minorHAnsi" w:hAnsiTheme="minorHAnsi" w:cstheme="minorHAnsi"/>
        </w:rPr>
        <w:t>Umownego netto</w:t>
      </w:r>
      <w:r w:rsidR="00B03E56" w:rsidRPr="006110B9">
        <w:rPr>
          <w:rFonts w:asciiTheme="minorHAnsi" w:hAnsiTheme="minorHAnsi" w:cstheme="minorHAnsi"/>
        </w:rPr>
        <w:t xml:space="preserve"> z tytułu:</w:t>
      </w:r>
    </w:p>
    <w:p w14:paraId="33C2CD88" w14:textId="329C754B" w:rsidR="00EC47A6" w:rsidRPr="00B2794F" w:rsidRDefault="00B2794F"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w:t>
      </w:r>
      <w:r w:rsidR="007E79C8">
        <w:rPr>
          <w:rFonts w:asciiTheme="minorHAnsi" w:hAnsiTheme="minorHAnsi" w:cstheme="minorHAnsi"/>
        </w:rPr>
        <w:t>N</w:t>
      </w:r>
      <w:r w:rsidRPr="0049179E">
        <w:rPr>
          <w:rFonts w:asciiTheme="minorHAnsi" w:hAnsiTheme="minorHAnsi" w:cstheme="minorHAnsi"/>
        </w:rPr>
        <w:t>ie dotyczy];</w:t>
      </w:r>
    </w:p>
    <w:p w14:paraId="1F955378" w14:textId="0E3A2F46" w:rsidR="008D7DAB" w:rsidRPr="00B2794F" w:rsidRDefault="008D7DAB" w:rsidP="008D7DAB">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w:t>
      </w:r>
      <w:r>
        <w:rPr>
          <w:rFonts w:asciiTheme="minorHAnsi" w:hAnsiTheme="minorHAnsi" w:cstheme="minorHAnsi"/>
        </w:rPr>
        <w:t>N</w:t>
      </w:r>
      <w:r w:rsidRPr="0049179E">
        <w:rPr>
          <w:rFonts w:asciiTheme="minorHAnsi" w:hAnsiTheme="minorHAnsi" w:cstheme="minorHAnsi"/>
        </w:rPr>
        <w:t>ie dotyczy];</w:t>
      </w:r>
    </w:p>
    <w:p w14:paraId="2A31B3C6" w14:textId="69344DCB" w:rsidR="008D7DAB" w:rsidRPr="00B2794F" w:rsidRDefault="008D7DAB" w:rsidP="008D7DAB">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w:t>
      </w:r>
      <w:r>
        <w:rPr>
          <w:rFonts w:asciiTheme="minorHAnsi" w:hAnsiTheme="minorHAnsi" w:cstheme="minorHAnsi"/>
        </w:rPr>
        <w:t>N</w:t>
      </w:r>
      <w:r w:rsidRPr="0049179E">
        <w:rPr>
          <w:rFonts w:asciiTheme="minorHAnsi" w:hAnsiTheme="minorHAnsi" w:cstheme="minorHAnsi"/>
        </w:rPr>
        <w:t>ie dotyczy];</w:t>
      </w:r>
    </w:p>
    <w:p w14:paraId="1A864C32" w14:textId="1FEB4B12"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Braku</w:t>
      </w:r>
      <w:r w:rsidR="00B03E56" w:rsidRPr="00EC47A6">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bookmarkEnd w:id="143"/>
    <w:p w14:paraId="011452B4" w14:textId="1141CD2E" w:rsidR="00A31A8A" w:rsidRPr="0049179E" w:rsidRDefault="006852EA"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 xml:space="preserve">Zamawiający zastrzega sobie prawo naliczenia kar umownych </w:t>
      </w:r>
      <w:r w:rsidR="00CC6A00" w:rsidRPr="0049179E">
        <w:rPr>
          <w:rFonts w:asciiTheme="minorHAnsi" w:hAnsiTheme="minorHAnsi" w:cstheme="minorHAnsi"/>
        </w:rPr>
        <w:t>z tytułu zwłoki w przypadkach i </w:t>
      </w:r>
      <w:r w:rsidRPr="0049179E">
        <w:rPr>
          <w:rFonts w:asciiTheme="minorHAnsi" w:hAnsiTheme="minorHAnsi" w:cstheme="minorHAnsi"/>
        </w:rPr>
        <w:t>wysokościa</w:t>
      </w:r>
      <w:r w:rsidR="00CC6A00" w:rsidRPr="0049179E">
        <w:rPr>
          <w:rFonts w:asciiTheme="minorHAnsi" w:hAnsiTheme="minorHAnsi" w:cstheme="minorHAnsi"/>
        </w:rPr>
        <w:t>ch określonych w Załączniku nr 5</w:t>
      </w:r>
      <w:r w:rsidRPr="0049179E">
        <w:rPr>
          <w:rFonts w:asciiTheme="minorHAnsi" w:hAnsiTheme="minorHAnsi" w:cstheme="minorHAnsi"/>
        </w:rPr>
        <w:t xml:space="preserve"> do Umowy (Taryfikator Kar z Tytułu Zwłoki).</w:t>
      </w:r>
      <w:r w:rsidR="00214635" w:rsidRPr="0049179E">
        <w:rPr>
          <w:rFonts w:asciiTheme="minorHAnsi" w:hAnsiTheme="minorHAnsi" w:cstheme="minorHAnsi"/>
        </w:rPr>
        <w:t xml:space="preserve"> </w:t>
      </w:r>
    </w:p>
    <w:p w14:paraId="3553C0A2" w14:textId="3D4CE963" w:rsidR="007A6007" w:rsidRPr="0049179E" w:rsidRDefault="001C52D9"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p>
    <w:p w14:paraId="6B5095B7" w14:textId="75A8FD67" w:rsidR="0030624F" w:rsidRPr="001C52D9" w:rsidRDefault="0030624F" w:rsidP="00520F77">
      <w:pPr>
        <w:pStyle w:val="Nagwek2"/>
        <w:keepNext w:val="0"/>
        <w:widowControl w:val="0"/>
        <w:numPr>
          <w:ilvl w:val="1"/>
          <w:numId w:val="22"/>
        </w:numPr>
        <w:spacing w:line="240" w:lineRule="exact"/>
        <w:rPr>
          <w:rFonts w:asciiTheme="minorHAnsi" w:hAnsiTheme="minorHAnsi" w:cstheme="minorHAnsi"/>
        </w:rPr>
      </w:pPr>
      <w:r w:rsidRPr="001C52D9">
        <w:rPr>
          <w:rFonts w:asciiTheme="minorHAnsi" w:hAnsiTheme="minorHAnsi" w:cstheme="minorHAnsi"/>
        </w:rPr>
        <w:t xml:space="preserve">Łączna suma kar, o których mowa w </w:t>
      </w:r>
      <w:r w:rsidR="00413DCE" w:rsidRPr="001C52D9">
        <w:rPr>
          <w:rFonts w:asciiTheme="minorHAnsi" w:hAnsiTheme="minorHAnsi" w:cstheme="minorHAnsi"/>
        </w:rPr>
        <w:t>ust.</w:t>
      </w:r>
      <w:r w:rsidRPr="001C52D9">
        <w:rPr>
          <w:rFonts w:asciiTheme="minorHAnsi" w:hAnsiTheme="minorHAnsi" w:cstheme="minorHAnsi"/>
        </w:rPr>
        <w:t xml:space="preserve"> </w:t>
      </w:r>
      <w:r w:rsidR="008209D5" w:rsidRPr="001C52D9">
        <w:rPr>
          <w:rFonts w:asciiTheme="minorHAnsi" w:hAnsiTheme="minorHAnsi" w:cstheme="minorHAnsi"/>
        </w:rPr>
        <w:t>13.3</w:t>
      </w:r>
      <w:r w:rsidR="00CC6A00" w:rsidRPr="001C52D9">
        <w:rPr>
          <w:rFonts w:asciiTheme="minorHAnsi" w:hAnsiTheme="minorHAnsi" w:cstheme="minorHAnsi"/>
        </w:rPr>
        <w:t xml:space="preserve"> – 13.</w:t>
      </w:r>
      <w:r w:rsidR="005F4996">
        <w:rPr>
          <w:rFonts w:asciiTheme="minorHAnsi" w:hAnsiTheme="minorHAnsi" w:cstheme="minorHAnsi"/>
        </w:rPr>
        <w:t>6</w:t>
      </w:r>
      <w:r w:rsidR="00CC6A00" w:rsidRPr="001C52D9">
        <w:rPr>
          <w:rFonts w:asciiTheme="minorHAnsi" w:hAnsiTheme="minorHAnsi" w:cstheme="minorHAnsi"/>
        </w:rPr>
        <w:t>,</w:t>
      </w:r>
      <w:r w:rsidR="0090348F" w:rsidRPr="001C52D9">
        <w:rPr>
          <w:rFonts w:asciiTheme="minorHAnsi" w:hAnsiTheme="minorHAnsi" w:cstheme="minorHAnsi"/>
        </w:rPr>
        <w:t xml:space="preserve"> </w:t>
      </w:r>
      <w:r w:rsidR="00413DCE" w:rsidRPr="001C52D9">
        <w:rPr>
          <w:rFonts w:asciiTheme="minorHAnsi" w:hAnsiTheme="minorHAnsi" w:cstheme="minorHAnsi"/>
        </w:rPr>
        <w:t xml:space="preserve">nie może być wyższa niż </w:t>
      </w:r>
      <w:r w:rsidR="00E01C5F" w:rsidRPr="001C52D9">
        <w:rPr>
          <w:rFonts w:asciiTheme="minorHAnsi" w:hAnsiTheme="minorHAnsi" w:cstheme="minorHAnsi"/>
        </w:rPr>
        <w:t>25</w:t>
      </w:r>
      <w:r w:rsidRPr="001C52D9">
        <w:rPr>
          <w:rFonts w:asciiTheme="minorHAnsi" w:hAnsiTheme="minorHAnsi" w:cstheme="minorHAnsi"/>
        </w:rPr>
        <w:t>% Wynagrodzenia Umownego netto.</w:t>
      </w:r>
    </w:p>
    <w:p w14:paraId="30268756" w14:textId="6F0E4BBB" w:rsidR="002D3716" w:rsidRPr="00260080" w:rsidRDefault="00260080" w:rsidP="00520F77">
      <w:pPr>
        <w:pStyle w:val="Nagwek2"/>
        <w:keepNext w:val="0"/>
        <w:widowControl w:val="0"/>
        <w:numPr>
          <w:ilvl w:val="1"/>
          <w:numId w:val="22"/>
        </w:numPr>
        <w:spacing w:line="240" w:lineRule="exact"/>
        <w:rPr>
          <w:rFonts w:asciiTheme="minorHAnsi" w:hAnsiTheme="minorHAnsi" w:cstheme="minorHAnsi"/>
        </w:rPr>
      </w:pPr>
      <w:r w:rsidRPr="00260080">
        <w:rPr>
          <w:rFonts w:asciiTheme="minorHAnsi" w:hAnsiTheme="minorHAnsi" w:cstheme="minorHAnsi"/>
        </w:rPr>
        <w:t>W sytuacji, gdy wystąpiła podstawa naliczenia przez Zamawiającego kary um</w:t>
      </w:r>
      <w:r w:rsidR="00EB4E66">
        <w:rPr>
          <w:rFonts w:asciiTheme="minorHAnsi" w:hAnsiTheme="minorHAnsi" w:cstheme="minorHAnsi"/>
        </w:rPr>
        <w:t>ownej, o której mowa w ust. 13.</w:t>
      </w:r>
      <w:r w:rsidR="003F09E5">
        <w:rPr>
          <w:rFonts w:asciiTheme="minorHAnsi" w:hAnsiTheme="minorHAnsi" w:cstheme="minorHAnsi"/>
        </w:rPr>
        <w:t>6</w:t>
      </w:r>
      <w:r w:rsidRPr="00260080">
        <w:rPr>
          <w:rFonts w:asciiTheme="minorHAnsi" w:hAnsiTheme="minorHAnsi" w:cstheme="minorHAnsi"/>
        </w:rPr>
        <w:t xml:space="preserve"> 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260080">
        <w:rPr>
          <w:rFonts w:asciiTheme="minorHAnsi" w:hAnsiTheme="minorHAnsi" w:cstheme="minorHAnsi"/>
        </w:rPr>
        <w:t xml:space="preserve"> </w:t>
      </w:r>
    </w:p>
    <w:p w14:paraId="68913601" w14:textId="127C33C1" w:rsidR="00260080" w:rsidRPr="00260080" w:rsidRDefault="00260080" w:rsidP="00520F77">
      <w:pPr>
        <w:widowControl w:val="0"/>
        <w:numPr>
          <w:ilvl w:val="1"/>
          <w:numId w:val="22"/>
        </w:numPr>
        <w:spacing w:before="120" w:after="120" w:line="240" w:lineRule="exac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na innej podstawie niż ust. 13.</w:t>
      </w:r>
      <w:r w:rsidR="003F09E5">
        <w:rPr>
          <w:rFonts w:asciiTheme="minorHAnsi" w:hAnsiTheme="minorHAnsi" w:cstheme="minorHAnsi"/>
        </w:rPr>
        <w:t>6</w:t>
      </w:r>
      <w:r w:rsidRPr="00260080">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34D6B57D" w:rsidR="0030624F" w:rsidRPr="006110B9" w:rsidRDefault="00B1237B"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6110B9">
        <w:rPr>
          <w:rFonts w:asciiTheme="minorHAnsi" w:hAnsiTheme="minorHAnsi" w:cstheme="minorHAnsi"/>
        </w:rPr>
        <w:t>.</w:t>
      </w:r>
    </w:p>
    <w:p w14:paraId="2B755734" w14:textId="77777777" w:rsidR="0030624F" w:rsidRPr="006110B9" w:rsidRDefault="0005160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44" w:name="_Ref419973367"/>
      <w:bookmarkStart w:id="145" w:name="_Toc437005853"/>
      <w:bookmarkStart w:id="146" w:name="_Toc40786565"/>
      <w:r w:rsidRPr="00A161F4">
        <w:rPr>
          <w:rFonts w:asciiTheme="minorHAnsi" w:hAnsiTheme="minorHAnsi" w:cstheme="minorHAnsi"/>
          <w:color w:val="092D74"/>
          <w:sz w:val="20"/>
          <w:szCs w:val="20"/>
        </w:rPr>
        <w:t>SIŁA WYŻSZA</w:t>
      </w:r>
      <w:bookmarkEnd w:id="144"/>
      <w:bookmarkEnd w:id="145"/>
      <w:bookmarkEnd w:id="146"/>
    </w:p>
    <w:p w14:paraId="72382DE9" w14:textId="62D0487D"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56D780E2"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54712408"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1ECB3350"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08D661A7" w:rsidR="0030624F"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0163C1D5" w:rsidR="00F65861"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25861EDD"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503DEE8B" w14:textId="1D620B85"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47"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o więcej niż 2 </w:t>
      </w:r>
      <w:r w:rsidRPr="006110B9">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7"/>
    </w:p>
    <w:p w14:paraId="72F52EE6" w14:textId="4A174BE9"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33D0EC6E" w:rsidR="000204B5" w:rsidRPr="006110B9" w:rsidRDefault="000204B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Na równi z Siłą Wyższą należy </w:t>
      </w:r>
      <w:r w:rsidR="00C5335F"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5CD20E84" w:rsidR="00076CD5" w:rsidRPr="005334AA" w:rsidRDefault="00076CD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 opóźnienia wy</w:t>
      </w:r>
      <w:r w:rsidR="00C5335F">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 xml:space="preserve">przedłużeniem ważności polis ubezpieczeniowych, do posiadania których jest obowiązany zgodnie z Umową. </w:t>
      </w:r>
    </w:p>
    <w:p w14:paraId="3D10EAA2" w14:textId="77777777" w:rsidR="00F65861" w:rsidRPr="002E6B8B"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bookmarkStart w:id="148" w:name="_Ref419975460"/>
      <w:bookmarkStart w:id="149" w:name="_Toc437005854"/>
      <w:bookmarkStart w:id="150" w:name="_Toc40786566"/>
      <w:r w:rsidRPr="002E6B8B">
        <w:rPr>
          <w:rFonts w:asciiTheme="minorHAnsi" w:hAnsiTheme="minorHAnsi" w:cstheme="minorHAnsi"/>
          <w:color w:val="1F497D"/>
          <w:sz w:val="20"/>
          <w:szCs w:val="20"/>
        </w:rPr>
        <w:t>ZAWIESZENIE WYKONANIA ZOBOWIĄZAŃ WYNIKAJĄCYCH Z UMOWY</w:t>
      </w:r>
      <w:bookmarkEnd w:id="148"/>
      <w:bookmarkEnd w:id="149"/>
      <w:bookmarkEnd w:id="150"/>
    </w:p>
    <w:p w14:paraId="4D0621CA" w14:textId="6CC19597" w:rsidR="0030624F" w:rsidRPr="006110B9" w:rsidRDefault="005B5282" w:rsidP="00520F77">
      <w:pPr>
        <w:pStyle w:val="Nagwek2"/>
        <w:keepNext w:val="0"/>
        <w:widowControl w:val="0"/>
        <w:numPr>
          <w:ilvl w:val="1"/>
          <w:numId w:val="22"/>
        </w:numPr>
        <w:spacing w:line="240" w:lineRule="exact"/>
        <w:rPr>
          <w:rFonts w:asciiTheme="minorHAnsi" w:hAnsiTheme="minorHAnsi" w:cstheme="minorHAnsi"/>
        </w:rPr>
      </w:pPr>
      <w:bookmarkStart w:id="151"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więcej niż </w:t>
      </w:r>
      <w:r w:rsidR="00E3652D" w:rsidRPr="0049179E">
        <w:rPr>
          <w:rFonts w:asciiTheme="minorHAnsi" w:hAnsiTheme="minorHAnsi" w:cstheme="minorHAnsi"/>
        </w:rPr>
        <w:t>30 dni</w:t>
      </w:r>
      <w:r w:rsidR="00E3652D" w:rsidRPr="006110B9">
        <w:rPr>
          <w:rFonts w:asciiTheme="minorHAnsi" w:hAnsiTheme="minorHAnsi" w:cstheme="minorHAnsi"/>
        </w:rPr>
        <w:t xml:space="preserve">. Zawieszenie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wezwaniu, nie krótszym, niż 14 dni 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51"/>
    </w:p>
    <w:p w14:paraId="7F4B3385" w14:textId="603BBF6A" w:rsidR="004B5972" w:rsidRPr="006110B9" w:rsidRDefault="004B597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029164CB"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52"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dni 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w:t>
      </w:r>
      <w:r w:rsidR="00113039">
        <w:rPr>
          <w:rFonts w:asciiTheme="minorHAnsi" w:hAnsiTheme="minorHAnsi" w:cstheme="minorHAnsi"/>
        </w:rPr>
        <w:br/>
      </w:r>
      <w:r w:rsidR="00051601" w:rsidRPr="006110B9">
        <w:rPr>
          <w:rFonts w:asciiTheme="minorHAnsi" w:hAnsiTheme="minorHAnsi" w:cstheme="minorHAnsi"/>
        </w:rPr>
        <w:t>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jednak niż </w:t>
      </w:r>
      <w:r w:rsidRPr="0049179E">
        <w:rPr>
          <w:rFonts w:asciiTheme="minorHAnsi" w:hAnsiTheme="minorHAnsi" w:cstheme="minorHAnsi"/>
        </w:rPr>
        <w:t>30 dni</w:t>
      </w:r>
      <w:r w:rsidR="009555E1" w:rsidRPr="00C204B4">
        <w:rPr>
          <w:rFonts w:asciiTheme="minorHAnsi" w:hAnsiTheme="minorHAnsi" w:cstheme="minorHAnsi"/>
        </w:rPr>
        <w:t xml:space="preserve"> </w:t>
      </w:r>
      <w:r w:rsidRPr="006110B9">
        <w:rPr>
          <w:rFonts w:asciiTheme="minorHAnsi" w:hAnsiTheme="minorHAnsi" w:cstheme="minorHAnsi"/>
        </w:rPr>
        <w:t>od daty doręczenia Wykonawcy wezwania Zamawiającego do ustalenia daty podjęcia wykonywania Umowy przez Strony.</w:t>
      </w:r>
      <w:bookmarkEnd w:id="152"/>
    </w:p>
    <w:p w14:paraId="5EB56EB3" w14:textId="23640945" w:rsidR="0030624F" w:rsidRPr="006110B9" w:rsidRDefault="0030624F"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49CFDA40" w:rsidR="00F65861" w:rsidRPr="006110B9" w:rsidRDefault="0030624F" w:rsidP="00520F77">
      <w:pPr>
        <w:pStyle w:val="Nagwek2"/>
        <w:keepNext w:val="0"/>
        <w:widowControl w:val="0"/>
        <w:numPr>
          <w:ilvl w:val="1"/>
          <w:numId w:val="22"/>
        </w:numPr>
        <w:spacing w:line="240" w:lineRule="exact"/>
        <w:rPr>
          <w:rFonts w:asciiTheme="minorHAnsi" w:hAnsiTheme="minorHAnsi" w:cstheme="minorHAnsi"/>
        </w:rPr>
      </w:pPr>
      <w:bookmarkStart w:id="153"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powyżej Wykonawca rozpocznie niezwłocznie współpracę z Zamawiającym w celu wzajemnego uzgodnienia wspólnego stanowiska dotyczącego rozliczenia się Stron. W przypadku zawieszenia</w:t>
      </w:r>
      <w:r w:rsidR="00FC6592">
        <w:rPr>
          <w:rFonts w:asciiTheme="minorHAnsi" w:hAnsiTheme="minorHAnsi" w:cstheme="minorHAnsi"/>
        </w:rPr>
        <w:t xml:space="preserve"> wykonywania Umowy</w:t>
      </w:r>
      <w:r w:rsidRPr="006110B9">
        <w:rPr>
          <w:rFonts w:asciiTheme="minorHAnsi" w:hAnsiTheme="minorHAnsi" w:cstheme="minorHAnsi"/>
        </w:rPr>
        <w:t xml:space="preserve"> 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udokumentowanych</w:t>
      </w:r>
      <w:r w:rsidR="00FC6592">
        <w:rPr>
          <w:rFonts w:asciiTheme="minorHAnsi" w:hAnsiTheme="minorHAnsi" w:cstheme="minorHAnsi"/>
        </w:rPr>
        <w:t xml:space="preserve"> i zaakceptowanych przez </w:t>
      </w:r>
      <w:r w:rsidR="00C5335F">
        <w:rPr>
          <w:rFonts w:asciiTheme="minorHAnsi" w:hAnsiTheme="minorHAnsi" w:cstheme="minorHAnsi"/>
        </w:rPr>
        <w:t xml:space="preserve">Zamawiającego </w:t>
      </w:r>
      <w:r w:rsidR="00C5335F" w:rsidRPr="006110B9">
        <w:rPr>
          <w:rFonts w:asciiTheme="minorHAnsi" w:hAnsiTheme="minorHAnsi" w:cstheme="minorHAnsi"/>
        </w:rPr>
        <w:t>kosztów</w:t>
      </w:r>
      <w:r w:rsidRPr="006110B9">
        <w:rPr>
          <w:rFonts w:asciiTheme="minorHAnsi" w:hAnsiTheme="minorHAnsi" w:cstheme="minorHAnsi"/>
        </w:rPr>
        <w:t xml:space="preserve">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53"/>
    </w:p>
    <w:p w14:paraId="3C4D6CE3" w14:textId="7BE2735C"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54" w:name="_Ref306103286"/>
      <w:bookmarkStart w:id="155" w:name="_Toc437005855"/>
      <w:bookmarkStart w:id="156" w:name="_Toc40786567"/>
      <w:r w:rsidRPr="00A161F4">
        <w:rPr>
          <w:rFonts w:asciiTheme="minorHAnsi" w:hAnsiTheme="minorHAnsi" w:cstheme="minorHAnsi"/>
          <w:color w:val="092D74"/>
          <w:sz w:val="20"/>
          <w:szCs w:val="20"/>
        </w:rPr>
        <w:t>ODSTĄPIENIE</w:t>
      </w:r>
      <w:r w:rsidR="009555E1" w:rsidRPr="00A161F4">
        <w:rPr>
          <w:rFonts w:asciiTheme="minorHAnsi" w:hAnsiTheme="minorHAnsi" w:cstheme="minorHAnsi"/>
          <w:color w:val="092D74"/>
          <w:sz w:val="20"/>
          <w:szCs w:val="20"/>
        </w:rPr>
        <w:t xml:space="preserve"> </w:t>
      </w:r>
      <w:r w:rsidRPr="00A161F4">
        <w:rPr>
          <w:rFonts w:asciiTheme="minorHAnsi" w:hAnsiTheme="minorHAnsi" w:cstheme="minorHAnsi"/>
          <w:color w:val="092D74"/>
          <w:sz w:val="20"/>
          <w:szCs w:val="20"/>
        </w:rPr>
        <w:t>/</w:t>
      </w:r>
      <w:r w:rsidR="009555E1" w:rsidRPr="00A161F4">
        <w:rPr>
          <w:rFonts w:asciiTheme="minorHAnsi" w:hAnsiTheme="minorHAnsi" w:cstheme="minorHAnsi"/>
          <w:color w:val="092D74"/>
          <w:sz w:val="20"/>
          <w:szCs w:val="20"/>
        </w:rPr>
        <w:t xml:space="preserve"> </w:t>
      </w:r>
      <w:r w:rsidR="00D33CC2" w:rsidRPr="00A161F4">
        <w:rPr>
          <w:rFonts w:asciiTheme="minorHAnsi" w:hAnsiTheme="minorHAnsi" w:cstheme="minorHAnsi"/>
          <w:color w:val="092D74"/>
          <w:sz w:val="20"/>
          <w:szCs w:val="20"/>
        </w:rPr>
        <w:t xml:space="preserve">ROZWIĄZANIE </w:t>
      </w:r>
      <w:r w:rsidRPr="00A161F4">
        <w:rPr>
          <w:rFonts w:asciiTheme="minorHAnsi" w:hAnsiTheme="minorHAnsi" w:cstheme="minorHAnsi"/>
          <w:color w:val="092D74"/>
          <w:sz w:val="20"/>
          <w:szCs w:val="20"/>
        </w:rPr>
        <w:t>UMOWY</w:t>
      </w:r>
      <w:bookmarkEnd w:id="154"/>
      <w:bookmarkEnd w:id="155"/>
      <w:bookmarkEnd w:id="156"/>
    </w:p>
    <w:p w14:paraId="75472AE1" w14:textId="6044F458" w:rsidR="00EC47A6" w:rsidRDefault="00F355FD" w:rsidP="00520F77">
      <w:pPr>
        <w:pStyle w:val="Nagwek2"/>
        <w:keepNext w:val="0"/>
        <w:widowControl w:val="0"/>
        <w:numPr>
          <w:ilvl w:val="1"/>
          <w:numId w:val="22"/>
        </w:numPr>
        <w:spacing w:line="240" w:lineRule="exact"/>
        <w:rPr>
          <w:rFonts w:asciiTheme="minorHAnsi" w:hAnsiTheme="minorHAnsi" w:cstheme="minorHAnsi"/>
        </w:rPr>
      </w:pPr>
      <w:bookmarkStart w:id="157"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odstąpienia od Umowy w całości lub w części</w:t>
      </w:r>
      <w:r w:rsidR="00265D7F" w:rsidRPr="006110B9">
        <w:rPr>
          <w:rFonts w:asciiTheme="minorHAnsi" w:hAnsiTheme="minorHAnsi" w:cstheme="minorHAnsi"/>
        </w:rPr>
        <w:t xml:space="preserve">, albo odstąpienia od </w:t>
      </w:r>
      <w:r w:rsidR="00214635" w:rsidRPr="0049179E">
        <w:rPr>
          <w:rFonts w:asciiTheme="minorHAnsi" w:hAnsiTheme="minorHAnsi" w:cstheme="minorHAnsi"/>
        </w:rPr>
        <w:t>Zlecenia Wykonania Usługi</w:t>
      </w:r>
      <w:r w:rsidR="00265D7F" w:rsidRPr="003E37FB">
        <w:rPr>
          <w:rFonts w:asciiTheme="minorHAnsi" w:hAnsiTheme="minorHAnsi" w:cstheme="minorHAnsi"/>
        </w:rPr>
        <w:t xml:space="preserve"> </w:t>
      </w:r>
      <w:r w:rsidR="00872A46" w:rsidRPr="003E37FB">
        <w:rPr>
          <w:rFonts w:asciiTheme="minorHAnsi" w:hAnsiTheme="minorHAnsi" w:cstheme="minorHAnsi"/>
        </w:rPr>
        <w:t>w całości</w:t>
      </w:r>
      <w:r w:rsidR="00872A46" w:rsidRPr="006110B9">
        <w:rPr>
          <w:rFonts w:asciiTheme="minorHAnsi" w:hAnsiTheme="minorHAnsi" w:cstheme="minorHAnsi"/>
        </w:rPr>
        <w:t xml:space="preserve"> lub w 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157"/>
    </w:p>
    <w:p w14:paraId="64BE731B" w14:textId="77777777" w:rsidR="00EC47A6"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lastRenderedPageBreak/>
        <w:t>likwidacyjne</w:t>
      </w:r>
      <w:r w:rsidR="009555E1" w:rsidRPr="00EC47A6">
        <w:rPr>
          <w:rFonts w:asciiTheme="minorHAnsi" w:hAnsiTheme="minorHAnsi" w:cstheme="minorHAnsi"/>
        </w:rPr>
        <w:t>;</w:t>
      </w:r>
    </w:p>
    <w:p w14:paraId="343891E9" w14:textId="77777777" w:rsidR="00EC47A6" w:rsidRDefault="00F355FD"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Wykonawca nie usunął skutków naruszenia Umowy lub nie wynagrodził szkody poniesionej z tego powodu przez Zamawiającego w terminie wyznacz</w:t>
      </w:r>
      <w:r w:rsidR="009555E1" w:rsidRPr="00EC47A6">
        <w:rPr>
          <w:rFonts w:asciiTheme="minorHAnsi" w:hAnsiTheme="minorHAnsi" w:cstheme="minorHAnsi"/>
        </w:rPr>
        <w:t>onym zgodnie</w:t>
      </w:r>
      <w:r w:rsidR="00E249E1" w:rsidRPr="00EC47A6">
        <w:rPr>
          <w:rFonts w:asciiTheme="minorHAnsi" w:hAnsiTheme="minorHAnsi" w:cstheme="minorHAnsi"/>
        </w:rPr>
        <w:t xml:space="preserve"> </w:t>
      </w:r>
      <w:r w:rsidR="009555E1" w:rsidRPr="00EC47A6">
        <w:rPr>
          <w:rFonts w:asciiTheme="minorHAnsi" w:hAnsiTheme="minorHAnsi" w:cstheme="minorHAnsi"/>
        </w:rPr>
        <w:t xml:space="preserve">z ust. </w:t>
      </w:r>
      <w:r w:rsidR="00F014ED" w:rsidRPr="00EC47A6">
        <w:rPr>
          <w:rFonts w:asciiTheme="minorHAnsi" w:hAnsiTheme="minorHAnsi" w:cstheme="minorHAnsi"/>
        </w:rPr>
        <w:t>15.1</w:t>
      </w:r>
      <w:r w:rsidR="009555E1" w:rsidRPr="00EC47A6">
        <w:rPr>
          <w:rFonts w:asciiTheme="minorHAnsi" w:hAnsiTheme="minorHAnsi" w:cstheme="minorHAnsi"/>
        </w:rPr>
        <w:t xml:space="preserve"> powyżej;</w:t>
      </w:r>
    </w:p>
    <w:p w14:paraId="5A10E829" w14:textId="1BF1CF05"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3E37FB">
        <w:rPr>
          <w:rFonts w:asciiTheme="minorHAnsi" w:hAnsiTheme="minorHAnsi" w:cstheme="minorHAnsi"/>
        </w:rPr>
        <w:t>Zwłoka</w:t>
      </w:r>
      <w:r w:rsidR="00F355FD" w:rsidRPr="003E37FB">
        <w:rPr>
          <w:rFonts w:asciiTheme="minorHAnsi" w:hAnsiTheme="minorHAnsi" w:cstheme="minorHAnsi"/>
        </w:rPr>
        <w:t xml:space="preserve"> Wykonawcy w wykonaniu </w:t>
      </w:r>
      <w:r w:rsidR="007259CD" w:rsidRPr="003E37FB">
        <w:rPr>
          <w:rFonts w:asciiTheme="minorHAnsi" w:hAnsiTheme="minorHAnsi" w:cstheme="minorHAnsi"/>
        </w:rPr>
        <w:t xml:space="preserve">Prac Utrzymaniowych w ramach danego </w:t>
      </w:r>
      <w:r w:rsidR="00214635" w:rsidRPr="0049179E">
        <w:rPr>
          <w:rFonts w:asciiTheme="minorHAnsi" w:hAnsiTheme="minorHAnsi" w:cstheme="minorHAnsi"/>
        </w:rPr>
        <w:t>Zlecenia Wykonania Usługi</w:t>
      </w:r>
      <w:r w:rsidR="009555E1" w:rsidRPr="003E37FB">
        <w:rPr>
          <w:rFonts w:asciiTheme="minorHAnsi" w:hAnsiTheme="minorHAnsi" w:cstheme="minorHAnsi"/>
        </w:rPr>
        <w:t xml:space="preserve"> przekracza </w:t>
      </w:r>
      <w:r w:rsidR="00F355FD" w:rsidRPr="0049179E">
        <w:rPr>
          <w:rFonts w:asciiTheme="minorHAnsi" w:hAnsiTheme="minorHAnsi" w:cstheme="minorHAnsi"/>
        </w:rPr>
        <w:t>30 dni</w:t>
      </w:r>
      <w:r w:rsidR="00F355FD" w:rsidRPr="003E37FB">
        <w:rPr>
          <w:rFonts w:asciiTheme="minorHAnsi" w:hAnsiTheme="minorHAnsi" w:cstheme="minorHAnsi"/>
        </w:rPr>
        <w:t xml:space="preserve"> lub</w:t>
      </w:r>
      <w:r w:rsidR="00F355FD" w:rsidRPr="00EC47A6">
        <w:rPr>
          <w:rFonts w:asciiTheme="minorHAnsi" w:hAnsiTheme="minorHAnsi" w:cstheme="minorHAnsi"/>
        </w:rPr>
        <w:t xml:space="preserve"> Wykonawca opóźnia się z rozpoczęciem Prac lub poszczególnych ich części tak dalece, że nie jest prawdopodobne, żeby zdołał je ukończyć w czasie umówionym</w:t>
      </w:r>
      <w:r w:rsidR="009555E1" w:rsidRPr="00EC47A6">
        <w:rPr>
          <w:rFonts w:asciiTheme="minorHAnsi" w:hAnsiTheme="minorHAnsi" w:cstheme="minorHAnsi"/>
        </w:rPr>
        <w:t>;</w:t>
      </w:r>
    </w:p>
    <w:p w14:paraId="0F56211B" w14:textId="7A1BE9C8"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77777777"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zmian w technologii realizacji </w:t>
      </w:r>
      <w:r w:rsidR="00BC63E4" w:rsidRPr="00EC47A6">
        <w:rPr>
          <w:rFonts w:asciiTheme="minorHAnsi" w:hAnsiTheme="minorHAnsi" w:cstheme="minorHAnsi"/>
        </w:rPr>
        <w:t>P</w:t>
      </w:r>
      <w:r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Pr="00EC47A6">
        <w:rPr>
          <w:rFonts w:asciiTheme="minorHAnsi" w:hAnsiTheme="minorHAnsi" w:cstheme="minorHAnsi"/>
        </w:rPr>
        <w:t>zatwierdzony</w:t>
      </w:r>
      <w:r w:rsidR="00BC63E4" w:rsidRPr="00EC47A6">
        <w:rPr>
          <w:rFonts w:asciiTheme="minorHAnsi" w:hAnsiTheme="minorHAnsi" w:cstheme="minorHAnsi"/>
        </w:rPr>
        <w:t>m przez Zamawiającego</w:t>
      </w:r>
      <w:r w:rsidRPr="00EC47A6">
        <w:rPr>
          <w:rFonts w:asciiTheme="minorHAnsi" w:hAnsiTheme="minorHAnsi" w:cstheme="minorHAnsi"/>
        </w:rPr>
        <w:t xml:space="preserve"> POR</w:t>
      </w:r>
      <w:r w:rsidR="000B5D01" w:rsidRPr="00EC47A6">
        <w:rPr>
          <w:rFonts w:asciiTheme="minorHAnsi" w:hAnsiTheme="minorHAnsi" w:cstheme="minorHAnsi"/>
        </w:rPr>
        <w:t xml:space="preserve"> i/ lub BIOZ</w:t>
      </w:r>
      <w:r w:rsidR="001D195F" w:rsidRPr="00EC47A6">
        <w:rPr>
          <w:rFonts w:asciiTheme="minorHAnsi" w:hAnsiTheme="minorHAnsi" w:cstheme="minorHAnsi"/>
        </w:rPr>
        <w:t>;</w:t>
      </w:r>
    </w:p>
    <w:p w14:paraId="609A151C" w14:textId="77777777" w:rsidR="00EC47A6" w:rsidRDefault="00D04CB3"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wprowadzenia na obiekt Zamawiającego </w:t>
      </w:r>
      <w:r w:rsidR="000B5D01" w:rsidRPr="00EC47A6">
        <w:rPr>
          <w:rFonts w:asciiTheme="minorHAnsi" w:hAnsiTheme="minorHAnsi" w:cstheme="minorHAnsi"/>
        </w:rPr>
        <w:t xml:space="preserve">osób </w:t>
      </w:r>
      <w:r w:rsidR="008D47E1" w:rsidRPr="00EC47A6">
        <w:rPr>
          <w:rFonts w:asciiTheme="minorHAnsi" w:hAnsiTheme="minorHAnsi" w:cstheme="minorHAnsi"/>
        </w:rPr>
        <w:t>nie zgłoszonych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7777777" w:rsidR="00EC47A6" w:rsidRDefault="008D47E1" w:rsidP="00520F77">
      <w:pPr>
        <w:pStyle w:val="Nagwek2"/>
        <w:keepNext w:val="0"/>
        <w:widowControl w:val="0"/>
        <w:numPr>
          <w:ilvl w:val="3"/>
          <w:numId w:val="22"/>
        </w:numPr>
        <w:spacing w:line="240" w:lineRule="exact"/>
        <w:rPr>
          <w:rFonts w:asciiTheme="minorHAnsi" w:hAnsiTheme="minorHAnsi" w:cstheme="minorHAnsi"/>
        </w:rPr>
      </w:pPr>
      <w:r w:rsidRPr="00EC47A6">
        <w:rPr>
          <w:rFonts w:asciiTheme="minorHAnsi" w:hAnsiTheme="minorHAnsi" w:cstheme="minorHAnsi"/>
        </w:rPr>
        <w:t xml:space="preserve">naruszenia zasad </w:t>
      </w:r>
      <w:r w:rsidR="00F355FD" w:rsidRPr="00EC47A6">
        <w:rPr>
          <w:rFonts w:asciiTheme="minorHAnsi" w:hAnsiTheme="minorHAnsi" w:cstheme="minorHAnsi"/>
        </w:rPr>
        <w:t xml:space="preserve">ppoż. lub ochrony środowiska przez </w:t>
      </w:r>
      <w:r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07EC52EB" w14:textId="3E4DAC1B" w:rsidR="00EC47A6" w:rsidRPr="00FE496C" w:rsidRDefault="00FE496C"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 xml:space="preserve">[Nie dotyczy]; </w:t>
      </w:r>
      <w:r w:rsidR="00CF2867" w:rsidRPr="00FE496C">
        <w:rPr>
          <w:rFonts w:asciiTheme="minorHAnsi" w:hAnsiTheme="minorHAnsi" w:cstheme="minorHAnsi"/>
        </w:rPr>
        <w:t xml:space="preserve"> </w:t>
      </w:r>
    </w:p>
    <w:p w14:paraId="22326894" w14:textId="3C9109FD"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38C17C5D" w14:textId="05BA7A99" w:rsidR="00EC47A6" w:rsidRDefault="00C5335F"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21D35A3" w:rsidR="00EC47A6" w:rsidRDefault="005B528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sytuacji powzięcia informacji o skazaniu prawomocnym wyroki</w:t>
      </w:r>
      <w:r w:rsidR="00CF2867" w:rsidRPr="00EC47A6">
        <w:rPr>
          <w:rFonts w:asciiTheme="minorHAnsi" w:hAnsiTheme="minorHAnsi" w:cstheme="minorHAnsi"/>
        </w:rPr>
        <w:t>em za przestępstwa publiczne, w </w:t>
      </w:r>
      <w:r w:rsidRPr="00EC47A6">
        <w:rPr>
          <w:rFonts w:asciiTheme="minorHAnsi" w:hAnsiTheme="minorHAnsi" w:cstheme="minorHAnsi"/>
        </w:rPr>
        <w:t>szczególności przeciwko obrotowi gospodarczemu</w:t>
      </w:r>
      <w:r w:rsidR="001645E7">
        <w:rPr>
          <w:rFonts w:asciiTheme="minorHAnsi" w:hAnsiTheme="minorHAnsi" w:cstheme="minorHAnsi"/>
        </w:rPr>
        <w:t xml:space="preserve"> </w:t>
      </w:r>
      <w:r w:rsidR="001645E7" w:rsidRPr="008E00EC">
        <w:rPr>
          <w:rFonts w:asciiTheme="minorHAnsi" w:hAnsiTheme="minorHAnsi" w:cstheme="minorHAnsi"/>
        </w:rPr>
        <w:t>i interesom majątkowym w obrocie cywilnoprawnym</w:t>
      </w:r>
      <w:r w:rsidRPr="00EC47A6">
        <w:rPr>
          <w:rFonts w:asciiTheme="minorHAnsi" w:hAnsiTheme="minorHAnsi" w:cstheme="minorHAnsi"/>
        </w:rPr>
        <w:t xml:space="preserve"> (art. 2</w:t>
      </w:r>
      <w:r w:rsidR="001645E7">
        <w:rPr>
          <w:rFonts w:asciiTheme="minorHAnsi" w:hAnsiTheme="minorHAnsi" w:cstheme="minorHAnsi"/>
        </w:rPr>
        <w:t>96</w:t>
      </w:r>
      <w:r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Pr="00EC47A6">
        <w:rPr>
          <w:rFonts w:asciiTheme="minorHAnsi" w:hAnsiTheme="minorHAnsi" w:cstheme="minorHAnsi"/>
        </w:rPr>
        <w:t>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11B1BE15" w14:textId="77777777" w:rsidR="00254986" w:rsidRDefault="004B5972" w:rsidP="00520F77">
      <w:pPr>
        <w:pStyle w:val="Nagwek2"/>
        <w:keepNext w:val="0"/>
        <w:widowControl w:val="0"/>
        <w:numPr>
          <w:ilvl w:val="2"/>
          <w:numId w:val="22"/>
        </w:numPr>
        <w:spacing w:line="240" w:lineRule="exact"/>
        <w:rPr>
          <w:rFonts w:asciiTheme="minorHAnsi" w:hAnsiTheme="minorHAnsi" w:cstheme="minorHAnsi"/>
        </w:rPr>
      </w:pPr>
      <w:r w:rsidRPr="00EC47A6">
        <w:rPr>
          <w:rFonts w:asciiTheme="minorHAnsi" w:hAnsiTheme="minorHAnsi" w:cstheme="minorHAnsi"/>
        </w:rPr>
        <w:t>w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8" w:name="_Toc116029292"/>
      <w:r w:rsidR="00254986" w:rsidRPr="00254986">
        <w:rPr>
          <w:rFonts w:asciiTheme="minorHAnsi" w:hAnsiTheme="minorHAnsi" w:cstheme="minorHAnsi"/>
        </w:rPr>
        <w:t xml:space="preserve"> </w:t>
      </w:r>
    </w:p>
    <w:p w14:paraId="12B876A9" w14:textId="3E099BFB" w:rsidR="004B5972" w:rsidRPr="00EC47A6" w:rsidRDefault="00254986" w:rsidP="00520F77">
      <w:pPr>
        <w:pStyle w:val="Nagwek2"/>
        <w:keepNext w:val="0"/>
        <w:widowControl w:val="0"/>
        <w:numPr>
          <w:ilvl w:val="2"/>
          <w:numId w:val="22"/>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158"/>
    </w:p>
    <w:p w14:paraId="49ACF069" w14:textId="28A0AD19"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59"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 xml:space="preserve">pisemnego oświadczenia.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do upływu 90 dnia 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4DF281EF"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FC6592">
        <w:rPr>
          <w:rFonts w:asciiTheme="minorHAnsi" w:hAnsiTheme="minorHAnsi" w:cstheme="minorHAnsi"/>
        </w:rPr>
        <w:t>podstawowemu</w:t>
      </w:r>
      <w:r w:rsidR="00FC6592" w:rsidRPr="006110B9">
        <w:rPr>
          <w:rFonts w:asciiTheme="minorHAnsi" w:hAnsiTheme="minorHAnsi" w:cstheme="minorHAnsi"/>
        </w:rPr>
        <w:t xml:space="preserve"> </w:t>
      </w:r>
      <w:r w:rsidRPr="006110B9">
        <w:rPr>
          <w:rFonts w:asciiTheme="minorHAnsi" w:hAnsiTheme="minorHAnsi" w:cstheme="minorHAnsi"/>
        </w:rPr>
        <w:t>interesowi bezpieczeństwa państwa lub bezpieczeństwu publicznemu, Zamawiający może odstąpić od Umowy w terminie 30 dni od dnia powzięcia wiadomości o tych okolicznościach.</w:t>
      </w:r>
    </w:p>
    <w:p w14:paraId="6D112B2E" w14:textId="181B6CE0"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dni od doręczenia tego oświadczenia, Wykonawca powinien:</w:t>
      </w:r>
      <w:bookmarkEnd w:id="159"/>
    </w:p>
    <w:p w14:paraId="46B27095" w14:textId="3CA7834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zaprzestać wszelkich działań w ramach Umowy, z wyjątkiem tych określonych</w:t>
      </w:r>
      <w:r w:rsidR="00E249E1" w:rsidRPr="006110B9">
        <w:rPr>
          <w:rFonts w:asciiTheme="minorHAnsi" w:hAnsiTheme="minorHAnsi" w:cstheme="minorHAnsi"/>
        </w:rPr>
        <w:t xml:space="preserve"> </w:t>
      </w:r>
      <w:r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w:t>
      </w:r>
      <w:r w:rsidR="003245DB">
        <w:rPr>
          <w:rFonts w:asciiTheme="minorHAnsi" w:hAnsiTheme="minorHAnsi" w:cstheme="minorHAnsi"/>
        </w:rPr>
        <w:t>4</w:t>
      </w:r>
      <w:r w:rsidR="006E2259" w:rsidRPr="006110B9">
        <w:rPr>
          <w:rFonts w:asciiTheme="minorHAnsi" w:hAnsiTheme="minorHAnsi" w:cstheme="minorHAnsi"/>
        </w:rPr>
        <w:t>.</w:t>
      </w:r>
      <w:r w:rsidR="001969F8" w:rsidRPr="006110B9">
        <w:rPr>
          <w:rFonts w:asciiTheme="minorHAnsi" w:hAnsiTheme="minorHAnsi" w:cstheme="minorHAnsi"/>
        </w:rPr>
        <w:t>;</w:t>
      </w:r>
      <w:r w:rsidRPr="006110B9">
        <w:rPr>
          <w:rFonts w:asciiTheme="minorHAnsi" w:hAnsiTheme="minorHAnsi" w:cstheme="minorHAnsi"/>
        </w:rPr>
        <w:t xml:space="preserve"> i</w:t>
      </w:r>
    </w:p>
    <w:p w14:paraId="4695DB1F" w14:textId="1CAAD697" w:rsidR="00F355FD" w:rsidRPr="006110B9" w:rsidRDefault="00C812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wydać Zamawiającemu wszelkie Prace i ich rezultaty jeszcze nie </w:t>
      </w:r>
      <w:r w:rsidR="0064031B" w:rsidRPr="006110B9">
        <w:rPr>
          <w:rFonts w:asciiTheme="minorHAnsi" w:hAnsiTheme="minorHAnsi" w:cstheme="minorHAnsi"/>
        </w:rPr>
        <w:t>odebrane przez Zamawiającego, w </w:t>
      </w:r>
      <w:r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Pr="006110B9">
        <w:rPr>
          <w:rFonts w:asciiTheme="minorHAnsi" w:hAnsiTheme="minorHAnsi" w:cstheme="minorHAnsi"/>
        </w:rPr>
        <w:t>ykonane</w:t>
      </w:r>
      <w:r w:rsidR="00051601" w:rsidRPr="006110B9">
        <w:rPr>
          <w:rFonts w:asciiTheme="minorHAnsi" w:hAnsiTheme="minorHAnsi" w:cstheme="minorHAnsi"/>
        </w:rPr>
        <w:t xml:space="preserve"> </w:t>
      </w:r>
      <w:r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lastRenderedPageBreak/>
        <w:t xml:space="preserve"> zabezpieczyć Prace zna</w:t>
      </w:r>
      <w:r w:rsidR="001969F8" w:rsidRPr="006110B9">
        <w:rPr>
          <w:rFonts w:asciiTheme="minorHAnsi" w:hAnsiTheme="minorHAnsi" w:cstheme="minorHAnsi"/>
        </w:rPr>
        <w:t>jdujące się już na Terenie Prac;</w:t>
      </w:r>
    </w:p>
    <w:p w14:paraId="7BF434BE"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dostarczyć całą Dokumentację Wykonawcy wymaganą zgodnie z Umową i wykonaną do</w:t>
      </w:r>
      <w:r w:rsidR="001969F8" w:rsidRPr="006110B9">
        <w:rPr>
          <w:rFonts w:asciiTheme="minorHAnsi" w:hAnsiTheme="minorHAnsi" w:cstheme="minorHAnsi"/>
        </w:rPr>
        <w:t xml:space="preserve"> tego czasu, nawet nieukończoną;</w:t>
      </w:r>
      <w:r w:rsidRPr="006110B9">
        <w:rPr>
          <w:rFonts w:asciiTheme="minorHAnsi" w:hAnsiTheme="minorHAnsi" w:cstheme="minorHAnsi"/>
        </w:rPr>
        <w:t xml:space="preserve"> i</w:t>
      </w:r>
    </w:p>
    <w:p w14:paraId="629869D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uporządkować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60"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61" w:name="_Ref419977221"/>
      <w:bookmarkEnd w:id="160"/>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61"/>
    </w:p>
    <w:p w14:paraId="732569B0" w14:textId="77777777"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21EC2BF8" w:rsidR="00FA7892" w:rsidRPr="006110B9" w:rsidRDefault="00F355FD" w:rsidP="00520F77">
      <w:pPr>
        <w:pStyle w:val="Nagwek2"/>
        <w:keepNext w:val="0"/>
        <w:widowControl w:val="0"/>
        <w:numPr>
          <w:ilvl w:val="2"/>
          <w:numId w:val="22"/>
        </w:numPr>
        <w:spacing w:line="240" w:lineRule="exact"/>
        <w:rPr>
          <w:rFonts w:asciiTheme="minorHAnsi" w:hAnsiTheme="minorHAnsi" w:cstheme="minorHAnsi"/>
        </w:rPr>
      </w:pPr>
      <w:bookmarkStart w:id="162" w:name="OLE_LINK1"/>
      <w:bookmarkStart w:id="163" w:name="OLE_LINK2"/>
      <w:r w:rsidRPr="006110B9">
        <w:rPr>
          <w:rFonts w:asciiTheme="minorHAnsi" w:hAnsiTheme="minorHAnsi" w:cstheme="minorHAnsi"/>
        </w:rPr>
        <w:t xml:space="preserve">upłynie </w:t>
      </w:r>
      <w:r w:rsidR="00833A5B" w:rsidRPr="0049179E">
        <w:rPr>
          <w:rFonts w:asciiTheme="minorHAnsi" w:hAnsiTheme="minorHAnsi" w:cstheme="minorHAnsi"/>
          <w:sz w:val="22"/>
          <w:szCs w:val="22"/>
        </w:rPr>
        <w:t>30</w:t>
      </w:r>
      <w:r w:rsidR="00833A5B" w:rsidRPr="0049179E">
        <w:rPr>
          <w:rFonts w:asciiTheme="minorHAnsi" w:hAnsiTheme="minorHAnsi" w:cstheme="minorHAnsi"/>
        </w:rPr>
        <w:t xml:space="preserve"> </w:t>
      </w:r>
      <w:r w:rsidRPr="006110B9">
        <w:rPr>
          <w:rFonts w:asciiTheme="minorHAnsi" w:hAnsiTheme="minorHAnsi" w:cstheme="minorHAnsi"/>
        </w:rPr>
        <w:t>dni o</w:t>
      </w:r>
      <w:r w:rsidR="00FE0DCE" w:rsidRPr="006110B9">
        <w:rPr>
          <w:rFonts w:asciiTheme="minorHAnsi" w:hAnsiTheme="minorHAnsi" w:cstheme="minorHAnsi"/>
        </w:rPr>
        <w:t>d daty zawieszenia wykonywania p</w:t>
      </w:r>
      <w:r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Pr="006110B9">
        <w:rPr>
          <w:rFonts w:asciiTheme="minorHAnsi" w:hAnsiTheme="minorHAnsi" w:cstheme="minorHAnsi"/>
        </w:rPr>
        <w:t xml:space="preserve"> powyżej</w:t>
      </w:r>
      <w:r w:rsidR="001969F8" w:rsidRPr="006110B9">
        <w:rPr>
          <w:rFonts w:asciiTheme="minorHAnsi" w:hAnsiTheme="minorHAnsi" w:cstheme="minorHAnsi"/>
        </w:rPr>
        <w:t>,</w:t>
      </w:r>
      <w:r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Pr="006110B9">
        <w:rPr>
          <w:rFonts w:asciiTheme="minorHAnsi" w:hAnsiTheme="minorHAnsi" w:cstheme="minorHAnsi"/>
        </w:rPr>
        <w:t xml:space="preserve">którym mowa w </w:t>
      </w:r>
      <w:r w:rsidR="001969F8" w:rsidRPr="006110B9">
        <w:rPr>
          <w:rFonts w:asciiTheme="minorHAnsi" w:hAnsiTheme="minorHAnsi" w:cstheme="minorHAnsi"/>
        </w:rPr>
        <w:t>ust.</w:t>
      </w:r>
      <w:r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Pr="006110B9">
        <w:rPr>
          <w:rFonts w:asciiTheme="minorHAnsi" w:hAnsiTheme="minorHAnsi" w:cstheme="minorHAnsi"/>
        </w:rPr>
        <w:t xml:space="preserve"> lub</w:t>
      </w:r>
      <w:bookmarkEnd w:id="162"/>
      <w:bookmarkEnd w:id="163"/>
      <w:r w:rsidR="00F937B2" w:rsidRPr="006110B9">
        <w:rPr>
          <w:rFonts w:asciiTheme="minorHAnsi" w:hAnsiTheme="minorHAnsi" w:cstheme="minorHAnsi"/>
        </w:rPr>
        <w:t xml:space="preserve"> </w:t>
      </w:r>
    </w:p>
    <w:p w14:paraId="2A099B5A" w14:textId="0EE2EDA3" w:rsidR="00F355FD" w:rsidRPr="006110B9" w:rsidRDefault="00F355F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520F77">
      <w:pPr>
        <w:pStyle w:val="Nagwek2"/>
        <w:keepNext w:val="0"/>
        <w:widowControl w:val="0"/>
        <w:numPr>
          <w:ilvl w:val="1"/>
          <w:numId w:val="22"/>
        </w:numPr>
        <w:spacing w:line="240" w:lineRule="exact"/>
        <w:rPr>
          <w:rFonts w:asciiTheme="minorHAnsi" w:hAnsiTheme="minorHAnsi" w:cstheme="minorHAnsi"/>
        </w:rPr>
      </w:pPr>
      <w:bookmarkStart w:id="164"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64"/>
    </w:p>
    <w:p w14:paraId="1995D446" w14:textId="69B8F4A3"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5AD1F59D" w14:textId="4FD722F6" w:rsidR="00D33CC2" w:rsidRPr="00EA5543" w:rsidRDefault="00EA5543" w:rsidP="00520F77">
      <w:pPr>
        <w:pStyle w:val="Nagwek2"/>
        <w:keepNext w:val="0"/>
        <w:widowControl w:val="0"/>
        <w:numPr>
          <w:ilvl w:val="1"/>
          <w:numId w:val="22"/>
        </w:numPr>
        <w:spacing w:line="240" w:lineRule="exact"/>
        <w:rPr>
          <w:rFonts w:asciiTheme="minorHAnsi" w:hAnsiTheme="minorHAnsi" w:cstheme="minorHAnsi"/>
        </w:rPr>
      </w:pPr>
      <w:r w:rsidRPr="00833A5B">
        <w:rPr>
          <w:rFonts w:asciiTheme="minorHAnsi" w:hAnsiTheme="minorHAnsi" w:cstheme="minorHAnsi"/>
        </w:rPr>
        <w:t xml:space="preserve">[Nie dotyczy]. </w:t>
      </w:r>
    </w:p>
    <w:p w14:paraId="23FD3AC0" w14:textId="77777777" w:rsidR="00E3652D" w:rsidRPr="002E6B8B" w:rsidRDefault="00E3652D" w:rsidP="006574C9">
      <w:pPr>
        <w:widowControl w:val="0"/>
        <w:spacing w:before="120" w:after="120" w:line="240" w:lineRule="exact"/>
        <w:rPr>
          <w:rFonts w:asciiTheme="minorHAnsi" w:hAnsiTheme="minorHAnsi" w:cstheme="minorHAnsi"/>
          <w:color w:val="1F497D"/>
        </w:rPr>
      </w:pPr>
    </w:p>
    <w:p w14:paraId="44C3AFDE" w14:textId="77777777" w:rsidR="00F65861" w:rsidRPr="00A161F4" w:rsidRDefault="00E3652D"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65" w:name="_Ref419977341"/>
      <w:bookmarkStart w:id="166" w:name="_Toc437005856"/>
      <w:bookmarkStart w:id="167" w:name="_Toc40786568"/>
      <w:r w:rsidRPr="00A161F4">
        <w:rPr>
          <w:rFonts w:asciiTheme="minorHAnsi" w:hAnsiTheme="minorHAnsi" w:cstheme="minorHAnsi"/>
          <w:color w:val="092D74"/>
          <w:sz w:val="20"/>
          <w:szCs w:val="20"/>
        </w:rPr>
        <w:t>ZASADY</w:t>
      </w:r>
      <w:r w:rsidR="00F355FD" w:rsidRPr="00A161F4">
        <w:rPr>
          <w:rFonts w:asciiTheme="minorHAnsi" w:hAnsiTheme="minorHAnsi" w:cstheme="minorHAnsi"/>
          <w:color w:val="092D74"/>
          <w:sz w:val="20"/>
          <w:szCs w:val="20"/>
        </w:rPr>
        <w:t xml:space="preserve"> ODPOWIEDZIALNOŚCI</w:t>
      </w:r>
      <w:bookmarkEnd w:id="165"/>
      <w:bookmarkEnd w:id="166"/>
      <w:bookmarkEnd w:id="167"/>
    </w:p>
    <w:p w14:paraId="223EA281" w14:textId="18653C52" w:rsidR="00C3704D" w:rsidRPr="006110B9" w:rsidRDefault="00C3704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wynikającymi  z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bookmarkStart w:id="168" w:name="_DV_M985"/>
      <w:r w:rsidRPr="006110B9">
        <w:rPr>
          <w:rFonts w:asciiTheme="minorHAnsi" w:hAnsiTheme="minorHAnsi" w:cstheme="minorHAnsi"/>
        </w:rPr>
        <w:t>J</w:t>
      </w:r>
      <w:bookmarkEnd w:id="168"/>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03A4F5E2"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69" w:name="_Toc40704848"/>
      <w:r w:rsidRPr="001645E7">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169"/>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2C1E3458" w14:textId="2B6942D3" w:rsidR="00E3652D" w:rsidRPr="006110B9" w:rsidRDefault="001A65D2" w:rsidP="00520F77">
      <w:pPr>
        <w:pStyle w:val="Nagwek2"/>
        <w:keepNext w:val="0"/>
        <w:widowControl w:val="0"/>
        <w:numPr>
          <w:ilvl w:val="1"/>
          <w:numId w:val="22"/>
        </w:numPr>
        <w:spacing w:line="240" w:lineRule="exact"/>
        <w:rPr>
          <w:rFonts w:asciiTheme="minorHAnsi" w:hAnsiTheme="minorHAnsi" w:cstheme="minorHAnsi"/>
        </w:rPr>
      </w:pPr>
      <w:bookmarkStart w:id="170" w:name="_Toc40704849"/>
      <w:r w:rsidRPr="001645E7">
        <w:rPr>
          <w:rFonts w:asciiTheme="minorHAnsi" w:hAnsiTheme="minorHAnsi" w:cstheme="minorHAnsi"/>
          <w:highlight w:val="cyan"/>
        </w:rPr>
        <w:lastRenderedPageBreak/>
        <w:t>Ponadto 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170"/>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0B3A8516" w14:textId="699AACE7" w:rsidR="00E3652D" w:rsidRPr="005334AA" w:rsidRDefault="001A65D2" w:rsidP="00520F77">
      <w:pPr>
        <w:pStyle w:val="Nagwek2"/>
        <w:keepNext w:val="0"/>
        <w:widowControl w:val="0"/>
        <w:numPr>
          <w:ilvl w:val="1"/>
          <w:numId w:val="22"/>
        </w:numPr>
        <w:spacing w:line="240" w:lineRule="exact"/>
        <w:rPr>
          <w:rFonts w:asciiTheme="minorHAnsi" w:hAnsiTheme="minorHAnsi" w:cstheme="minorHAnsi"/>
        </w:rPr>
      </w:pPr>
      <w:bookmarkStart w:id="171" w:name="_Toc40704850"/>
      <w:r w:rsidRPr="001645E7">
        <w:rPr>
          <w:rFonts w:asciiTheme="minorHAnsi" w:hAnsiTheme="minorHAnsi" w:cstheme="minorHAnsi"/>
          <w:highlight w:val="cyan"/>
        </w:rPr>
        <w:t>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171"/>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5F104155" w14:textId="77777777" w:rsidR="00F65861"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2" w:name="_Ref419973236"/>
      <w:bookmarkStart w:id="173" w:name="_Toc437005857"/>
      <w:bookmarkStart w:id="174" w:name="_Toc40786569"/>
      <w:r w:rsidRPr="00A161F4">
        <w:rPr>
          <w:rFonts w:asciiTheme="minorHAnsi" w:hAnsiTheme="minorHAnsi" w:cstheme="minorHAnsi"/>
          <w:color w:val="092D74"/>
          <w:sz w:val="20"/>
          <w:szCs w:val="20"/>
        </w:rPr>
        <w:t>OGRANICZENIE ODPOWIEDZIALNOŚCI</w:t>
      </w:r>
      <w:bookmarkEnd w:id="172"/>
      <w:bookmarkEnd w:id="173"/>
      <w:bookmarkEnd w:id="174"/>
    </w:p>
    <w:p w14:paraId="6304C52D" w14:textId="04593544" w:rsidR="008E10A5" w:rsidRPr="006110B9" w:rsidRDefault="008E10A5" w:rsidP="00520F77">
      <w:pPr>
        <w:pStyle w:val="Nagwek2"/>
        <w:keepNext w:val="0"/>
        <w:widowControl w:val="0"/>
        <w:numPr>
          <w:ilvl w:val="1"/>
          <w:numId w:val="22"/>
        </w:numPr>
        <w:spacing w:line="240" w:lineRule="exact"/>
        <w:rPr>
          <w:rFonts w:asciiTheme="minorHAnsi" w:hAnsiTheme="minorHAnsi" w:cstheme="minorHAnsi"/>
        </w:rPr>
      </w:pPr>
      <w:bookmarkStart w:id="175"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 xml:space="preserve">Załączniku nr 9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20F77">
      <w:pPr>
        <w:pStyle w:val="Nagwek2"/>
        <w:keepNext w:val="0"/>
        <w:widowControl w:val="0"/>
        <w:numPr>
          <w:ilvl w:val="1"/>
          <w:numId w:val="22"/>
        </w:numPr>
        <w:spacing w:line="240" w:lineRule="exact"/>
        <w:rPr>
          <w:rFonts w:asciiTheme="minorHAnsi" w:hAnsiTheme="minorHAnsi" w:cstheme="minorHAnsi"/>
        </w:rPr>
      </w:pPr>
      <w:bookmarkStart w:id="176"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6"/>
    </w:p>
    <w:p w14:paraId="636DC8FF" w14:textId="77777777" w:rsidR="00E3652D" w:rsidRPr="006110B9" w:rsidRDefault="00E3652D"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16DD8469" w:rsidR="00E3652D" w:rsidRPr="006110B9" w:rsidRDefault="001A65D2" w:rsidP="00520F77">
      <w:pPr>
        <w:pStyle w:val="Nagwek2"/>
        <w:keepNext w:val="0"/>
        <w:widowControl w:val="0"/>
        <w:numPr>
          <w:ilvl w:val="2"/>
          <w:numId w:val="22"/>
        </w:numPr>
        <w:spacing w:line="240" w:lineRule="exact"/>
        <w:rPr>
          <w:rFonts w:asciiTheme="minorHAnsi" w:hAnsiTheme="minorHAnsi" w:cstheme="minorHAnsi"/>
        </w:rPr>
      </w:pPr>
      <w:bookmarkStart w:id="177" w:name="_Toc40704858"/>
      <w:r w:rsidRPr="001645E7">
        <w:rPr>
          <w:rFonts w:asciiTheme="minorHAnsi" w:hAnsiTheme="minorHAnsi" w:cstheme="minorHAnsi"/>
          <w:highlight w:val="cyan"/>
        </w:rPr>
        <w:t>odpowiedzialności Wykonawcy lub każdego z podmiotów wspólnie realizujących Umowę, z tytułu szkód, o których mowa w ust. 17.5 i 17.6</w:t>
      </w:r>
      <w:r w:rsidRPr="00A07AAE">
        <w:rPr>
          <w:rFonts w:asciiTheme="minorHAnsi" w:hAnsiTheme="minorHAnsi" w:cstheme="minorHAnsi"/>
        </w:rPr>
        <w:t>.</w:t>
      </w:r>
      <w:bookmarkEnd w:id="177"/>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7771F8D0"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8" w:name="_Toc437005858"/>
      <w:bookmarkStart w:id="179" w:name="_Toc40786570"/>
      <w:r w:rsidRPr="004739DC">
        <w:rPr>
          <w:rFonts w:asciiTheme="minorHAnsi" w:hAnsiTheme="minorHAnsi" w:cstheme="minorHAnsi"/>
          <w:color w:val="092D74"/>
          <w:sz w:val="20"/>
          <w:szCs w:val="20"/>
        </w:rPr>
        <w:t>KORZYSTANIE Z PODWYKONAWCÓW</w:t>
      </w:r>
      <w:bookmarkEnd w:id="178"/>
      <w:bookmarkEnd w:id="179"/>
    </w:p>
    <w:p w14:paraId="3EE0365C" w14:textId="3310F76D" w:rsidR="002C58CC" w:rsidRPr="001A65D2" w:rsidRDefault="00E249E1" w:rsidP="0049179E">
      <w:pPr>
        <w:pStyle w:val="Nagwek2"/>
        <w:keepNext w:val="0"/>
        <w:widowControl w:val="0"/>
        <w:numPr>
          <w:ilvl w:val="1"/>
          <w:numId w:val="22"/>
        </w:numPr>
        <w:spacing w:line="240" w:lineRule="exact"/>
        <w:rPr>
          <w:rFonts w:asciiTheme="minorHAnsi" w:hAnsiTheme="minorHAnsi" w:cstheme="minorHAnsi"/>
        </w:rPr>
      </w:pPr>
      <w:bookmarkStart w:id="180" w:name="_Ref419975898"/>
      <w:r w:rsidRPr="0049179E">
        <w:rPr>
          <w:rFonts w:asciiTheme="minorHAnsi" w:hAnsiTheme="minorHAnsi" w:cstheme="minorHAnsi"/>
        </w:rPr>
        <w:t xml:space="preserve">Wykonawca </w:t>
      </w:r>
      <w:r w:rsidR="00B85C3D" w:rsidRPr="006110B9">
        <w:rPr>
          <w:rFonts w:asciiTheme="minorHAnsi" w:hAnsiTheme="minorHAnsi" w:cstheme="minorHAnsi"/>
        </w:rPr>
        <w:t xml:space="preserve">może zaangażować do wykonania Umowy Podwykonawców. </w:t>
      </w:r>
      <w:r w:rsidR="00E3652D" w:rsidRPr="006110B9">
        <w:rPr>
          <w:rFonts w:asciiTheme="minorHAnsi" w:hAnsiTheme="minorHAnsi" w:cstheme="minorHAnsi"/>
        </w:rPr>
        <w:t xml:space="preserve">Wykonawca nie może powierzyć realizacji Umowy w całości jednemu Podwykonawcy </w:t>
      </w:r>
      <w:r w:rsidR="00B85C3D" w:rsidRPr="006110B9">
        <w:rPr>
          <w:rFonts w:asciiTheme="minorHAnsi" w:hAnsiTheme="minorHAnsi" w:cstheme="minorHAnsi"/>
        </w:rPr>
        <w:t xml:space="preserve">W przypadku Podwykonawców Obiektowych mogą oni angażować do wykonania Umowy na Terenie Prac swoich podwykonawców (Dalszych Podwykonawców </w:t>
      </w:r>
      <w:r w:rsidR="00B85C3D" w:rsidRPr="001A65D2">
        <w:rPr>
          <w:rFonts w:asciiTheme="minorHAnsi" w:hAnsiTheme="minorHAnsi" w:cstheme="minorHAnsi"/>
        </w:rPr>
        <w:t>Obiektowych)</w:t>
      </w:r>
      <w:r w:rsidR="002C58CC" w:rsidRPr="001A65D2">
        <w:rPr>
          <w:rFonts w:asciiTheme="minorHAnsi" w:hAnsiTheme="minorHAnsi" w:cstheme="minorHAnsi"/>
        </w:rPr>
        <w:t>.</w:t>
      </w:r>
      <w:r w:rsidR="001A65D2" w:rsidRPr="001A65D2">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0648696A" w:rsidR="00B85C3D" w:rsidRPr="006110B9" w:rsidRDefault="002C58C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w:t>
      </w:r>
      <w:r w:rsidR="00B0760B" w:rsidRPr="0049179E">
        <w:rPr>
          <w:rFonts w:asciiTheme="minorHAnsi" w:hAnsiTheme="minorHAnsi" w:cstheme="minorHAnsi"/>
        </w:rPr>
        <w:t>Zleceniu Wykonania Usługi</w:t>
      </w:r>
      <w:r w:rsidRPr="00B56C1E">
        <w:rPr>
          <w:rFonts w:asciiTheme="minorHAnsi" w:hAnsiTheme="minorHAnsi" w:cstheme="minorHAnsi"/>
        </w:rPr>
        <w:t xml:space="preserve"> </w:t>
      </w:r>
      <w:r w:rsidRPr="006110B9">
        <w:rPr>
          <w:rFonts w:asciiTheme="minorHAnsi" w:hAnsiTheme="minorHAnsi" w:cstheme="minorHAnsi"/>
        </w:rPr>
        <w:t xml:space="preserve">lub </w:t>
      </w:r>
      <w:r w:rsidR="00E176D0" w:rsidRPr="006110B9">
        <w:rPr>
          <w:rFonts w:asciiTheme="minorHAnsi" w:hAnsiTheme="minorHAnsi" w:cstheme="minorHAnsi"/>
        </w:rPr>
        <w:t>Opisie Przedmiotu Zamówienia</w:t>
      </w:r>
      <w:r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20F77">
      <w:pPr>
        <w:pStyle w:val="Nagwek2"/>
        <w:keepNext w:val="0"/>
        <w:widowControl w:val="0"/>
        <w:numPr>
          <w:ilvl w:val="1"/>
          <w:numId w:val="22"/>
        </w:numPr>
        <w:spacing w:line="240" w:lineRule="exact"/>
        <w:rPr>
          <w:rFonts w:asciiTheme="minorHAnsi" w:hAnsiTheme="minorHAnsi" w:cstheme="minorHAnsi"/>
        </w:rPr>
      </w:pPr>
      <w:bookmarkStart w:id="181"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81"/>
      <w:r w:rsidR="00E67876" w:rsidRPr="006110B9">
        <w:rPr>
          <w:rFonts w:asciiTheme="minorHAnsi" w:hAnsiTheme="minorHAnsi" w:cstheme="minorHAnsi"/>
        </w:rPr>
        <w:t xml:space="preserve"> </w:t>
      </w:r>
    </w:p>
    <w:p w14:paraId="4534B30D" w14:textId="67BC8AB7" w:rsidR="00E67876"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1A65D2"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4628ED06"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bookmarkStart w:id="182" w:name="_Ref905190"/>
      <w:r w:rsidRPr="006110B9">
        <w:rPr>
          <w:rFonts w:asciiTheme="minorHAnsi" w:hAnsiTheme="minorHAnsi" w:cstheme="minorHAnsi"/>
        </w:rPr>
        <w:lastRenderedPageBreak/>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8832D4" w:rsidRPr="006110B9">
        <w:rPr>
          <w:rFonts w:asciiTheme="minorHAnsi" w:hAnsiTheme="minorHAnsi" w:cstheme="minorHAnsi"/>
        </w:rPr>
        <w:t xml:space="preserve">Wymagań BHP i 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82"/>
    </w:p>
    <w:p w14:paraId="6EC1FC6E" w14:textId="45BB063B" w:rsidR="002038ED" w:rsidRPr="006110B9" w:rsidRDefault="002038E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 xml:space="preserve">udostępnienia im pomieszczeń, o których mowa w </w:t>
      </w:r>
      <w:r w:rsidR="00172456">
        <w:rPr>
          <w:rFonts w:asciiTheme="minorHAnsi" w:hAnsiTheme="minorHAnsi" w:cstheme="minorHAnsi"/>
        </w:rPr>
        <w:t>pkt</w:t>
      </w:r>
      <w:r w:rsidR="00AA18EE" w:rsidRPr="006110B9">
        <w:rPr>
          <w:rFonts w:asciiTheme="minorHAnsi" w:hAnsiTheme="minorHAnsi" w:cstheme="minorHAnsi"/>
        </w:rPr>
        <w:t xml:space="preserve"> 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77777777" w:rsidR="00B85C3D" w:rsidRPr="006110B9" w:rsidRDefault="00B85C3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 xml:space="preserve">wybór Podwykonawcy oraz Dalszego Podwykonawcy, a 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563865D" w14:textId="77777777" w:rsidR="00B85C3D" w:rsidRPr="006650F0" w:rsidRDefault="00A0026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 xml:space="preserve">i Dalszych </w:t>
      </w:r>
      <w:r w:rsidR="00B85C3D" w:rsidRPr="006650F0">
        <w:rPr>
          <w:rFonts w:asciiTheme="minorHAnsi" w:hAnsiTheme="minorHAnsi" w:cstheme="minorHAnsi"/>
        </w:rPr>
        <w:t>Podwykonawców Obiektowych.</w:t>
      </w:r>
    </w:p>
    <w:p w14:paraId="16266F3D" w14:textId="6B42C0CC" w:rsidR="00C113F9" w:rsidRPr="006650F0" w:rsidRDefault="006650F0" w:rsidP="00520F77">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p>
    <w:p w14:paraId="41B35F9A" w14:textId="77777777" w:rsidR="006650F0" w:rsidRPr="006650F0" w:rsidRDefault="006650F0" w:rsidP="006650F0">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p>
    <w:p w14:paraId="3B3189F1" w14:textId="77777777" w:rsidR="006650F0" w:rsidRPr="006650F0" w:rsidRDefault="006650F0" w:rsidP="006650F0">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p>
    <w:p w14:paraId="52A04FE2" w14:textId="77777777" w:rsidR="006650F0" w:rsidRPr="006650F0" w:rsidRDefault="006650F0" w:rsidP="006650F0">
      <w:pPr>
        <w:pStyle w:val="Nagwek2"/>
        <w:keepNext w:val="0"/>
        <w:widowControl w:val="0"/>
        <w:numPr>
          <w:ilvl w:val="1"/>
          <w:numId w:val="22"/>
        </w:numPr>
        <w:spacing w:line="240" w:lineRule="exact"/>
        <w:rPr>
          <w:rFonts w:asciiTheme="minorHAnsi" w:hAnsiTheme="minorHAnsi" w:cstheme="minorHAnsi"/>
        </w:rPr>
      </w:pPr>
      <w:r w:rsidRPr="0049179E">
        <w:rPr>
          <w:rFonts w:asciiTheme="minorHAnsi" w:hAnsiTheme="minorHAnsi" w:cstheme="minorHAnsi"/>
        </w:rPr>
        <w:t>[Nie dotyczy].</w:t>
      </w:r>
    </w:p>
    <w:p w14:paraId="41A13415" w14:textId="77777777" w:rsidR="00C113F9" w:rsidRPr="006110B9" w:rsidRDefault="00C113F9" w:rsidP="006574C9">
      <w:pPr>
        <w:widowControl w:val="0"/>
        <w:spacing w:before="120" w:after="120" w:line="240" w:lineRule="exact"/>
        <w:jc w:val="both"/>
        <w:rPr>
          <w:rFonts w:asciiTheme="minorHAnsi" w:hAnsiTheme="minorHAnsi" w:cstheme="minorHAnsi"/>
          <w:b/>
          <w:highlight w:val="yellow"/>
        </w:rPr>
      </w:pPr>
    </w:p>
    <w:p w14:paraId="6057D50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83" w:name="mip33168213"/>
      <w:bookmarkStart w:id="184" w:name="mip33168240"/>
      <w:bookmarkStart w:id="185" w:name="mip33168219"/>
      <w:bookmarkStart w:id="186" w:name="mip33168243"/>
      <w:bookmarkStart w:id="187" w:name="_Toc321415644"/>
      <w:bookmarkStart w:id="188" w:name="_Ref421010725"/>
      <w:bookmarkStart w:id="189" w:name="_Toc437005859"/>
      <w:bookmarkStart w:id="190" w:name="_Ref494868820"/>
      <w:bookmarkStart w:id="191" w:name="_Ref498076617"/>
      <w:bookmarkStart w:id="192" w:name="_Toc40786571"/>
      <w:bookmarkEnd w:id="180"/>
      <w:bookmarkEnd w:id="183"/>
      <w:bookmarkEnd w:id="184"/>
      <w:bookmarkEnd w:id="185"/>
      <w:bookmarkEnd w:id="186"/>
      <w:r w:rsidRPr="004739DC">
        <w:rPr>
          <w:rFonts w:asciiTheme="minorHAnsi" w:hAnsiTheme="minorHAnsi" w:cstheme="minorHAnsi"/>
          <w:color w:val="092D74"/>
          <w:sz w:val="20"/>
          <w:szCs w:val="20"/>
        </w:rPr>
        <w:t>ZMIANY UMOWY</w:t>
      </w:r>
      <w:bookmarkEnd w:id="187"/>
      <w:bookmarkEnd w:id="188"/>
      <w:bookmarkEnd w:id="189"/>
      <w:bookmarkEnd w:id="190"/>
      <w:bookmarkEnd w:id="191"/>
      <w:bookmarkEnd w:id="192"/>
    </w:p>
    <w:p w14:paraId="157DF879" w14:textId="4A588AAC"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3" w:name="_Ref495589328"/>
      <w:bookmarkStart w:id="194" w:name="_Ref430093354"/>
      <w:bookmarkStart w:id="195" w:name="_Toc347501712"/>
      <w:bookmarkStart w:id="196" w:name="_Toc437005860"/>
      <w:bookmarkStart w:id="197" w:name="_Toc40786572"/>
      <w:r w:rsidRPr="0045025F">
        <w:rPr>
          <w:rFonts w:asciiTheme="minorHAnsi" w:hAnsiTheme="minorHAnsi" w:cstheme="minorHAnsi"/>
        </w:rPr>
        <w:t>Zmiana postanowień Umowy w stosunku do treści Oferty, na podstawie której dokonano wyboru Wykonawcy, może nastąpić za zgodną wolą Stron.</w:t>
      </w:r>
      <w:bookmarkEnd w:id="193"/>
    </w:p>
    <w:p w14:paraId="1CB1F3BB"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198" w:name="_Ref483383878"/>
      <w:bookmarkStart w:id="199" w:name="_Ref905425"/>
      <w:r w:rsidRPr="0045025F">
        <w:rPr>
          <w:rFonts w:asciiTheme="minorHAnsi" w:hAnsiTheme="minorHAnsi" w:cstheme="minorHAnsi"/>
        </w:rPr>
        <w:t>Zamawiający dopuszcza możliwość zmiany Umowy, w szczególności w przypadku wystąpienia jednej</w:t>
      </w:r>
      <w:r>
        <w:rPr>
          <w:rFonts w:asciiTheme="minorHAnsi" w:hAnsiTheme="minorHAnsi" w:cstheme="minorHAnsi"/>
        </w:rPr>
        <w:br/>
      </w:r>
      <w:r w:rsidRPr="0045025F">
        <w:rPr>
          <w:rFonts w:asciiTheme="minorHAnsi" w:hAnsiTheme="minorHAnsi" w:cstheme="minorHAnsi"/>
        </w:rPr>
        <w:t>lub kilku z następujących okoliczności:</w:t>
      </w:r>
      <w:bookmarkEnd w:id="194"/>
      <w:bookmarkEnd w:id="198"/>
      <w:bookmarkEnd w:id="199"/>
    </w:p>
    <w:p w14:paraId="71E0022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wykonania Prac dodatkowych, których nie można było przewidzieć na etapie udzielenia zamówienia, a wykonanie których jest konieczne do wykonania przedmiotu Umowy,</w:t>
      </w:r>
      <w:r>
        <w:rPr>
          <w:rFonts w:asciiTheme="minorHAnsi" w:hAnsiTheme="minorHAnsi" w:cstheme="minorHAnsi"/>
        </w:rPr>
        <w:br/>
      </w:r>
      <w:r w:rsidRPr="0045025F">
        <w:rPr>
          <w:rFonts w:asciiTheme="minorHAnsi" w:hAnsiTheme="minorHAnsi" w:cstheme="minorHAnsi"/>
        </w:rPr>
        <w:t>z zastrzeżeniem postanowień ust.</w:t>
      </w:r>
      <w:r>
        <w:rPr>
          <w:rFonts w:asciiTheme="minorHAnsi" w:hAnsiTheme="minorHAnsi" w:cstheme="minorHAnsi"/>
        </w:rPr>
        <w:t xml:space="preserve"> 20.5</w:t>
      </w:r>
      <w:r w:rsidRPr="0045025F">
        <w:rPr>
          <w:rFonts w:asciiTheme="minorHAnsi" w:hAnsiTheme="minorHAnsi" w:cstheme="minorHAnsi"/>
        </w:rPr>
        <w:t>.;</w:t>
      </w:r>
    </w:p>
    <w:p w14:paraId="39BEAA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wykonania Prac zamiennych;</w:t>
      </w:r>
    </w:p>
    <w:p w14:paraId="62ACE7E0"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zmiany danych projektowych, na podstawie których była sporządzona Oferta</w:t>
      </w:r>
      <w:r>
        <w:rPr>
          <w:rFonts w:asciiTheme="minorHAnsi" w:hAnsiTheme="minorHAnsi" w:cstheme="minorHAnsi"/>
        </w:rPr>
        <w:br/>
      </w:r>
      <w:r w:rsidRPr="0045025F">
        <w:rPr>
          <w:rFonts w:asciiTheme="minorHAnsi" w:hAnsiTheme="minorHAnsi" w:cstheme="minorHAnsi"/>
        </w:rPr>
        <w:t>i mających wpływ na realizację Umowy lub korzystanie z Prac przez Zamawiającego;</w:t>
      </w:r>
    </w:p>
    <w:p w14:paraId="1E485A30"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prawa lub obowiązujących norm lub decyzji administracyjnych mających wpływ na zakres lub sposób realizacji Umowy lub korzystania z Prac przez Zamawiającego;</w:t>
      </w:r>
    </w:p>
    <w:p w14:paraId="58B8A6CC" w14:textId="77777777" w:rsidR="009955FE" w:rsidRPr="0049179E" w:rsidRDefault="009955FE" w:rsidP="00520F77">
      <w:pPr>
        <w:pStyle w:val="Nagwek2"/>
        <w:keepNext w:val="0"/>
        <w:widowControl w:val="0"/>
        <w:numPr>
          <w:ilvl w:val="2"/>
          <w:numId w:val="22"/>
        </w:numPr>
        <w:spacing w:line="240" w:lineRule="exact"/>
        <w:rPr>
          <w:rFonts w:asciiTheme="minorHAnsi" w:hAnsiTheme="minorHAnsi" w:cstheme="minorHAnsi"/>
        </w:rPr>
      </w:pPr>
      <w:r w:rsidRPr="0049179E">
        <w:rPr>
          <w:rFonts w:asciiTheme="minorHAnsi" w:hAnsiTheme="minorHAnsi" w:cstheme="minorHAnsi"/>
        </w:rPr>
        <w:t>wprowadzenia nowych pozycji do Katalogu Czynności związanych z uruchomieniem nowych urządzeń;</w:t>
      </w:r>
    </w:p>
    <w:p w14:paraId="3EE3C543"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Podwykonawcy, o której mowa w ust.</w:t>
      </w:r>
      <w:r>
        <w:rPr>
          <w:rFonts w:asciiTheme="minorHAnsi" w:hAnsiTheme="minorHAnsi" w:cstheme="minorHAnsi"/>
        </w:rPr>
        <w:t xml:space="preserve"> 19.3</w:t>
      </w:r>
      <w:r w:rsidRPr="0045025F">
        <w:rPr>
          <w:rFonts w:asciiTheme="minorHAnsi" w:hAnsiTheme="minorHAnsi" w:cstheme="minorHAnsi"/>
        </w:rPr>
        <w:t>.;</w:t>
      </w:r>
    </w:p>
    <w:p w14:paraId="43137D6C"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Siły Wyższej;</w:t>
      </w:r>
    </w:p>
    <w:p w14:paraId="5DBF692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przewlekłości w wydaniu decyzji administracyjnych, pozwoleń, zezwoleń, opinii niezbędnych</w:t>
      </w:r>
      <w:r>
        <w:rPr>
          <w:rFonts w:asciiTheme="minorHAnsi" w:hAnsiTheme="minorHAnsi" w:cstheme="minorHAnsi"/>
        </w:rPr>
        <w:br/>
      </w:r>
      <w:r w:rsidRPr="0045025F">
        <w:rPr>
          <w:rFonts w:asciiTheme="minorHAnsi" w:hAnsiTheme="minorHAnsi" w:cstheme="minorHAnsi"/>
        </w:rPr>
        <w:t>do wykonania Prac, mających wpływ na terminy realizacji Umowy;</w:t>
      </w:r>
    </w:p>
    <w:p w14:paraId="133203F8" w14:textId="4BE6874F"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terminu rozpoczęcia Prac dokonanej na mocy ust.</w:t>
      </w:r>
      <w:r>
        <w:rPr>
          <w:rFonts w:asciiTheme="minorHAnsi" w:hAnsiTheme="minorHAnsi" w:cstheme="minorHAnsi"/>
        </w:rPr>
        <w:t xml:space="preserve"> 3.1</w:t>
      </w:r>
      <w:r w:rsidRPr="0045025F">
        <w:rPr>
          <w:rFonts w:asciiTheme="minorHAnsi" w:hAnsiTheme="minorHAnsi" w:cstheme="minorHAnsi"/>
        </w:rPr>
        <w:t>., zmiany Daty Zakończenia Prac</w:t>
      </w:r>
      <w:r>
        <w:rPr>
          <w:rFonts w:asciiTheme="minorHAnsi" w:hAnsiTheme="minorHAnsi" w:cstheme="minorHAnsi"/>
        </w:rPr>
        <w:br/>
      </w:r>
      <w:r w:rsidRPr="0045025F">
        <w:rPr>
          <w:rFonts w:asciiTheme="minorHAnsi" w:hAnsiTheme="minorHAnsi" w:cstheme="minorHAnsi"/>
        </w:rPr>
        <w:t>w przypadkach przewidzianych w ust.</w:t>
      </w:r>
      <w:r>
        <w:rPr>
          <w:rFonts w:asciiTheme="minorHAnsi" w:hAnsiTheme="minorHAnsi" w:cstheme="minorHAnsi"/>
        </w:rPr>
        <w:t xml:space="preserve"> 3.</w:t>
      </w:r>
      <w:r w:rsidR="006C60A9">
        <w:rPr>
          <w:rFonts w:asciiTheme="minorHAnsi" w:hAnsiTheme="minorHAnsi" w:cstheme="minorHAnsi"/>
        </w:rPr>
        <w:t>6</w:t>
      </w:r>
      <w:r w:rsidRPr="0045025F">
        <w:rPr>
          <w:rFonts w:asciiTheme="minorHAnsi" w:hAnsiTheme="minorHAnsi" w:cstheme="minorHAnsi"/>
        </w:rPr>
        <w:t>., zawieszenia wykonywania Prac na mocy ust.</w:t>
      </w:r>
      <w:r>
        <w:rPr>
          <w:rFonts w:asciiTheme="minorHAnsi" w:hAnsiTheme="minorHAnsi" w:cstheme="minorHAnsi"/>
        </w:rPr>
        <w:t xml:space="preserve"> 15.2.</w:t>
      </w:r>
      <w:r w:rsidRPr="0045025F">
        <w:rPr>
          <w:rFonts w:asciiTheme="minorHAnsi" w:hAnsiTheme="minorHAnsi" w:cstheme="minorHAnsi"/>
        </w:rPr>
        <w:t>,</w:t>
      </w:r>
      <w:r>
        <w:rPr>
          <w:rFonts w:asciiTheme="minorHAnsi" w:hAnsiTheme="minorHAnsi" w:cstheme="minorHAnsi"/>
        </w:rPr>
        <w:br/>
      </w:r>
      <w:r w:rsidRPr="0045025F">
        <w:rPr>
          <w:rFonts w:asciiTheme="minorHAnsi" w:hAnsiTheme="minorHAnsi" w:cstheme="minorHAnsi"/>
        </w:rPr>
        <w:t xml:space="preserve">lub zawieszenia wykonywania zobowiązań na mocy </w:t>
      </w:r>
      <w:r>
        <w:rPr>
          <w:rFonts w:asciiTheme="minorHAnsi" w:hAnsiTheme="minorHAnsi" w:cstheme="minorHAnsi"/>
        </w:rPr>
        <w:t>§15</w:t>
      </w:r>
      <w:r w:rsidRPr="0045025F">
        <w:rPr>
          <w:rFonts w:asciiTheme="minorHAnsi" w:hAnsiTheme="minorHAnsi" w:cstheme="minorHAnsi"/>
        </w:rPr>
        <w:t xml:space="preserve"> Umowy;</w:t>
      </w:r>
    </w:p>
    <w:p w14:paraId="00CEEBC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zawieszenia Umowy;</w:t>
      </w:r>
    </w:p>
    <w:p w14:paraId="1D3905D8"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lastRenderedPageBreak/>
        <w:t>zmiany planów Zamawiającego związanych z użytkowaniem urządzeń objętych Pracami;</w:t>
      </w:r>
    </w:p>
    <w:p w14:paraId="2FA1F84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wydania decyzji administracyjnych, z których wynika konieczność zmian w zakresie realizacji Umowy;</w:t>
      </w:r>
    </w:p>
    <w:p w14:paraId="73BF763A" w14:textId="4B3DFA7F" w:rsidR="009955FE" w:rsidRPr="0045025F" w:rsidRDefault="001A65D2" w:rsidP="00520F77">
      <w:pPr>
        <w:pStyle w:val="Nagwek2"/>
        <w:keepNext w:val="0"/>
        <w:widowControl w:val="0"/>
        <w:numPr>
          <w:ilvl w:val="2"/>
          <w:numId w:val="22"/>
        </w:numPr>
        <w:spacing w:line="240" w:lineRule="exact"/>
        <w:rPr>
          <w:rFonts w:asciiTheme="minorHAnsi" w:hAnsiTheme="minorHAnsi" w:cstheme="minorHAnsi"/>
        </w:rPr>
      </w:pPr>
      <w:bookmarkStart w:id="200"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200"/>
    </w:p>
    <w:p w14:paraId="132785DF"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potrzeby poprawy bezpieczeństwa ludzi i sprzętu;</w:t>
      </w:r>
    </w:p>
    <w:p w14:paraId="6E47825E" w14:textId="0FF12795"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w:t>
      </w:r>
      <w:r>
        <w:rPr>
          <w:rFonts w:asciiTheme="minorHAnsi" w:hAnsiTheme="minorHAnsi" w:cstheme="minorHAnsi"/>
        </w:rPr>
        <w:br/>
      </w:r>
      <w:r w:rsidRPr="0045025F">
        <w:rPr>
          <w:rFonts w:asciiTheme="minorHAnsi" w:hAnsiTheme="minorHAnsi" w:cstheme="minorHAnsi"/>
        </w:rPr>
        <w:t xml:space="preserve">w stosunku do kolejności ustalonej w harmonogramach zawartych w </w:t>
      </w:r>
      <w:r w:rsidRPr="0049179E">
        <w:rPr>
          <w:rFonts w:asciiTheme="minorHAnsi" w:hAnsiTheme="minorHAnsi" w:cstheme="minorHAnsi"/>
        </w:rPr>
        <w:t xml:space="preserve">Zleceniu Wykonania Usługi </w:t>
      </w:r>
      <w:r w:rsidRPr="0045025F">
        <w:rPr>
          <w:rFonts w:asciiTheme="minorHAnsi" w:hAnsiTheme="minorHAnsi" w:cstheme="minorHAnsi"/>
        </w:rPr>
        <w:t>wraz ze zmianą kolejności płatności za te Prace;</w:t>
      </w:r>
    </w:p>
    <w:p w14:paraId="48613F7E"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ruchowych po stronie Zamawiającego, dotyczących braku możliwości odstawienia / załączenia instalacji / urządzeń i sieci, z pracy / do pracy;</w:t>
      </w:r>
    </w:p>
    <w:p w14:paraId="55CD9B9D"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4BD7C3E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innych przypadków przewidujących zmianę Umowy, wyraźnie przewidzianych w Umowie;</w:t>
      </w:r>
    </w:p>
    <w:p w14:paraId="2F827385"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możliwości zastosowania materiałów lub urządzeń, albo sposobu realizacji Prac, o równym</w:t>
      </w:r>
      <w:r>
        <w:rPr>
          <w:rFonts w:asciiTheme="minorHAnsi" w:hAnsiTheme="minorHAnsi" w:cstheme="minorHAnsi"/>
        </w:rPr>
        <w:br/>
      </w:r>
      <w:r w:rsidRPr="0045025F">
        <w:rPr>
          <w:rFonts w:asciiTheme="minorHAnsi" w:hAnsiTheme="minorHAnsi" w:cstheme="minorHAnsi"/>
        </w:rPr>
        <w:t>lub lepszym standardzie niż przyjęte w Umowie, pozwalających na zaoszczędzenie kosztów realizacji Prac lub kosztów eksploatacji przedmiotu Umowy lub umożliwiające uzyskanie lepszej jakości Prac.</w:t>
      </w:r>
    </w:p>
    <w:p w14:paraId="3A96748E" w14:textId="6CEEE62B"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1" w:name="_Ref483387412"/>
      <w:r w:rsidRPr="0045025F">
        <w:rPr>
          <w:rFonts w:asciiTheme="minorHAnsi" w:hAnsiTheme="minorHAnsi" w:cstheme="minorHAnsi"/>
        </w:rPr>
        <w:t>W przypadku, gdy łączna wartość Zleceń Wykonania Usługi i innych należności Wykonawcy wynikających z realizacji Prac Utrzymaniowych w ramach niniejszej Umowy nie osiągnie kwoty określonej w ust.</w:t>
      </w:r>
      <w:r>
        <w:rPr>
          <w:rFonts w:asciiTheme="minorHAnsi" w:hAnsiTheme="minorHAnsi" w:cstheme="minorHAnsi"/>
        </w:rPr>
        <w:t xml:space="preserve"> 4.2</w:t>
      </w:r>
      <w:r w:rsidRPr="0045025F">
        <w:rPr>
          <w:rFonts w:asciiTheme="minorHAnsi" w:hAnsiTheme="minorHAnsi" w:cstheme="minorHAnsi"/>
        </w:rPr>
        <w:t xml:space="preserve">. Wykonawca nie będzie żądał pokrycia kosztów z tytułu utraty korzyści, utraty zysków, pogorszenia możliwości prowadzenia interesów, ani żadnej straty pośredniej w stosunku do </w:t>
      </w:r>
      <w:proofErr w:type="spellStart"/>
      <w:r w:rsidRPr="0045025F">
        <w:rPr>
          <w:rFonts w:asciiTheme="minorHAnsi" w:hAnsiTheme="minorHAnsi" w:cstheme="minorHAnsi"/>
        </w:rPr>
        <w:t>Zamawiającego.</w:t>
      </w:r>
      <w:bookmarkEnd w:id="201"/>
      <w:r w:rsidRPr="0045025F">
        <w:rPr>
          <w:rFonts w:asciiTheme="minorHAnsi" w:hAnsiTheme="minorHAnsi" w:cstheme="minorHAnsi"/>
        </w:rPr>
        <w:t>Jeśli</w:t>
      </w:r>
      <w:proofErr w:type="spellEnd"/>
      <w:r w:rsidRPr="0045025F">
        <w:rPr>
          <w:rFonts w:asciiTheme="minorHAnsi" w:hAnsiTheme="minorHAnsi" w:cstheme="minorHAnsi"/>
        </w:rPr>
        <w:t xml:space="preserve"> Przedstawiciel Zamawiającego wyda polecenie pominięcia części Prac, Wynagrodzenie Umowne zostanie odpowiednio obniżone. </w:t>
      </w:r>
    </w:p>
    <w:p w14:paraId="3902511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2" w:name="_Ref903966"/>
      <w:bookmarkStart w:id="203" w:name="_Ref421010733"/>
      <w:r w:rsidRPr="0045025F">
        <w:rPr>
          <w:rFonts w:asciiTheme="minorHAnsi" w:hAnsiTheme="minorHAnsi" w:cstheme="minorHAnsi"/>
        </w:rPr>
        <w:t>Zwiększenie Wynagrodzenia Umownego, może wystąpić wyłącznie w przypadku:</w:t>
      </w:r>
      <w:bookmarkEnd w:id="202"/>
    </w:p>
    <w:p w14:paraId="28EEA419" w14:textId="5D23B214"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zwiększenia zakresu Prac wynikającego z przesłanek określonych w  ust.</w:t>
      </w:r>
      <w:r>
        <w:rPr>
          <w:rFonts w:asciiTheme="minorHAnsi" w:hAnsiTheme="minorHAnsi" w:cstheme="minorHAnsi"/>
        </w:rPr>
        <w:t xml:space="preserve"> 20.1.</w:t>
      </w:r>
      <w:r w:rsidRPr="0045025F">
        <w:rPr>
          <w:rFonts w:asciiTheme="minorHAnsi" w:hAnsiTheme="minorHAnsi" w:cstheme="minorHAnsi"/>
        </w:rPr>
        <w:t xml:space="preserve"> lub ust.</w:t>
      </w:r>
      <w:r>
        <w:rPr>
          <w:rFonts w:asciiTheme="minorHAnsi" w:hAnsiTheme="minorHAnsi" w:cstheme="minorHAnsi"/>
        </w:rPr>
        <w:t xml:space="preserve"> 20.2.</w:t>
      </w:r>
      <w:r w:rsidRPr="0045025F">
        <w:rPr>
          <w:rFonts w:asciiTheme="minorHAnsi" w:hAnsiTheme="minorHAnsi" w:cstheme="minorHAnsi"/>
        </w:rPr>
        <w:t>, jeżeli konieczność zmiany Umowy nie wynika z przyczyn leżących po stronie Wykonawcy;</w:t>
      </w:r>
    </w:p>
    <w:p w14:paraId="661A0F66" w14:textId="01A55B99"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stawki podatku od towarów i usług</w:t>
      </w:r>
      <w:r w:rsidR="00E41C97">
        <w:rPr>
          <w:rFonts w:asciiTheme="minorHAnsi" w:hAnsiTheme="minorHAnsi" w:cstheme="minorHAnsi"/>
        </w:rPr>
        <w:t xml:space="preserve"> lub podatku akcyzowego</w:t>
      </w:r>
      <w:r w:rsidRPr="0045025F">
        <w:rPr>
          <w:rFonts w:asciiTheme="minorHAnsi" w:hAnsiTheme="minorHAnsi" w:cstheme="minorHAnsi"/>
        </w:rPr>
        <w:t>;</w:t>
      </w:r>
    </w:p>
    <w:p w14:paraId="10CD9E5D"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 jeżeli zmiany te będą miały wpływ na koszty wykonania zamówienia przez Wykonawcę, co Wykonawca zobowiązany jest wykazać Zamawiającemu. Zmiana wysokości wynagrodzenia następuje na zasadach określonych w niniejszym</w:t>
      </w:r>
      <w:r>
        <w:rPr>
          <w:rFonts w:asciiTheme="minorHAnsi" w:hAnsiTheme="minorHAnsi" w:cstheme="minorHAnsi"/>
        </w:rPr>
        <w:t xml:space="preserve"> §20</w:t>
      </w:r>
      <w:r w:rsidRPr="0045025F">
        <w:rPr>
          <w:rFonts w:asciiTheme="minorHAnsi" w:hAnsiTheme="minorHAnsi" w:cstheme="minorHAnsi"/>
        </w:rPr>
        <w:t>.</w:t>
      </w:r>
    </w:p>
    <w:p w14:paraId="3B411540" w14:textId="6F25F889"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4" w:name="_Ref431802932"/>
      <w:bookmarkEnd w:id="203"/>
      <w:r w:rsidRPr="0045025F">
        <w:rPr>
          <w:rFonts w:asciiTheme="minorHAnsi" w:hAnsiTheme="minorHAnsi" w:cstheme="minorHAnsi"/>
        </w:rPr>
        <w:t>Jeżeli wystąpi konieczność wykonania prac na podstawie ust.</w:t>
      </w:r>
      <w:r>
        <w:rPr>
          <w:rFonts w:asciiTheme="minorHAnsi" w:hAnsiTheme="minorHAnsi" w:cstheme="minorHAnsi"/>
        </w:rPr>
        <w:t xml:space="preserve"> 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w:t>
      </w:r>
      <w:r w:rsidR="001A65D2" w:rsidRPr="0045025F">
        <w:rPr>
          <w:rFonts w:asciiTheme="minorHAnsi" w:hAnsiTheme="minorHAnsi" w:cstheme="minorHAnsi"/>
        </w:rPr>
        <w:t>utraty przez</w:t>
      </w:r>
      <w:r w:rsidRPr="0045025F">
        <w:rPr>
          <w:rFonts w:asciiTheme="minorHAnsi" w:hAnsiTheme="minorHAnsi" w:cstheme="minorHAnsi"/>
        </w:rPr>
        <w:t xml:space="preserve"> Wykonawcę wobec Zamawiającego wszelkich roszczeń wynikających lub związanych z wykonaniem Prac. Wykonawca zobowiązany jest do niezwłocznego dostarczenia wyceny na prace na podstawie</w:t>
      </w:r>
      <w:r w:rsidR="001A65D2">
        <w:rPr>
          <w:rFonts w:asciiTheme="minorHAnsi" w:hAnsiTheme="minorHAnsi" w:cstheme="minorHAnsi"/>
        </w:rPr>
        <w:t xml:space="preserve"> </w:t>
      </w:r>
      <w:r w:rsidRPr="0045025F">
        <w:rPr>
          <w:rFonts w:asciiTheme="minorHAnsi" w:hAnsiTheme="minorHAnsi" w:cstheme="minorHAnsi"/>
        </w:rPr>
        <w:t xml:space="preserve">ust. </w:t>
      </w:r>
      <w:r>
        <w:rPr>
          <w:rFonts w:asciiTheme="minorHAnsi" w:hAnsiTheme="minorHAnsi" w:cstheme="minorHAnsi"/>
        </w:rPr>
        <w:t>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którą będzie związany minimum 60 Dni od daty dostarczenia Zamawiającemu.</w:t>
      </w:r>
    </w:p>
    <w:p w14:paraId="4AD90C52"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5" w:name="_Ref8895063"/>
      <w:r w:rsidRPr="0045025F">
        <w:rPr>
          <w:rFonts w:asciiTheme="minorHAnsi" w:hAnsiTheme="minorHAnsi" w:cstheme="minorHAnsi"/>
        </w:rPr>
        <w:t xml:space="preserve">Jeżeli Zamawiający uzna, że niezbędne jest wprowadzenie zmiany do Umowy przewidzianej w ust. </w:t>
      </w:r>
      <w:r>
        <w:rPr>
          <w:rFonts w:asciiTheme="minorHAnsi" w:hAnsiTheme="minorHAnsi" w:cstheme="minorHAnsi"/>
        </w:rPr>
        <w:t xml:space="preserve">20.1. </w:t>
      </w:r>
      <w:r w:rsidRPr="0045025F">
        <w:rPr>
          <w:rFonts w:asciiTheme="minorHAnsi" w:hAnsiTheme="minorHAnsi" w:cstheme="minorHAnsi"/>
        </w:rPr>
        <w:t>lub w ust.</w:t>
      </w:r>
      <w:r>
        <w:rPr>
          <w:rFonts w:asciiTheme="minorHAnsi" w:hAnsiTheme="minorHAnsi" w:cstheme="minorHAnsi"/>
        </w:rPr>
        <w:t xml:space="preserve"> 20.2. </w:t>
      </w:r>
      <w:r w:rsidRPr="0045025F">
        <w:rPr>
          <w:rFonts w:asciiTheme="minorHAnsi" w:hAnsiTheme="minorHAnsi" w:cstheme="minorHAnsi"/>
        </w:rPr>
        <w:t>wówczas wystąpi do Wykonawcy o sporządzenie wyceny na wykonanie prac objętych wnioskiem Zamawiającego. Wykonawca przygotuje niezwłocznie wycenę na wykonanie tych prac,</w:t>
      </w:r>
      <w:r>
        <w:rPr>
          <w:rFonts w:asciiTheme="minorHAnsi" w:hAnsiTheme="minorHAnsi" w:cstheme="minorHAnsi"/>
        </w:rPr>
        <w:br/>
      </w:r>
      <w:r w:rsidRPr="0045025F">
        <w:rPr>
          <w:rFonts w:asciiTheme="minorHAnsi" w:hAnsiTheme="minorHAnsi" w:cstheme="minorHAnsi"/>
        </w:rPr>
        <w:t>z terminem ważności minimum 60 Dni od daty dostarczenia Zamawiającemu.</w:t>
      </w:r>
      <w:bookmarkEnd w:id="205"/>
    </w:p>
    <w:p w14:paraId="03BA77FD"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6" w:name="_Ref442714077"/>
      <w:bookmarkStart w:id="207" w:name="_Ref442714038"/>
      <w:bookmarkEnd w:id="204"/>
      <w:r w:rsidRPr="0045025F">
        <w:rPr>
          <w:rFonts w:asciiTheme="minorHAnsi" w:hAnsiTheme="minorHAnsi" w:cstheme="minorHAnsi"/>
        </w:rPr>
        <w:t xml:space="preserve">Wykonawca może wystąpić do Zamawiającego z wnioskiem o wprowadzenie zmian do Umowy z własnej </w:t>
      </w:r>
      <w:r w:rsidRPr="0045025F">
        <w:rPr>
          <w:rFonts w:asciiTheme="minorHAnsi" w:hAnsiTheme="minorHAnsi" w:cstheme="minorHAnsi"/>
        </w:rPr>
        <w:lastRenderedPageBreak/>
        <w:t>inicjatywy jedynie w przypadkach wyraźnie określonych w Umowie. Wykonawca uprawniony</w:t>
      </w:r>
      <w:r>
        <w:rPr>
          <w:rFonts w:asciiTheme="minorHAnsi" w:hAnsiTheme="minorHAnsi" w:cstheme="minorHAnsi"/>
        </w:rPr>
        <w:br/>
      </w:r>
      <w:r w:rsidRPr="0045025F">
        <w:rPr>
          <w:rFonts w:asciiTheme="minorHAnsi" w:hAnsiTheme="minorHAnsi" w:cstheme="minorHAnsi"/>
        </w:rPr>
        <w:t>jest do domagania się odpowiedniej zmiany Umowy w przypadku zmiany prawa lub wystąpienia Siły Wyższej dotyczącej Wykonawcy, w każdym przypadku w niezbędnym zakresie spowodowanym odpowiednimi powyższymi okolicznościami.</w:t>
      </w:r>
      <w:bookmarkEnd w:id="206"/>
      <w:bookmarkEnd w:id="207"/>
    </w:p>
    <w:p w14:paraId="2399E25A"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bookmarkStart w:id="208" w:name="_Ref419977945"/>
      <w:r w:rsidRPr="0045025F">
        <w:rPr>
          <w:rFonts w:asciiTheme="minorHAnsi" w:hAnsiTheme="minorHAnsi" w:cstheme="minorHAnsi"/>
        </w:rPr>
        <w:t>Niżej wymienione okoliczności nie wymagają zawarcia aneksu:</w:t>
      </w:r>
      <w:bookmarkEnd w:id="208"/>
    </w:p>
    <w:p w14:paraId="618D6E6F" w14:textId="22F1A1CA" w:rsidR="009955FE" w:rsidRPr="0045025F" w:rsidRDefault="00172456" w:rsidP="00520F77">
      <w:pPr>
        <w:pStyle w:val="Nagwek2"/>
        <w:keepNext w:val="0"/>
        <w:widowControl w:val="0"/>
        <w:numPr>
          <w:ilvl w:val="2"/>
          <w:numId w:val="22"/>
        </w:numPr>
        <w:spacing w:line="240" w:lineRule="exact"/>
        <w:rPr>
          <w:rFonts w:asciiTheme="minorHAnsi" w:hAnsiTheme="minorHAnsi" w:cstheme="minorHAnsi"/>
        </w:rPr>
      </w:pPr>
      <w:bookmarkStart w:id="209"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09"/>
    </w:p>
    <w:p w14:paraId="09D28D11" w14:textId="77777777" w:rsidR="009955FE" w:rsidRPr="0045025F" w:rsidRDefault="009955FE" w:rsidP="00520F77">
      <w:pPr>
        <w:pStyle w:val="Nagwek2"/>
        <w:keepNext w:val="0"/>
        <w:widowControl w:val="0"/>
        <w:numPr>
          <w:ilvl w:val="2"/>
          <w:numId w:val="22"/>
        </w:numPr>
        <w:spacing w:line="240" w:lineRule="exact"/>
        <w:rPr>
          <w:rFonts w:asciiTheme="minorHAnsi" w:hAnsiTheme="minorHAnsi" w:cstheme="minorHAnsi"/>
        </w:rPr>
      </w:pPr>
      <w:r w:rsidRPr="0045025F">
        <w:rPr>
          <w:rFonts w:asciiTheme="minorHAnsi" w:hAnsiTheme="minorHAnsi" w:cstheme="minorHAnsi"/>
        </w:rPr>
        <w:t>zmiany Przedstawicieli  Zamawiającego lub Wykonawcy lub zmiany innych osób funkcyjnych wymienionych imiennie w niniejszej Umowie lub w Załączniku nr 6 do Umowy;</w:t>
      </w:r>
    </w:p>
    <w:p w14:paraId="543308F6" w14:textId="77777777" w:rsidR="002E6B8B" w:rsidRDefault="009955FE" w:rsidP="00520F77">
      <w:pPr>
        <w:pStyle w:val="Nagwek2"/>
        <w:keepNext w:val="0"/>
        <w:widowControl w:val="0"/>
        <w:numPr>
          <w:ilvl w:val="2"/>
          <w:numId w:val="22"/>
        </w:numPr>
        <w:spacing w:line="240" w:lineRule="exact"/>
        <w:rPr>
          <w:rFonts w:asciiTheme="minorHAnsi" w:hAnsiTheme="minorHAnsi" w:cstheme="minorHAnsi"/>
        </w:rPr>
      </w:pPr>
      <w:bookmarkStart w:id="210" w:name="_Ref8738475"/>
      <w:bookmarkStart w:id="211" w:name="_Ref419977889"/>
      <w:r w:rsidRPr="0045025F">
        <w:rPr>
          <w:rFonts w:asciiTheme="minorHAnsi" w:hAnsiTheme="minorHAnsi" w:cstheme="minorHAnsi"/>
        </w:rPr>
        <w:t>zmiany stawki podatku od towarów i usług.</w:t>
      </w:r>
      <w:bookmarkEnd w:id="210"/>
    </w:p>
    <w:p w14:paraId="6D7A7880" w14:textId="3A408C9E" w:rsidR="009955FE" w:rsidRPr="0045025F" w:rsidRDefault="002E6B8B" w:rsidP="00520F77">
      <w:pPr>
        <w:pStyle w:val="Nagwek2"/>
        <w:keepNext w:val="0"/>
        <w:widowControl w:val="0"/>
        <w:numPr>
          <w:ilvl w:val="2"/>
          <w:numId w:val="22"/>
        </w:numPr>
        <w:spacing w:line="240" w:lineRule="exact"/>
        <w:rPr>
          <w:rFonts w:asciiTheme="minorHAnsi" w:hAnsiTheme="minorHAnsi" w:cstheme="minorHAnsi"/>
        </w:rPr>
      </w:pPr>
      <w:r>
        <w:rPr>
          <w:rFonts w:asciiTheme="minorHAnsi" w:hAnsiTheme="minorHAnsi" w:cstheme="minorHAnsi"/>
        </w:rPr>
        <w:t>Zmiany danych wskazanych w §4 ust. 4.13 Umowy.</w:t>
      </w:r>
    </w:p>
    <w:bookmarkEnd w:id="211"/>
    <w:p w14:paraId="0E6DB09A"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Wykonawcy nie przysługują żadne roszczenia z tytułu czynności wynikających ze zmiany Umowy,</w:t>
      </w:r>
      <w:r>
        <w:rPr>
          <w:rFonts w:asciiTheme="minorHAnsi" w:hAnsiTheme="minorHAnsi" w:cstheme="minorHAnsi"/>
        </w:rPr>
        <w:br/>
      </w:r>
      <w:r w:rsidRPr="0045025F">
        <w:rPr>
          <w:rFonts w:asciiTheme="minorHAnsi" w:hAnsiTheme="minorHAnsi" w:cstheme="minorHAnsi"/>
        </w:rPr>
        <w:t>a podjętych przed zawarciem odpowiedniego aneksu przez Strony.</w:t>
      </w:r>
    </w:p>
    <w:p w14:paraId="211CBF37" w14:textId="58D12E49"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W sytuacjach wskazanych powyżej wystarczające jest poinformowanie pisemnie drugiej Strony</w:t>
      </w:r>
      <w:r>
        <w:rPr>
          <w:rFonts w:asciiTheme="minorHAnsi" w:hAnsiTheme="minorHAnsi" w:cstheme="minorHAnsi"/>
        </w:rPr>
        <w:br/>
      </w:r>
      <w:r w:rsidRPr="0045025F">
        <w:rPr>
          <w:rFonts w:asciiTheme="minorHAnsi" w:hAnsiTheme="minorHAnsi" w:cstheme="minorHAnsi"/>
        </w:rPr>
        <w:t xml:space="preserve">o wystąpieniu którejkolwiek okoliczności wskazanej w </w:t>
      </w:r>
      <w:r w:rsidR="00172456">
        <w:rPr>
          <w:rFonts w:asciiTheme="minorHAnsi" w:hAnsiTheme="minorHAnsi" w:cstheme="minorHAnsi"/>
        </w:rPr>
        <w:t>pkt</w:t>
      </w:r>
      <w:r w:rsidRPr="0045025F">
        <w:rPr>
          <w:rFonts w:asciiTheme="minorHAnsi" w:hAnsiTheme="minorHAnsi" w:cstheme="minorHAnsi"/>
        </w:rPr>
        <w:t xml:space="preserve"> </w:t>
      </w:r>
      <w:r>
        <w:rPr>
          <w:rFonts w:asciiTheme="minorHAnsi" w:hAnsiTheme="minorHAnsi" w:cstheme="minorHAnsi"/>
        </w:rPr>
        <w:t xml:space="preserve">20.8.1. </w:t>
      </w:r>
      <w:r w:rsidRPr="0045025F">
        <w:rPr>
          <w:rFonts w:asciiTheme="minorHAnsi" w:hAnsiTheme="minorHAnsi" w:cstheme="minorHAnsi"/>
        </w:rPr>
        <w:t>–</w:t>
      </w:r>
      <w:r>
        <w:rPr>
          <w:rFonts w:asciiTheme="minorHAnsi" w:hAnsiTheme="minorHAnsi" w:cstheme="minorHAnsi"/>
        </w:rPr>
        <w:t xml:space="preserve"> 20.8.</w:t>
      </w:r>
      <w:r w:rsidR="006C60A9">
        <w:rPr>
          <w:rFonts w:asciiTheme="minorHAnsi" w:hAnsiTheme="minorHAnsi" w:cstheme="minorHAnsi"/>
        </w:rPr>
        <w:t>4</w:t>
      </w:r>
      <w:r w:rsidRPr="0045025F">
        <w:rPr>
          <w:rFonts w:asciiTheme="minorHAnsi" w:hAnsiTheme="minorHAnsi" w:cstheme="minorHAnsi"/>
        </w:rPr>
        <w:t xml:space="preserve"> z zastrzeżeniem postanowień ust. </w:t>
      </w:r>
      <w:r>
        <w:rPr>
          <w:rFonts w:asciiTheme="minorHAnsi" w:hAnsiTheme="minorHAnsi" w:cstheme="minorHAnsi"/>
        </w:rPr>
        <w:t>19.4.</w:t>
      </w:r>
    </w:p>
    <w:p w14:paraId="66E06E74" w14:textId="77777777" w:rsidR="009955FE" w:rsidRPr="0045025F" w:rsidRDefault="009955FE" w:rsidP="00520F77">
      <w:pPr>
        <w:pStyle w:val="Nagwek2"/>
        <w:keepNext w:val="0"/>
        <w:widowControl w:val="0"/>
        <w:numPr>
          <w:ilvl w:val="1"/>
          <w:numId w:val="22"/>
        </w:numPr>
        <w:spacing w:line="240" w:lineRule="exact"/>
        <w:rPr>
          <w:rFonts w:asciiTheme="minorHAnsi" w:hAnsiTheme="minorHAnsi" w:cstheme="minorHAnsi"/>
        </w:rPr>
      </w:pPr>
      <w:r w:rsidRPr="0045025F">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2E6B8B" w:rsidRDefault="00660379" w:rsidP="00520F77">
      <w:pPr>
        <w:pStyle w:val="Nagwek1"/>
        <w:keepNext w:val="0"/>
        <w:widowControl w:val="0"/>
        <w:numPr>
          <w:ilvl w:val="0"/>
          <w:numId w:val="22"/>
        </w:numPr>
        <w:spacing w:before="120" w:after="120" w:line="240" w:lineRule="exact"/>
        <w:rPr>
          <w:rFonts w:asciiTheme="minorHAnsi" w:hAnsiTheme="minorHAnsi" w:cstheme="minorHAnsi"/>
          <w:color w:val="1F497D"/>
          <w:sz w:val="20"/>
          <w:szCs w:val="20"/>
        </w:rPr>
      </w:pPr>
      <w:r w:rsidRPr="002E6B8B">
        <w:rPr>
          <w:rFonts w:asciiTheme="minorHAnsi" w:hAnsiTheme="minorHAnsi" w:cstheme="minorHAnsi"/>
          <w:color w:val="1F497D"/>
          <w:sz w:val="20"/>
          <w:szCs w:val="20"/>
        </w:rPr>
        <w:t>OŚWIADCZENIA I ZAPEWNIENIA</w:t>
      </w:r>
      <w:bookmarkEnd w:id="195"/>
      <w:bookmarkEnd w:id="196"/>
      <w:bookmarkEnd w:id="197"/>
    </w:p>
    <w:p w14:paraId="08B0455A" w14:textId="51B80F91" w:rsidR="001D4AE2" w:rsidRPr="006110B9" w:rsidRDefault="001D4AE2"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46AAB609" w:rsidR="003B289D" w:rsidRPr="006110B9" w:rsidRDefault="00545D0D"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r w:rsidR="000B5FEB" w:rsidRPr="00B4071B">
        <w:rPr>
          <w:rFonts w:ascii="Calibri" w:hAnsi="Calibri" w:cs="Arial"/>
          <w:snapToGrid w:val="0"/>
        </w:rPr>
        <w:t>https://swpp2.gkpge.pl</w:t>
      </w:r>
      <w:r w:rsidR="00DE7010" w:rsidRPr="006110B9">
        <w:rPr>
          <w:rFonts w:asciiTheme="minorHAnsi" w:hAnsiTheme="minorHAnsi" w:cstheme="minorHAnsi"/>
        </w:rPr>
        <w:t xml:space="preserve">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77777777" w:rsidR="00660379"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wypełnienie zobowiązań wynikających z niniejszej Umowy.</w:t>
      </w:r>
    </w:p>
    <w:p w14:paraId="6634C671" w14:textId="77777777" w:rsidR="00660379" w:rsidRPr="006110B9" w:rsidRDefault="00CD4AC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DCDBACB" w14:textId="77777777" w:rsidR="00A16591" w:rsidRPr="0049179E" w:rsidRDefault="00A16591" w:rsidP="0049179E"/>
    <w:p w14:paraId="3FCE311E" w14:textId="4A613F99" w:rsidR="006110B9" w:rsidRPr="00A161F4" w:rsidRDefault="006110B9"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12" w:name="_Toc15890590"/>
      <w:bookmarkStart w:id="213" w:name="_Toc40786573"/>
      <w:r w:rsidRPr="00A161F4">
        <w:rPr>
          <w:rFonts w:asciiTheme="minorHAnsi" w:hAnsiTheme="minorHAnsi" w:cstheme="minorHAnsi"/>
          <w:color w:val="092D74"/>
          <w:sz w:val="20"/>
          <w:szCs w:val="20"/>
        </w:rPr>
        <w:t>OCHRONA DANYCH OSOBOWYCH</w:t>
      </w:r>
      <w:bookmarkEnd w:id="212"/>
      <w:bookmarkEnd w:id="213"/>
    </w:p>
    <w:p w14:paraId="46003040"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W związku z</w:t>
      </w:r>
      <w:r w:rsidRPr="008506DD">
        <w:rPr>
          <w:rFonts w:asciiTheme="minorHAnsi" w:hAnsiTheme="minorHAnsi" w:cstheme="minorHAnsi"/>
        </w:rPr>
        <w:t xml:space="preserve"> zawarciem niniejszej Umowy Strony będą udostępniały sobie dane osobowe osób </w:t>
      </w:r>
      <w:r w:rsidRPr="008506DD">
        <w:rPr>
          <w:rFonts w:asciiTheme="minorHAnsi" w:hAnsiTheme="minorHAnsi" w:cstheme="minorHAnsi"/>
        </w:rPr>
        <w:lastRenderedPageBreak/>
        <w:t xml:space="preserve">realizujących w imieniu Strony poszczególne zobowiązania umowne oraz innych osób i w stosunku, do których Strony będą występowały w roli administratorów w rozumieniu art. 4 pkt 7 </w:t>
      </w:r>
      <w:r w:rsidRPr="000501B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047DC99"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r>
        <w:rPr>
          <w:rFonts w:asciiTheme="minorHAnsi" w:hAnsiTheme="minorHAnsi" w:cstheme="minorHAnsi"/>
        </w:rPr>
        <w:t>.</w:t>
      </w:r>
    </w:p>
    <w:p w14:paraId="2FE688CA" w14:textId="77777777" w:rsidR="007A5ACF" w:rsidRPr="001A65D2"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1A717E" w14:textId="14DE77A0" w:rsidR="007A5ACF" w:rsidRPr="006110B9"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Każda ze Stron oświadcza, że jej pracownicy, współpracownicy lub inne osoby fizyczne posiadające</w:t>
      </w:r>
      <w:r>
        <w:rPr>
          <w:rFonts w:asciiTheme="minorHAnsi" w:hAnsiTheme="minorHAnsi" w:cstheme="minorHAnsi"/>
        </w:rPr>
        <w:t xml:space="preserve"> </w:t>
      </w:r>
      <w:r w:rsidRPr="006110B9">
        <w:rPr>
          <w:rFonts w:asciiTheme="minorHAnsi" w:hAnsiTheme="minorHAnsi" w:cstheme="minorHAnsi"/>
        </w:rPr>
        <w:t>dostęp</w:t>
      </w:r>
      <w:r>
        <w:rPr>
          <w:rFonts w:asciiTheme="minorHAnsi" w:hAnsiTheme="minorHAnsi" w:cstheme="minorHAnsi"/>
        </w:rPr>
        <w:t xml:space="preserve"> </w:t>
      </w:r>
      <w:r w:rsidRPr="006110B9">
        <w:rPr>
          <w:rFonts w:asciiTheme="minorHAnsi" w:hAnsiTheme="minorHAnsi" w:cstheme="minorHAnsi"/>
        </w:rPr>
        <w:t>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2380CCE3"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w:t>
      </w:r>
      <w:r>
        <w:rPr>
          <w:rFonts w:ascii="Calibri" w:hAnsi="Calibri" w:cs="Calibri"/>
        </w:rPr>
        <w:t xml:space="preserve"> pozyskał</w:t>
      </w:r>
      <w:r w:rsidRPr="008506DD">
        <w:rPr>
          <w:rFonts w:ascii="Calibri" w:hAnsi="Calibri" w:cs="Calibri"/>
        </w:rPr>
        <w:t xml:space="preserve"> bezpośrednio od tych osób, w oparciu o klauzulę informacyjną </w:t>
      </w:r>
      <w:r w:rsidRPr="00A16591">
        <w:rPr>
          <w:rFonts w:ascii="Calibri" w:hAnsi="Calibri" w:cs="Calibri"/>
        </w:rPr>
        <w:t xml:space="preserve">stanowiąca </w:t>
      </w:r>
      <w:r w:rsidRPr="0049179E">
        <w:rPr>
          <w:rFonts w:ascii="Calibri" w:hAnsi="Calibri" w:cs="Calibri"/>
        </w:rPr>
        <w:t>Załącznik nr 10</w:t>
      </w:r>
      <w:r w:rsidRPr="00A16591">
        <w:rPr>
          <w:rFonts w:ascii="Calibri" w:hAnsi="Calibri" w:cs="Calibri"/>
        </w:rPr>
        <w:t xml:space="preserve"> do Umowy</w:t>
      </w:r>
      <w:r w:rsidRPr="008506DD">
        <w:rPr>
          <w:rFonts w:ascii="Calibri" w:hAnsi="Calibri" w:cs="Calibri"/>
        </w:rPr>
        <w:t>.</w:t>
      </w:r>
    </w:p>
    <w:p w14:paraId="1F40D956"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pozyskaniem danych osobowych osób, o których mowa w ust. </w:t>
      </w:r>
      <w:r>
        <w:rPr>
          <w:rFonts w:asciiTheme="minorHAnsi" w:hAnsiTheme="minorHAnsi" w:cstheme="minorHAnsi"/>
        </w:rPr>
        <w:t>22.</w:t>
      </w:r>
      <w:r w:rsidRPr="008506DD">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stanowiącą </w:t>
      </w:r>
      <w:r w:rsidRPr="0049179E">
        <w:rPr>
          <w:rFonts w:asciiTheme="minorHAnsi" w:hAnsiTheme="minorHAnsi" w:cstheme="minorHAnsi"/>
        </w:rPr>
        <w:t>Załącznik nr 11</w:t>
      </w:r>
      <w:r w:rsidRPr="00A16591">
        <w:rPr>
          <w:rFonts w:asciiTheme="minorHAnsi" w:hAnsiTheme="minorHAnsi" w:cstheme="minorHAnsi"/>
        </w:rPr>
        <w:t xml:space="preserve"> do</w:t>
      </w:r>
      <w:r w:rsidRPr="008506DD">
        <w:rPr>
          <w:rFonts w:asciiTheme="minorHAnsi" w:hAnsiTheme="minorHAnsi" w:cstheme="minorHAnsi"/>
        </w:rPr>
        <w:t xml:space="preserve"> Umowy. Zrealizowanie obowiązku, o którym mowa w zdaniu poprzednim Wykonawca potwierdza zgodnie z treścią </w:t>
      </w:r>
      <w:r w:rsidRPr="0049179E">
        <w:rPr>
          <w:rFonts w:asciiTheme="minorHAnsi" w:hAnsiTheme="minorHAnsi" w:cstheme="minorHAnsi"/>
        </w:rPr>
        <w:t>Załącznika nr 12</w:t>
      </w:r>
      <w:r w:rsidRPr="00A16591">
        <w:rPr>
          <w:rFonts w:asciiTheme="minorHAnsi" w:hAnsiTheme="minorHAnsi" w:cstheme="minorHAnsi"/>
        </w:rPr>
        <w:t xml:space="preserve"> do Umowy</w:t>
      </w:r>
      <w:r>
        <w:rPr>
          <w:rFonts w:asciiTheme="minorHAnsi" w:hAnsiTheme="minorHAnsi" w:cstheme="minorHAnsi"/>
        </w:rPr>
        <w:t>.</w:t>
      </w:r>
    </w:p>
    <w:p w14:paraId="15DE8CEA" w14:textId="77777777" w:rsidR="007A5ACF"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ust.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15D0AA3A" w14:textId="77777777"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Niezależnie od postanowień powyżej, każda ze Stron, jeśli będzie to konieczne, zrealizuje własny obowiązek informacyjny w przyjęty przez siebie sposób.</w:t>
      </w:r>
    </w:p>
    <w:p w14:paraId="011F35E9" w14:textId="45AEF384" w:rsidR="007A5ACF" w:rsidRPr="000501B8" w:rsidRDefault="007A5ACF" w:rsidP="007A5ACF">
      <w:pPr>
        <w:pStyle w:val="Nagwek2"/>
        <w:widowControl w:val="0"/>
        <w:numPr>
          <w:ilvl w:val="1"/>
          <w:numId w:val="22"/>
        </w:numPr>
        <w:spacing w:line="240" w:lineRule="exact"/>
        <w:rPr>
          <w:rFonts w:asciiTheme="minorHAnsi" w:hAnsiTheme="minorHAnsi" w:cstheme="minorHAnsi"/>
        </w:rPr>
      </w:pPr>
      <w:r w:rsidRPr="000501B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2563E005" w14:textId="5CE7212E" w:rsidR="007A5ACF" w:rsidRPr="006110B9" w:rsidRDefault="007A5ACF" w:rsidP="007A5ACF">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w:t>
      </w:r>
      <w:r>
        <w:rPr>
          <w:rFonts w:asciiTheme="minorHAnsi" w:hAnsiTheme="minorHAnsi" w:cstheme="minorHAnsi"/>
        </w:rPr>
        <w:t xml:space="preserve"> </w:t>
      </w:r>
      <w:r w:rsidRPr="006110B9">
        <w:rPr>
          <w:rFonts w:asciiTheme="minorHAnsi" w:hAnsiTheme="minorHAnsi" w:cstheme="minorHAnsi"/>
        </w:rPr>
        <w:t>zgodnie ze wzorem udostępnionym przez Zamawiającego.</w:t>
      </w:r>
    </w:p>
    <w:p w14:paraId="0395F863" w14:textId="46D105BF" w:rsidR="007A5ACF" w:rsidRPr="008506DD" w:rsidRDefault="007A5ACF" w:rsidP="007A5ACF">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Zamawiający oświadcza, że </w:t>
      </w:r>
      <w:r w:rsidRPr="008506DD">
        <w:rPr>
          <w:rFonts w:asciiTheme="minorHAnsi" w:hAnsiTheme="minorHAnsi" w:cstheme="minorHAnsi"/>
        </w:rPr>
        <w:t>powołał Inspektora Ochrony Danych</w:t>
      </w:r>
      <w:r w:rsidRPr="001B2B44">
        <w:rPr>
          <w:rFonts w:asciiTheme="minorHAnsi" w:hAnsiTheme="minorHAnsi" w:cstheme="minorHAnsi"/>
        </w:rPr>
        <w:t xml:space="preserve">, </w:t>
      </w:r>
      <w:r w:rsidRPr="0049179E">
        <w:rPr>
          <w:rFonts w:asciiTheme="minorHAnsi" w:hAnsiTheme="minorHAnsi" w:cstheme="minorHAnsi"/>
        </w:rPr>
        <w:t xml:space="preserve">email: </w:t>
      </w:r>
      <w:hyperlink r:id="rId15" w:history="1">
        <w:r w:rsidR="001B2B44" w:rsidRPr="001B2B44">
          <w:rPr>
            <w:rStyle w:val="Hipercze"/>
            <w:rFonts w:asciiTheme="minorHAnsi" w:hAnsiTheme="minorHAnsi" w:cstheme="minorHAnsi"/>
          </w:rPr>
          <w:t>iod.pgeec@gkpge.pl</w:t>
        </w:r>
      </w:hyperlink>
      <w:r w:rsidRPr="008506DD">
        <w:rPr>
          <w:rFonts w:asciiTheme="minorHAnsi" w:hAnsiTheme="minorHAnsi" w:cstheme="minorHAnsi"/>
        </w:rPr>
        <w:t>, który jest osobą kontaktową we wszelkich sprawach związanych z ochroną danych osobowych u Zamawiającego.</w:t>
      </w:r>
    </w:p>
    <w:p w14:paraId="2B66A168" w14:textId="76E2624C" w:rsidR="007A5ACF" w:rsidRDefault="007A5ACF" w:rsidP="007A5ACF">
      <w:pPr>
        <w:pStyle w:val="Nagwek2"/>
        <w:keepNext w:val="0"/>
        <w:widowControl w:val="0"/>
        <w:numPr>
          <w:ilvl w:val="1"/>
          <w:numId w:val="22"/>
        </w:numPr>
        <w:spacing w:line="240" w:lineRule="exact"/>
        <w:rPr>
          <w:rFonts w:asciiTheme="minorHAnsi" w:hAnsiTheme="minorHAnsi" w:cstheme="minorHAnsi"/>
        </w:rPr>
      </w:pPr>
      <w:r w:rsidRPr="008506DD">
        <w:rPr>
          <w:rFonts w:asciiTheme="minorHAnsi" w:hAnsiTheme="minorHAnsi" w:cstheme="minorHAnsi"/>
        </w:rPr>
        <w:t xml:space="preserve">Wykonawca 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5D5BE1">
        <w:rPr>
          <w:rFonts w:asciiTheme="minorHAnsi" w:hAnsiTheme="minorHAnsi" w:cstheme="minorHAnsi"/>
        </w:rPr>
        <w:t>Wykonawcy</w:t>
      </w:r>
      <w:r w:rsidRPr="008506DD">
        <w:rPr>
          <w:rFonts w:asciiTheme="minorHAnsi" w:hAnsiTheme="minorHAnsi" w:cstheme="minorHAnsi"/>
        </w:rPr>
        <w:t xml:space="preserve">. / </w:t>
      </w:r>
      <w:r w:rsidRPr="00637EE9">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00058F0B" w14:textId="1B4ACDCA" w:rsidR="00254986" w:rsidRDefault="007A5ACF" w:rsidP="007A5ACF">
      <w:pPr>
        <w:pStyle w:val="Nagwek2"/>
        <w:keepNext w:val="0"/>
        <w:widowControl w:val="0"/>
        <w:numPr>
          <w:ilvl w:val="1"/>
          <w:numId w:val="22"/>
        </w:numPr>
        <w:spacing w:line="240" w:lineRule="exact"/>
        <w:rPr>
          <w:rFonts w:ascii="Calibri" w:hAnsi="Calibri" w:cs="Calibri"/>
        </w:rPr>
      </w:pPr>
      <w:r w:rsidRPr="008506DD">
        <w:rPr>
          <w:rFonts w:ascii="Calibri" w:hAnsi="Calibri" w:cs="Calibri"/>
        </w:rPr>
        <w:t xml:space="preserve">Zmiany w treści </w:t>
      </w:r>
      <w:r w:rsidRPr="0049179E">
        <w:rPr>
          <w:rFonts w:ascii="Calibri" w:hAnsi="Calibri" w:cs="Calibri"/>
        </w:rPr>
        <w:t>załączników nr 10, 11, 12</w:t>
      </w:r>
      <w:r>
        <w:rPr>
          <w:rFonts w:ascii="Calibri" w:hAnsi="Calibri" w:cs="Calibri"/>
        </w:rPr>
        <w:t xml:space="preserve"> </w:t>
      </w:r>
      <w:r w:rsidRPr="008506DD">
        <w:rPr>
          <w:rFonts w:ascii="Calibri" w:hAnsi="Calibri" w:cs="Calibri"/>
        </w:rPr>
        <w:t xml:space="preserve">nie wymagają zmiany </w:t>
      </w:r>
      <w:r>
        <w:rPr>
          <w:rFonts w:ascii="Calibri" w:hAnsi="Calibri" w:cs="Calibri"/>
        </w:rPr>
        <w:t>U</w:t>
      </w:r>
      <w:r w:rsidRPr="008506D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8506DD">
        <w:rPr>
          <w:rFonts w:ascii="Calibri" w:hAnsi="Calibri" w:cs="Calibri"/>
        </w:rPr>
        <w:t xml:space="preserve">ykonawcy (osoba kontaktowa) wskazanej w § 5 ust. 5.9 Umowy. W przypadku, gdy w treści Umowy nie </w:t>
      </w:r>
      <w:r w:rsidRPr="008506DD">
        <w:rPr>
          <w:rFonts w:ascii="Calibri" w:hAnsi="Calibri" w:cs="Calibri"/>
        </w:rPr>
        <w:lastRenderedPageBreak/>
        <w:t>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4" w:name="x__Toc40704992"/>
      <w:r w:rsidRPr="008506DD">
        <w:rPr>
          <w:rFonts w:ascii="Calibri" w:hAnsi="Calibri" w:cs="Calibri"/>
        </w:rPr>
        <w:t xml:space="preserve"> Zmiany te wchodzą w życie z dniem powiadomienia Wykonawcy o treści zmian przez Zamawiającego</w:t>
      </w:r>
      <w:bookmarkEnd w:id="214"/>
      <w:r w:rsidRPr="008506DD">
        <w:rPr>
          <w:rFonts w:ascii="Calibri" w:hAnsi="Calibri" w:cs="Calibri"/>
        </w:rPr>
        <w:t>.</w:t>
      </w:r>
    </w:p>
    <w:p w14:paraId="4A404C6F" w14:textId="77777777" w:rsidR="007E3273" w:rsidRPr="0049179E" w:rsidRDefault="007E3273" w:rsidP="0049179E"/>
    <w:p w14:paraId="6B601DF6" w14:textId="42ED7A2F" w:rsidR="00C113F9" w:rsidRPr="004739DC" w:rsidRDefault="00C113F9" w:rsidP="00520F77">
      <w:pPr>
        <w:pStyle w:val="Nagwek1"/>
        <w:keepNext w:val="0"/>
        <w:widowControl w:val="0"/>
        <w:numPr>
          <w:ilvl w:val="0"/>
          <w:numId w:val="22"/>
        </w:numPr>
        <w:spacing w:before="120" w:after="120" w:line="240" w:lineRule="exact"/>
        <w:rPr>
          <w:rFonts w:asciiTheme="minorHAnsi" w:hAnsiTheme="minorHAnsi" w:cstheme="minorHAnsi"/>
          <w:color w:val="092D74"/>
        </w:rPr>
      </w:pPr>
      <w:bookmarkStart w:id="215" w:name="_Toc40786574"/>
      <w:bookmarkStart w:id="216" w:name="_Toc437005861"/>
      <w:r w:rsidRPr="004739DC">
        <w:rPr>
          <w:rFonts w:asciiTheme="minorHAnsi" w:hAnsiTheme="minorHAnsi" w:cstheme="minorHAnsi"/>
          <w:color w:val="092D74"/>
          <w:sz w:val="20"/>
          <w:szCs w:val="20"/>
        </w:rPr>
        <w:t>WŁASNOŚĆ</w:t>
      </w:r>
      <w:bookmarkEnd w:id="215"/>
    </w:p>
    <w:p w14:paraId="616A485F" w14:textId="1BF74673" w:rsidR="00C113F9" w:rsidRPr="006110B9"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Default="00C113F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2400FCCB" w14:textId="77777777" w:rsidR="007E3273" w:rsidRPr="0049179E" w:rsidRDefault="007E3273" w:rsidP="0049179E"/>
    <w:p w14:paraId="0070CEE1" w14:textId="77777777" w:rsidR="00F65861" w:rsidRPr="004739DC"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17" w:name="_Toc455652444"/>
      <w:bookmarkStart w:id="218" w:name="_Toc455652445"/>
      <w:bookmarkStart w:id="219" w:name="_Toc455652446"/>
      <w:bookmarkStart w:id="220" w:name="_Toc455652447"/>
      <w:bookmarkStart w:id="221" w:name="_Toc455652448"/>
      <w:bookmarkStart w:id="222" w:name="_Toc455652449"/>
      <w:bookmarkStart w:id="223" w:name="_Toc455652450"/>
      <w:bookmarkStart w:id="224" w:name="_Ref498069242"/>
      <w:bookmarkStart w:id="225" w:name="_Toc40786575"/>
      <w:bookmarkEnd w:id="217"/>
      <w:bookmarkEnd w:id="218"/>
      <w:bookmarkEnd w:id="219"/>
      <w:bookmarkEnd w:id="220"/>
      <w:bookmarkEnd w:id="221"/>
      <w:bookmarkEnd w:id="222"/>
      <w:bookmarkEnd w:id="223"/>
      <w:r w:rsidRPr="004739DC">
        <w:rPr>
          <w:rFonts w:asciiTheme="minorHAnsi" w:hAnsiTheme="minorHAnsi" w:cstheme="minorHAnsi"/>
          <w:color w:val="092D74"/>
          <w:sz w:val="20"/>
          <w:szCs w:val="20"/>
        </w:rPr>
        <w:t>POSTANOWIENIA KOŃCOWE</w:t>
      </w:r>
      <w:bookmarkEnd w:id="175"/>
      <w:bookmarkEnd w:id="216"/>
      <w:bookmarkEnd w:id="224"/>
      <w:bookmarkEnd w:id="225"/>
    </w:p>
    <w:p w14:paraId="02BD2E43" w14:textId="77777777"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bookmarkStart w:id="226"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6"/>
    </w:p>
    <w:p w14:paraId="2EA46D60" w14:textId="77777777" w:rsidR="00C113F9"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ACA484" w:rsidR="00B96AEC"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uregulowanych niniejszą Umową mają zastosowanie przepisy Kodeksu Cywilnego.</w:t>
      </w:r>
    </w:p>
    <w:p w14:paraId="52755B85" w14:textId="77777777" w:rsidR="00982D67" w:rsidRPr="006110B9" w:rsidRDefault="00B96AE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54D6BFBF" w:rsidR="00FD5299" w:rsidRPr="006110B9" w:rsidRDefault="00AB12E6"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r w:rsidR="000B5FEB" w:rsidRPr="00B4071B">
        <w:rPr>
          <w:rFonts w:ascii="Calibri" w:hAnsi="Calibri" w:cs="Arial"/>
          <w:snapToGrid w:val="0"/>
        </w:rPr>
        <w:t>https://swpp2.gkpge.pl</w:t>
      </w:r>
      <w:r w:rsidRPr="006110B9">
        <w:rPr>
          <w:rFonts w:asciiTheme="minorHAnsi" w:hAnsiTheme="minorHAnsi" w:cstheme="minorHAnsi"/>
        </w:rPr>
        <w:t xml:space="preserve">. </w:t>
      </w:r>
    </w:p>
    <w:p w14:paraId="036C5961" w14:textId="77777777" w:rsidR="00F65861" w:rsidRPr="006110B9" w:rsidRDefault="0066037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Integralną częścią Umowy są:</w:t>
      </w:r>
    </w:p>
    <w:p w14:paraId="230DCF52" w14:textId="309757FE"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1 – </w:t>
      </w:r>
      <w:r w:rsidR="00E176D0" w:rsidRPr="006110B9">
        <w:rPr>
          <w:rFonts w:asciiTheme="minorHAnsi" w:hAnsiTheme="minorHAnsi" w:cstheme="minorHAnsi"/>
        </w:rPr>
        <w:t>Opis Przedmiotu Zamówienia</w:t>
      </w:r>
    </w:p>
    <w:p w14:paraId="63D743AB" w14:textId="2EFC255B" w:rsidR="00525A97" w:rsidRPr="0049179E"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49179E">
        <w:rPr>
          <w:rFonts w:asciiTheme="minorHAnsi" w:hAnsiTheme="minorHAnsi" w:cstheme="minorHAnsi"/>
        </w:rPr>
        <w:t xml:space="preserve">Załącznik nr 2 – </w:t>
      </w:r>
      <w:r w:rsidR="003C09EA" w:rsidRPr="0049179E">
        <w:rPr>
          <w:rFonts w:asciiTheme="minorHAnsi" w:hAnsiTheme="minorHAnsi" w:cstheme="minorHAnsi"/>
        </w:rPr>
        <w:t>[Nie dotyczy]</w:t>
      </w:r>
    </w:p>
    <w:p w14:paraId="544BF0E1"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Załącznik nr 3 – Katalog czynności</w:t>
      </w:r>
    </w:p>
    <w:p w14:paraId="0064C7F3" w14:textId="05D44103" w:rsidR="00525A97" w:rsidRPr="0049179E"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49179E">
        <w:rPr>
          <w:rFonts w:asciiTheme="minorHAnsi" w:hAnsiTheme="minorHAnsi" w:cstheme="minorHAnsi"/>
        </w:rPr>
        <w:t>Załącznik nr 3a –</w:t>
      </w:r>
      <w:r w:rsidR="00B6354D" w:rsidRPr="0049179E">
        <w:rPr>
          <w:rFonts w:asciiTheme="minorHAnsi" w:hAnsiTheme="minorHAnsi" w:cstheme="minorHAnsi"/>
        </w:rPr>
        <w:t xml:space="preserve"> </w:t>
      </w:r>
      <w:r w:rsidR="003C09EA">
        <w:rPr>
          <w:rFonts w:asciiTheme="minorHAnsi" w:hAnsiTheme="minorHAnsi" w:cstheme="minorHAnsi"/>
        </w:rPr>
        <w:t>[Nie dotyczy]</w:t>
      </w:r>
    </w:p>
    <w:p w14:paraId="35577172" w14:textId="77777777" w:rsidR="00525A97" w:rsidRPr="006110B9" w:rsidRDefault="00525A97" w:rsidP="006574C9">
      <w:pPr>
        <w:pStyle w:val="Nagwek2"/>
        <w:keepNext w:val="0"/>
        <w:widowControl w:val="0"/>
        <w:numPr>
          <w:ilvl w:val="0"/>
          <w:numId w:val="0"/>
        </w:numPr>
        <w:spacing w:line="240" w:lineRule="exac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77777777"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 – Taryfikator Kar z tytułu zwłoki </w:t>
      </w:r>
    </w:p>
    <w:p w14:paraId="24B3531D" w14:textId="77777777"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6110B9">
        <w:rPr>
          <w:rFonts w:asciiTheme="minorHAnsi" w:hAnsiTheme="minorHAnsi" w:cstheme="minorHAnsi"/>
        </w:rPr>
        <w:lastRenderedPageBreak/>
        <w:t>Załącznik nr 6 – Przedstawiciele Stron</w:t>
      </w:r>
    </w:p>
    <w:p w14:paraId="1E2A5CF3"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5A3C8DA6" w14:textId="77777777" w:rsidR="00525A97" w:rsidRPr="006110B9"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8 – Wzór Protokołu Odbioru </w:t>
      </w:r>
    </w:p>
    <w:p w14:paraId="6012FC0F" w14:textId="77777777" w:rsidR="00525A97" w:rsidRPr="0049179E" w:rsidRDefault="00525A97" w:rsidP="006574C9">
      <w:pPr>
        <w:widowControl w:val="0"/>
        <w:spacing w:before="120" w:after="120" w:line="240" w:lineRule="exact"/>
        <w:ind w:left="567"/>
        <w:rPr>
          <w:rFonts w:asciiTheme="minorHAnsi" w:hAnsiTheme="minorHAnsi" w:cstheme="minorHAnsi"/>
        </w:rPr>
      </w:pPr>
      <w:r w:rsidRPr="0049179E">
        <w:rPr>
          <w:rFonts w:asciiTheme="minorHAnsi" w:hAnsiTheme="minorHAnsi" w:cstheme="minorHAnsi"/>
        </w:rPr>
        <w:t>Załącznik nr 9 – Warunki ubezpieczenia</w:t>
      </w:r>
    </w:p>
    <w:p w14:paraId="535CB4B9" w14:textId="73EC8BCB" w:rsidR="00525A97" w:rsidRPr="0049179E" w:rsidRDefault="00525A97" w:rsidP="006574C9">
      <w:pPr>
        <w:widowControl w:val="0"/>
        <w:spacing w:before="120" w:after="120" w:line="240" w:lineRule="exact"/>
        <w:ind w:firstLine="567"/>
        <w:rPr>
          <w:rFonts w:asciiTheme="minorHAnsi" w:hAnsiTheme="minorHAnsi" w:cstheme="minorHAnsi"/>
        </w:rPr>
      </w:pPr>
      <w:r w:rsidRPr="0049179E">
        <w:rPr>
          <w:rFonts w:asciiTheme="minorHAnsi" w:hAnsiTheme="minorHAnsi" w:cstheme="minorHAnsi"/>
        </w:rPr>
        <w:t xml:space="preserve">Załącznik nr 10 – </w:t>
      </w:r>
      <w:r w:rsidR="00172456" w:rsidRPr="0049179E">
        <w:rPr>
          <w:rFonts w:asciiTheme="minorHAnsi" w:hAnsiTheme="minorHAnsi" w:cstheme="minorHAnsi"/>
        </w:rPr>
        <w:t>Klauzula informacyjna dotycząca ochrony danych osobowych z art. 13 RODO</w:t>
      </w:r>
    </w:p>
    <w:p w14:paraId="268DFEEA" w14:textId="0490F5EA" w:rsidR="00525A97" w:rsidRPr="0049179E"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49179E">
        <w:rPr>
          <w:rFonts w:asciiTheme="minorHAnsi" w:hAnsiTheme="minorHAnsi" w:cstheme="minorHAnsi"/>
        </w:rPr>
        <w:t xml:space="preserve">Załącznik nr 11 – </w:t>
      </w:r>
      <w:r w:rsidR="00172456" w:rsidRPr="0049179E">
        <w:rPr>
          <w:rFonts w:asciiTheme="minorHAnsi" w:hAnsiTheme="minorHAnsi" w:cstheme="minorHAnsi"/>
        </w:rPr>
        <w:t>Klauzula informacyjna dotycząca ochrony danych osobowych z art. 14 RODO</w:t>
      </w:r>
      <w:r w:rsidRPr="0049179E">
        <w:rPr>
          <w:rFonts w:asciiTheme="minorHAnsi" w:hAnsiTheme="minorHAnsi" w:cstheme="minorHAnsi"/>
        </w:rPr>
        <w:t xml:space="preserve"> </w:t>
      </w:r>
    </w:p>
    <w:p w14:paraId="2591BF5F" w14:textId="0C88AD7A" w:rsidR="00254986" w:rsidRDefault="00254986" w:rsidP="00254986">
      <w:pPr>
        <w:pStyle w:val="Nagwek2"/>
        <w:keepNext w:val="0"/>
        <w:widowControl w:val="0"/>
        <w:numPr>
          <w:ilvl w:val="0"/>
          <w:numId w:val="0"/>
        </w:numPr>
        <w:spacing w:line="240" w:lineRule="exact"/>
        <w:ind w:left="567"/>
        <w:rPr>
          <w:rFonts w:asciiTheme="minorHAnsi" w:hAnsiTheme="minorHAnsi" w:cstheme="minorHAnsi"/>
        </w:rPr>
      </w:pPr>
      <w:r w:rsidRPr="0049179E">
        <w:rPr>
          <w:rFonts w:asciiTheme="minorHAnsi" w:hAnsiTheme="minorHAnsi" w:cstheme="minorHAnsi"/>
        </w:rPr>
        <w:t>Załącznik nr 12</w:t>
      </w:r>
      <w:r w:rsidR="00525A97" w:rsidRPr="0049179E">
        <w:rPr>
          <w:rFonts w:asciiTheme="minorHAnsi" w:hAnsiTheme="minorHAnsi" w:cstheme="minorHAnsi"/>
        </w:rPr>
        <w:t xml:space="preserve"> – </w:t>
      </w:r>
      <w:r w:rsidR="00172456" w:rsidRPr="0049179E">
        <w:rPr>
          <w:rFonts w:asciiTheme="minorHAnsi" w:hAnsiTheme="minorHAnsi" w:cstheme="minorHAnsi"/>
        </w:rPr>
        <w:t>Oświadczenie wymagane od Wykonawcy w zakresie wypełniania obowiązków informacyjnych dotyczących ochrony danych osobowych</w:t>
      </w:r>
    </w:p>
    <w:p w14:paraId="3E9F2421" w14:textId="46AE8F85" w:rsidR="00E01C5F" w:rsidRDefault="00E93C08" w:rsidP="006574C9">
      <w:pPr>
        <w:widowControl w:val="0"/>
        <w:spacing w:before="120" w:after="120" w:line="240" w:lineRule="exact"/>
        <w:ind w:left="567"/>
        <w:rPr>
          <w:rFonts w:asciiTheme="minorHAnsi" w:hAnsiTheme="minorHAnsi" w:cstheme="minorHAnsi"/>
        </w:rPr>
      </w:pPr>
      <w:r w:rsidRPr="0049179E">
        <w:rPr>
          <w:rFonts w:asciiTheme="minorHAnsi" w:hAnsiTheme="minorHAnsi" w:cstheme="minorHAnsi"/>
        </w:rPr>
        <w:t>Załącznik nr 1</w:t>
      </w:r>
      <w:r w:rsidR="00254A00" w:rsidRPr="0049179E">
        <w:rPr>
          <w:rFonts w:asciiTheme="minorHAnsi" w:hAnsiTheme="minorHAnsi" w:cstheme="minorHAnsi"/>
        </w:rPr>
        <w:t>3</w:t>
      </w:r>
      <w:r w:rsidR="00437603" w:rsidRPr="0049179E">
        <w:rPr>
          <w:rFonts w:asciiTheme="minorHAnsi" w:hAnsiTheme="minorHAnsi" w:cstheme="minorHAnsi"/>
        </w:rPr>
        <w:t xml:space="preserve"> – </w:t>
      </w:r>
      <w:r w:rsidR="00437603" w:rsidRPr="002947AE">
        <w:rPr>
          <w:rFonts w:asciiTheme="minorHAnsi" w:hAnsiTheme="minorHAnsi" w:cstheme="minorHAnsi"/>
          <w:highlight w:val="cyan"/>
        </w:rPr>
        <w:t>Kwestionariusz dot. Zachowania wyższej staranności przy weryfikacji nierezydenta</w:t>
      </w:r>
      <w:r w:rsidRPr="00E93C08">
        <w:rPr>
          <w:rFonts w:asciiTheme="minorHAnsi" w:hAnsiTheme="minorHAnsi" w:cstheme="minorHAnsi"/>
        </w:rPr>
        <w:t xml:space="preserve">  </w:t>
      </w:r>
      <w:r>
        <w:rPr>
          <w:rFonts w:asciiTheme="minorHAnsi" w:hAnsiTheme="minorHAnsi" w:cstheme="minorHAnsi"/>
        </w:rPr>
        <w:t xml:space="preserve">   </w:t>
      </w:r>
    </w:p>
    <w:p w14:paraId="49EDC638" w14:textId="5B1AD9EF" w:rsidR="00E01C5F" w:rsidRDefault="00E01C5F"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14</w:t>
      </w:r>
      <w:r w:rsidR="00026232">
        <w:rPr>
          <w:rFonts w:asciiTheme="minorHAnsi" w:hAnsiTheme="minorHAnsi" w:cstheme="minorHAnsi"/>
        </w:rPr>
        <w:t xml:space="preserve"> </w:t>
      </w:r>
      <w:r w:rsidRPr="00E93C08">
        <w:rPr>
          <w:rFonts w:asciiTheme="minorHAnsi" w:hAnsiTheme="minorHAnsi" w:cstheme="minorHAnsi"/>
        </w:rPr>
        <w:t xml:space="preserve">-  </w:t>
      </w:r>
      <w:r>
        <w:rPr>
          <w:rFonts w:asciiTheme="minorHAnsi" w:hAnsiTheme="minorHAnsi" w:cstheme="minorHAnsi"/>
        </w:rPr>
        <w:t>Klauzula Sankcyjna</w:t>
      </w:r>
    </w:p>
    <w:p w14:paraId="3E92ACAB" w14:textId="69B762DF" w:rsidR="0076098A" w:rsidRPr="00E93C08" w:rsidRDefault="00254A00"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Załącznik nr 1</w:t>
      </w:r>
      <w:r w:rsidR="00E01C5F">
        <w:rPr>
          <w:rFonts w:asciiTheme="minorHAnsi" w:hAnsiTheme="minorHAnsi" w:cstheme="minorHAnsi"/>
        </w:rPr>
        <w:t>5</w:t>
      </w:r>
      <w:r w:rsidR="00026232">
        <w:rPr>
          <w:rFonts w:asciiTheme="minorHAnsi" w:hAnsiTheme="minorHAnsi" w:cstheme="minorHAnsi"/>
        </w:rPr>
        <w:t xml:space="preserve"> </w:t>
      </w:r>
      <w:r w:rsidR="0076098A" w:rsidRPr="00E93C08">
        <w:rPr>
          <w:rFonts w:asciiTheme="minorHAnsi" w:hAnsiTheme="minorHAnsi" w:cstheme="minorHAnsi"/>
        </w:rPr>
        <w:t xml:space="preserve">-  aktualne odpisy z KRS dotyczące Stron </w:t>
      </w:r>
    </w:p>
    <w:p w14:paraId="4F3FCDF2" w14:textId="77777777" w:rsidR="00BA052B" w:rsidRDefault="00BA052B" w:rsidP="006574C9">
      <w:pPr>
        <w:widowControl w:val="0"/>
        <w:spacing w:before="120" w:after="120" w:line="240" w:lineRule="exact"/>
        <w:jc w:val="center"/>
        <w:rPr>
          <w:rFonts w:asciiTheme="minorHAnsi" w:hAnsiTheme="minorHAnsi" w:cstheme="minorHAnsi"/>
          <w:b/>
          <w:snapToGrid w:val="0"/>
        </w:rPr>
      </w:pPr>
    </w:p>
    <w:p w14:paraId="6B09C0C1" w14:textId="77777777" w:rsidR="00BA052B" w:rsidRDefault="00BA052B" w:rsidP="006574C9">
      <w:pPr>
        <w:widowControl w:val="0"/>
        <w:spacing w:before="120" w:after="120" w:line="240" w:lineRule="exact"/>
        <w:jc w:val="center"/>
        <w:rPr>
          <w:rFonts w:asciiTheme="minorHAnsi" w:hAnsiTheme="minorHAnsi" w:cstheme="minorHAnsi"/>
          <w:b/>
          <w:snapToGrid w:val="0"/>
        </w:rPr>
      </w:pPr>
    </w:p>
    <w:p w14:paraId="37DE6EEF" w14:textId="185E0C47" w:rsidR="00635812" w:rsidRPr="006110B9" w:rsidRDefault="00F65861"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583E75B8"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784FEC4A" w14:textId="0C52EAB3" w:rsidR="00525A97" w:rsidRPr="006110B9" w:rsidRDefault="00F65861"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rPr>
        <w:br w:type="page"/>
      </w:r>
      <w:bookmarkStart w:id="227" w:name="_Ref419897361"/>
      <w:r w:rsidR="00525A97" w:rsidRPr="006110B9">
        <w:rPr>
          <w:rFonts w:asciiTheme="minorHAnsi" w:hAnsiTheme="minorHAnsi" w:cstheme="minorHAnsi"/>
          <w:b/>
        </w:rPr>
        <w:lastRenderedPageBreak/>
        <w:t xml:space="preserve">Załącznik nr 1 – </w:t>
      </w:r>
      <w:r w:rsidR="00E176D0" w:rsidRPr="006110B9">
        <w:rPr>
          <w:rFonts w:asciiTheme="minorHAnsi" w:hAnsiTheme="minorHAnsi" w:cstheme="minorHAnsi"/>
          <w:b/>
        </w:rPr>
        <w:t>Opis Przedmiotu Zamówienia</w:t>
      </w:r>
    </w:p>
    <w:bookmarkEnd w:id="227"/>
    <w:p w14:paraId="539E99CD" w14:textId="77777777" w:rsidR="00BA052B" w:rsidRPr="0049179E" w:rsidRDefault="00BA052B" w:rsidP="00BA052B">
      <w:pPr>
        <w:widowControl w:val="0"/>
        <w:rPr>
          <w:rFonts w:asciiTheme="minorHAnsi" w:hAnsiTheme="minorHAnsi" w:cstheme="minorHAnsi"/>
          <w:bCs/>
          <w:i/>
          <w:iCs/>
        </w:rPr>
      </w:pPr>
      <w:r w:rsidRPr="0049179E">
        <w:rPr>
          <w:rFonts w:asciiTheme="minorHAnsi" w:hAnsiTheme="minorHAnsi" w:cstheme="minorHAnsi"/>
          <w:bCs/>
          <w:i/>
          <w:iCs/>
        </w:rPr>
        <w:t>stanowi odrębny dokument</w:t>
      </w:r>
    </w:p>
    <w:p w14:paraId="1402403C" w14:textId="3FB5A3BF" w:rsidR="00F65861" w:rsidRDefault="00F65861" w:rsidP="006574C9">
      <w:pPr>
        <w:widowControl w:val="0"/>
        <w:numPr>
          <w:ilvl w:val="12"/>
          <w:numId w:val="0"/>
        </w:numPr>
        <w:spacing w:before="120" w:after="120" w:line="240" w:lineRule="exact"/>
        <w:jc w:val="both"/>
        <w:rPr>
          <w:rFonts w:asciiTheme="minorHAnsi" w:hAnsiTheme="minorHAnsi" w:cstheme="minorHAnsi"/>
          <w:b/>
        </w:rPr>
      </w:pPr>
    </w:p>
    <w:p w14:paraId="3657A9C8" w14:textId="381920C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70B083F" w14:textId="051F2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62476AA" w14:textId="6C37422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EF24BAE" w14:textId="5B7B4CE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4432C97" w14:textId="65EFDA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D8D6A3C" w14:textId="3866878A"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06A9D50" w14:textId="088176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9A0CF01" w14:textId="15B9265C"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B01499F" w14:textId="3D754479"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6D097F8" w14:textId="0D3E48C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97A440C" w14:textId="3EEAA37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A8CE7EA" w14:textId="08270963"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C9FC2E6" w14:textId="2B54F10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AF5C87" w14:textId="39F196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4277B07" w14:textId="526895F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4D0E21" w14:textId="33B904D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BFB17CC" w14:textId="29ADE54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F411F26" w14:textId="1AC6D4E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8E2856C" w14:textId="169EB61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1BBF7DA" w14:textId="1150E1D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6F547E0" w14:textId="4EFE86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570566F" w14:textId="63D8B89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2F86CE" w14:textId="6D9DB20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5C32349" w14:textId="256AC8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9046FE" w14:textId="7B579D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B373C04" w14:textId="050B6E8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29C70DD" w14:textId="4E14DA4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06D613" w14:textId="162FC3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16BC44A" w14:textId="5B0DE2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EA63C5B" w14:textId="3E9C5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3548FB9" w14:textId="77777777" w:rsidR="00BE371A" w:rsidRDefault="00BE371A" w:rsidP="006574C9">
      <w:pPr>
        <w:widowControl w:val="0"/>
        <w:numPr>
          <w:ilvl w:val="12"/>
          <w:numId w:val="0"/>
        </w:numPr>
        <w:spacing w:before="120" w:after="120" w:line="240" w:lineRule="exact"/>
        <w:jc w:val="both"/>
        <w:rPr>
          <w:rFonts w:asciiTheme="minorHAnsi" w:hAnsiTheme="minorHAnsi" w:cstheme="minorHAnsi"/>
          <w:b/>
        </w:rPr>
      </w:pPr>
    </w:p>
    <w:p w14:paraId="0DBF0815" w14:textId="4E30C49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FF1BBC7" w14:textId="54AFB866"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41F6FF" w14:textId="76B5EE0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C7A8E9D" w14:textId="77777777" w:rsidR="006574C9" w:rsidRPr="006110B9" w:rsidRDefault="006574C9" w:rsidP="006574C9">
      <w:pPr>
        <w:widowControl w:val="0"/>
        <w:numPr>
          <w:ilvl w:val="12"/>
          <w:numId w:val="0"/>
        </w:numPr>
        <w:spacing w:before="120" w:after="120" w:line="240" w:lineRule="exact"/>
        <w:jc w:val="both"/>
        <w:rPr>
          <w:rFonts w:asciiTheme="minorHAnsi" w:hAnsiTheme="minorHAnsi" w:cstheme="minorHAnsi"/>
          <w:b/>
        </w:rPr>
      </w:pPr>
    </w:p>
    <w:p w14:paraId="302460AD" w14:textId="4369ABEE" w:rsidR="00525A97" w:rsidRPr="0049179E" w:rsidRDefault="00525A97" w:rsidP="00241890">
      <w:pPr>
        <w:pStyle w:val="nagwek3a"/>
        <w:rPr>
          <w:bCs/>
          <w:i/>
          <w:iCs/>
        </w:rPr>
      </w:pPr>
      <w:r w:rsidRPr="0049179E">
        <w:lastRenderedPageBreak/>
        <w:t>Załącznik nr 2 –</w:t>
      </w:r>
      <w:r w:rsidR="00B6354D" w:rsidRPr="0049179E">
        <w:t xml:space="preserve"> </w:t>
      </w:r>
      <w:r w:rsidR="00842100" w:rsidRPr="0049179E">
        <w:rPr>
          <w:bCs/>
        </w:rPr>
        <w:t>[nie dotyczy]</w:t>
      </w:r>
      <w:r w:rsidR="00192CE4" w:rsidRPr="0049179E">
        <w:rPr>
          <w:bCs/>
          <w:i/>
          <w:iCs/>
        </w:rPr>
        <w:t xml:space="preserve"> </w:t>
      </w:r>
    </w:p>
    <w:p w14:paraId="7003852F" w14:textId="77777777" w:rsidR="006574C9" w:rsidRDefault="006574C9" w:rsidP="00241890">
      <w:pPr>
        <w:pStyle w:val="nagwek3a"/>
      </w:pPr>
    </w:p>
    <w:p w14:paraId="41C497E2" w14:textId="77777777" w:rsidR="006574C9" w:rsidRDefault="006574C9" w:rsidP="00241890">
      <w:pPr>
        <w:pStyle w:val="nagwek3a"/>
      </w:pPr>
    </w:p>
    <w:p w14:paraId="5F355BD5" w14:textId="77777777" w:rsidR="006574C9" w:rsidRDefault="006574C9" w:rsidP="00241890">
      <w:pPr>
        <w:pStyle w:val="nagwek3a"/>
      </w:pPr>
    </w:p>
    <w:p w14:paraId="2883B020" w14:textId="77777777" w:rsidR="006574C9" w:rsidRDefault="006574C9" w:rsidP="00241890">
      <w:pPr>
        <w:pStyle w:val="nagwek3a"/>
      </w:pPr>
    </w:p>
    <w:p w14:paraId="473B94CA" w14:textId="77777777" w:rsidR="006574C9" w:rsidRDefault="006574C9" w:rsidP="00241890">
      <w:pPr>
        <w:pStyle w:val="nagwek3a"/>
      </w:pPr>
    </w:p>
    <w:p w14:paraId="713A7910" w14:textId="77777777" w:rsidR="006574C9" w:rsidRDefault="006574C9" w:rsidP="00241890">
      <w:pPr>
        <w:pStyle w:val="nagwek3a"/>
      </w:pPr>
    </w:p>
    <w:p w14:paraId="5E1E0208" w14:textId="77777777" w:rsidR="006574C9" w:rsidRDefault="006574C9" w:rsidP="00241890">
      <w:pPr>
        <w:pStyle w:val="nagwek3a"/>
      </w:pPr>
    </w:p>
    <w:p w14:paraId="583DA3CB" w14:textId="77777777" w:rsidR="006574C9" w:rsidRDefault="006574C9" w:rsidP="00241890">
      <w:pPr>
        <w:pStyle w:val="nagwek3a"/>
      </w:pPr>
    </w:p>
    <w:p w14:paraId="044F0667" w14:textId="77777777" w:rsidR="006574C9" w:rsidRDefault="006574C9" w:rsidP="00241890">
      <w:pPr>
        <w:pStyle w:val="nagwek3a"/>
      </w:pPr>
    </w:p>
    <w:p w14:paraId="2E5DEC08" w14:textId="77777777" w:rsidR="006574C9" w:rsidRDefault="006574C9" w:rsidP="00241890">
      <w:pPr>
        <w:pStyle w:val="nagwek3a"/>
      </w:pPr>
    </w:p>
    <w:p w14:paraId="3761D035" w14:textId="77777777" w:rsidR="006574C9" w:rsidRDefault="006574C9" w:rsidP="00241890">
      <w:pPr>
        <w:pStyle w:val="nagwek3a"/>
      </w:pPr>
    </w:p>
    <w:p w14:paraId="03B1E4EA" w14:textId="77777777" w:rsidR="006574C9" w:rsidRDefault="006574C9" w:rsidP="00241890">
      <w:pPr>
        <w:pStyle w:val="nagwek3a"/>
      </w:pPr>
    </w:p>
    <w:p w14:paraId="47683DD5" w14:textId="77777777" w:rsidR="006574C9" w:rsidRDefault="006574C9" w:rsidP="00241890">
      <w:pPr>
        <w:pStyle w:val="nagwek3a"/>
      </w:pPr>
    </w:p>
    <w:p w14:paraId="77DFA734" w14:textId="77777777" w:rsidR="006574C9" w:rsidRDefault="006574C9" w:rsidP="00241890">
      <w:pPr>
        <w:pStyle w:val="nagwek3a"/>
      </w:pPr>
    </w:p>
    <w:p w14:paraId="4408D32B" w14:textId="77777777" w:rsidR="006574C9" w:rsidRDefault="006574C9" w:rsidP="00241890">
      <w:pPr>
        <w:pStyle w:val="nagwek3a"/>
      </w:pPr>
    </w:p>
    <w:p w14:paraId="0CE916CA" w14:textId="77777777" w:rsidR="006574C9" w:rsidRDefault="006574C9" w:rsidP="00241890">
      <w:pPr>
        <w:pStyle w:val="nagwek3a"/>
      </w:pPr>
    </w:p>
    <w:p w14:paraId="4A485085" w14:textId="77777777" w:rsidR="006574C9" w:rsidRDefault="006574C9" w:rsidP="00241890">
      <w:pPr>
        <w:pStyle w:val="nagwek3a"/>
      </w:pPr>
    </w:p>
    <w:p w14:paraId="0CC4F60C" w14:textId="77777777" w:rsidR="006574C9" w:rsidRDefault="006574C9" w:rsidP="00241890">
      <w:pPr>
        <w:pStyle w:val="nagwek3a"/>
      </w:pPr>
    </w:p>
    <w:p w14:paraId="14BD8382" w14:textId="77777777" w:rsidR="006574C9" w:rsidRDefault="006574C9" w:rsidP="00241890">
      <w:pPr>
        <w:pStyle w:val="nagwek3a"/>
      </w:pPr>
    </w:p>
    <w:p w14:paraId="32CE68FA" w14:textId="77777777" w:rsidR="006574C9" w:rsidRDefault="006574C9" w:rsidP="00241890">
      <w:pPr>
        <w:pStyle w:val="nagwek3a"/>
      </w:pPr>
    </w:p>
    <w:p w14:paraId="6593218C" w14:textId="77777777" w:rsidR="006574C9" w:rsidRDefault="006574C9" w:rsidP="00241890">
      <w:pPr>
        <w:pStyle w:val="nagwek3a"/>
      </w:pPr>
    </w:p>
    <w:p w14:paraId="4C6606EB" w14:textId="77777777" w:rsidR="006574C9" w:rsidRDefault="006574C9" w:rsidP="00241890">
      <w:pPr>
        <w:pStyle w:val="nagwek3a"/>
      </w:pPr>
    </w:p>
    <w:p w14:paraId="519949C7" w14:textId="77777777" w:rsidR="006574C9" w:rsidRDefault="006574C9" w:rsidP="00241890">
      <w:pPr>
        <w:pStyle w:val="nagwek3a"/>
      </w:pPr>
    </w:p>
    <w:p w14:paraId="1BA1BE18" w14:textId="77777777" w:rsidR="006574C9" w:rsidRDefault="006574C9" w:rsidP="00241890">
      <w:pPr>
        <w:pStyle w:val="nagwek3a"/>
      </w:pPr>
    </w:p>
    <w:p w14:paraId="4A940838" w14:textId="77777777" w:rsidR="006574C9" w:rsidRDefault="006574C9" w:rsidP="00241890">
      <w:pPr>
        <w:pStyle w:val="nagwek3a"/>
      </w:pPr>
    </w:p>
    <w:p w14:paraId="1DE0A46C" w14:textId="77777777" w:rsidR="006574C9" w:rsidRDefault="006574C9" w:rsidP="00241890">
      <w:pPr>
        <w:pStyle w:val="nagwek3a"/>
      </w:pPr>
    </w:p>
    <w:p w14:paraId="201B20CE" w14:textId="77777777" w:rsidR="006574C9" w:rsidRDefault="006574C9" w:rsidP="00241890">
      <w:pPr>
        <w:pStyle w:val="nagwek3a"/>
      </w:pPr>
    </w:p>
    <w:p w14:paraId="4FD58116" w14:textId="77777777" w:rsidR="006574C9" w:rsidRDefault="006574C9" w:rsidP="00241890">
      <w:pPr>
        <w:pStyle w:val="nagwek3a"/>
      </w:pPr>
    </w:p>
    <w:p w14:paraId="2CE32780" w14:textId="77777777" w:rsidR="006574C9" w:rsidRDefault="006574C9" w:rsidP="00241890">
      <w:pPr>
        <w:pStyle w:val="nagwek3a"/>
      </w:pPr>
    </w:p>
    <w:p w14:paraId="04F676F4" w14:textId="77777777" w:rsidR="006574C9" w:rsidRDefault="006574C9" w:rsidP="00241890">
      <w:pPr>
        <w:pStyle w:val="nagwek3a"/>
      </w:pPr>
    </w:p>
    <w:p w14:paraId="1C171698" w14:textId="77777777" w:rsidR="006574C9" w:rsidRDefault="006574C9" w:rsidP="00241890">
      <w:pPr>
        <w:pStyle w:val="nagwek3a"/>
      </w:pPr>
    </w:p>
    <w:p w14:paraId="18B30DF9" w14:textId="77777777" w:rsidR="006574C9" w:rsidRDefault="006574C9" w:rsidP="00241890">
      <w:pPr>
        <w:pStyle w:val="nagwek3a"/>
      </w:pPr>
    </w:p>
    <w:p w14:paraId="46F07361" w14:textId="77777777" w:rsidR="006574C9" w:rsidRDefault="006574C9" w:rsidP="00241890">
      <w:pPr>
        <w:pStyle w:val="nagwek3a"/>
      </w:pPr>
    </w:p>
    <w:p w14:paraId="779EB1D9" w14:textId="77777777" w:rsidR="006574C9" w:rsidRDefault="006574C9" w:rsidP="00241890">
      <w:pPr>
        <w:pStyle w:val="nagwek3a"/>
      </w:pPr>
    </w:p>
    <w:p w14:paraId="129B63E1" w14:textId="77777777" w:rsidR="006574C9" w:rsidRDefault="006574C9" w:rsidP="00241890">
      <w:pPr>
        <w:pStyle w:val="nagwek3a"/>
      </w:pPr>
    </w:p>
    <w:p w14:paraId="7D92B1F1" w14:textId="77777777" w:rsidR="006574C9" w:rsidRDefault="006574C9" w:rsidP="00241890">
      <w:pPr>
        <w:pStyle w:val="nagwek3a"/>
      </w:pPr>
    </w:p>
    <w:p w14:paraId="455A3845" w14:textId="77777777" w:rsidR="006574C9" w:rsidRDefault="006574C9" w:rsidP="00241890">
      <w:pPr>
        <w:pStyle w:val="nagwek3a"/>
      </w:pPr>
    </w:p>
    <w:p w14:paraId="2B25CD88" w14:textId="19755568" w:rsidR="00525A97" w:rsidRPr="006931E9" w:rsidRDefault="00525A97" w:rsidP="00241890">
      <w:pPr>
        <w:pStyle w:val="nagwek3a"/>
      </w:pPr>
      <w:r w:rsidRPr="006931E9">
        <w:lastRenderedPageBreak/>
        <w:t>Załącznik nr 3 – Katalog czynności</w:t>
      </w:r>
    </w:p>
    <w:p w14:paraId="4106AD3E" w14:textId="1306E9A9" w:rsidR="001677FE" w:rsidRPr="0049179E" w:rsidRDefault="001677FE">
      <w:pPr>
        <w:widowControl w:val="0"/>
        <w:rPr>
          <w:rFonts w:asciiTheme="minorHAnsi" w:hAnsiTheme="minorHAnsi" w:cstheme="minorHAnsi"/>
          <w:bCs/>
          <w:i/>
          <w:iCs/>
        </w:rPr>
      </w:pPr>
      <w:r w:rsidRPr="0049179E">
        <w:rPr>
          <w:rFonts w:asciiTheme="minorHAnsi" w:hAnsiTheme="minorHAnsi" w:cstheme="minorHAnsi"/>
          <w:bCs/>
          <w:i/>
          <w:iCs/>
        </w:rPr>
        <w:t>stanowi odrębny dokument</w:t>
      </w:r>
      <w:r>
        <w:rPr>
          <w:rFonts w:asciiTheme="minorHAnsi" w:hAnsiTheme="minorHAnsi" w:cstheme="minorHAnsi"/>
          <w:bCs/>
          <w:i/>
          <w:iCs/>
        </w:rPr>
        <w:t xml:space="preserve"> (Załącznik nr 5 do SWZ – Formularz cenowy)</w:t>
      </w:r>
    </w:p>
    <w:p w14:paraId="1272DC37" w14:textId="77777777" w:rsidR="00212535" w:rsidRPr="006110B9" w:rsidRDefault="00212535" w:rsidP="00241890">
      <w:pPr>
        <w:pStyle w:val="nagwek3a"/>
      </w:pPr>
      <w:bookmarkStart w:id="228" w:name="_Ref419897456"/>
    </w:p>
    <w:p w14:paraId="5B76D30A" w14:textId="77777777" w:rsidR="00212535" w:rsidRPr="006110B9" w:rsidRDefault="00212535" w:rsidP="00241890">
      <w:pPr>
        <w:pStyle w:val="nagwek3a"/>
      </w:pPr>
    </w:p>
    <w:p w14:paraId="788B1526" w14:textId="77777777" w:rsidR="00212535" w:rsidRPr="006110B9" w:rsidRDefault="00212535" w:rsidP="00241890">
      <w:pPr>
        <w:pStyle w:val="nagwek3a"/>
      </w:pPr>
    </w:p>
    <w:p w14:paraId="0AB74FF0" w14:textId="77777777" w:rsidR="00212535" w:rsidRPr="006110B9" w:rsidRDefault="00212535" w:rsidP="00241890">
      <w:pPr>
        <w:pStyle w:val="nagwek3a"/>
      </w:pPr>
    </w:p>
    <w:p w14:paraId="35826ADA" w14:textId="77777777" w:rsidR="00212535" w:rsidRPr="006110B9" w:rsidRDefault="00212535" w:rsidP="00241890">
      <w:pPr>
        <w:pStyle w:val="nagwek3a"/>
      </w:pPr>
    </w:p>
    <w:p w14:paraId="6749FDAB" w14:textId="77777777" w:rsidR="00212535" w:rsidRPr="006110B9" w:rsidRDefault="00212535" w:rsidP="00241890">
      <w:pPr>
        <w:pStyle w:val="nagwek3a"/>
      </w:pPr>
    </w:p>
    <w:p w14:paraId="1C95661C" w14:textId="77777777" w:rsidR="00212535" w:rsidRPr="006110B9" w:rsidRDefault="00212535" w:rsidP="00241890">
      <w:pPr>
        <w:pStyle w:val="nagwek3a"/>
      </w:pPr>
    </w:p>
    <w:p w14:paraId="2A7B039C" w14:textId="77777777" w:rsidR="00212535" w:rsidRPr="006110B9" w:rsidRDefault="00212535" w:rsidP="00241890">
      <w:pPr>
        <w:pStyle w:val="nagwek3a"/>
      </w:pPr>
    </w:p>
    <w:p w14:paraId="4C463D6E" w14:textId="77777777" w:rsidR="00212535" w:rsidRPr="006110B9" w:rsidRDefault="00212535" w:rsidP="00241890">
      <w:pPr>
        <w:pStyle w:val="nagwek3a"/>
      </w:pPr>
    </w:p>
    <w:p w14:paraId="3DAF82EC" w14:textId="77777777" w:rsidR="00212535" w:rsidRPr="006110B9" w:rsidRDefault="00212535" w:rsidP="00241890">
      <w:pPr>
        <w:pStyle w:val="nagwek3a"/>
      </w:pPr>
    </w:p>
    <w:p w14:paraId="113E6909" w14:textId="77777777" w:rsidR="00212535" w:rsidRPr="006110B9" w:rsidRDefault="00212535" w:rsidP="00241890">
      <w:pPr>
        <w:pStyle w:val="nagwek3a"/>
      </w:pPr>
    </w:p>
    <w:p w14:paraId="225034D2" w14:textId="77777777" w:rsidR="00212535" w:rsidRPr="006110B9" w:rsidRDefault="00212535" w:rsidP="00241890">
      <w:pPr>
        <w:pStyle w:val="nagwek3a"/>
      </w:pPr>
    </w:p>
    <w:p w14:paraId="7A0718C1" w14:textId="77777777" w:rsidR="00212535" w:rsidRPr="006110B9" w:rsidRDefault="00212535" w:rsidP="00241890">
      <w:pPr>
        <w:pStyle w:val="nagwek3a"/>
      </w:pPr>
    </w:p>
    <w:p w14:paraId="7D4D945A" w14:textId="77777777" w:rsidR="00212535" w:rsidRPr="006110B9" w:rsidRDefault="00212535" w:rsidP="00241890">
      <w:pPr>
        <w:pStyle w:val="nagwek3a"/>
      </w:pPr>
    </w:p>
    <w:p w14:paraId="244144CC" w14:textId="77777777" w:rsidR="00CB01B2" w:rsidRPr="006110B9" w:rsidRDefault="00CB01B2" w:rsidP="006574C9">
      <w:pPr>
        <w:widowControl w:val="0"/>
        <w:spacing w:before="120" w:after="120" w:line="240" w:lineRule="exact"/>
        <w:rPr>
          <w:rFonts w:asciiTheme="minorHAnsi" w:hAnsiTheme="minorHAnsi" w:cstheme="minorHAnsi"/>
          <w:b/>
          <w:lang w:eastAsia="fr-FR"/>
        </w:rPr>
      </w:pPr>
      <w:r w:rsidRPr="006110B9">
        <w:rPr>
          <w:rFonts w:asciiTheme="minorHAnsi" w:hAnsiTheme="minorHAnsi" w:cstheme="minorHAnsi"/>
        </w:rPr>
        <w:br w:type="page"/>
      </w:r>
    </w:p>
    <w:bookmarkEnd w:id="228"/>
    <w:p w14:paraId="1EE4BC4A" w14:textId="24B150A2" w:rsidR="00525A97" w:rsidRPr="0049179E"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751744">
        <w:rPr>
          <w:rFonts w:asciiTheme="minorHAnsi" w:hAnsiTheme="minorHAnsi" w:cstheme="minorHAnsi"/>
          <w:b/>
        </w:rPr>
        <w:lastRenderedPageBreak/>
        <w:t xml:space="preserve">Załącznik nr 3a </w:t>
      </w:r>
      <w:r w:rsidR="00842100">
        <w:rPr>
          <w:rFonts w:asciiTheme="minorHAnsi" w:hAnsiTheme="minorHAnsi" w:cstheme="minorHAnsi"/>
          <w:b/>
        </w:rPr>
        <w:t>– [nie dotyczy]</w:t>
      </w:r>
    </w:p>
    <w:p w14:paraId="1CC0CA82" w14:textId="77777777" w:rsidR="002D5B8E" w:rsidRPr="006110B9" w:rsidRDefault="002D5B8E" w:rsidP="00241890">
      <w:pPr>
        <w:pStyle w:val="nagwek3a"/>
      </w:pPr>
    </w:p>
    <w:p w14:paraId="2BE04272" w14:textId="229E7C21" w:rsidR="00F937B2" w:rsidRPr="006110B9" w:rsidRDefault="00F937B2" w:rsidP="006574C9">
      <w:pPr>
        <w:widowControl w:val="0"/>
        <w:numPr>
          <w:ilvl w:val="0"/>
          <w:numId w:val="10"/>
        </w:numPr>
        <w:spacing w:before="120" w:after="120" w:line="240" w:lineRule="exact"/>
        <w:jc w:val="both"/>
        <w:rPr>
          <w:rFonts w:asciiTheme="minorHAnsi" w:hAnsiTheme="minorHAnsi" w:cstheme="minorHAnsi"/>
          <w:snapToGrid w:val="0"/>
        </w:rPr>
      </w:pPr>
      <w:r w:rsidRPr="006110B9">
        <w:rPr>
          <w:rFonts w:asciiTheme="minorHAnsi" w:hAnsiTheme="minorHAnsi" w:cstheme="minorHAnsi"/>
          <w:highlight w:val="cyan"/>
        </w:rPr>
        <w:br w:type="page"/>
      </w:r>
    </w:p>
    <w:p w14:paraId="0523D168"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Załącznik nr 4 – Lista Podwykonawców/Dalszych Podwykonawców</w:t>
      </w:r>
    </w:p>
    <w:p w14:paraId="4A25319C" w14:textId="77777777" w:rsidR="00525A97" w:rsidRPr="006110B9" w:rsidRDefault="00525A97" w:rsidP="00241890">
      <w:pPr>
        <w:pStyle w:val="nagwek3a"/>
      </w:pPr>
    </w:p>
    <w:p w14:paraId="0FED1BAB" w14:textId="77777777" w:rsidR="00525A97" w:rsidRPr="006110B9" w:rsidRDefault="00525A97" w:rsidP="00241890">
      <w:pPr>
        <w:pStyle w:val="nagwek3a"/>
      </w:pPr>
      <w:bookmarkStart w:id="229" w:name="_Ref419897462"/>
      <w:bookmarkStart w:id="230" w:name="_Ref419901342"/>
      <w:bookmarkStart w:id="231" w:name="_Ref421540253"/>
      <w:r w:rsidRPr="006110B9">
        <w:t>Lista Podwykonawców</w:t>
      </w:r>
      <w:bookmarkEnd w:id="229"/>
      <w:bookmarkEnd w:id="230"/>
      <w:r w:rsidRPr="006110B9">
        <w:t xml:space="preserve"> / Dalszych Podwykonawców</w:t>
      </w:r>
      <w:bookmarkEnd w:id="231"/>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6574C9">
            <w:pPr>
              <w:widowControl w:val="0"/>
              <w:spacing w:before="120" w:after="120" w:line="240" w:lineRule="exac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bl>
    <w:p w14:paraId="08B15DC8" w14:textId="77777777" w:rsidR="00525A97" w:rsidRPr="006110B9" w:rsidRDefault="00525A97" w:rsidP="00241890">
      <w:pPr>
        <w:pStyle w:val="nagwek3a"/>
      </w:pPr>
    </w:p>
    <w:p w14:paraId="3A53E3CA"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789B44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66BB9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903370"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326E6E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0DBEE89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DE357CB"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49359E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9143C0C"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0BEFC9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62B4B03"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20F32B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2A6F54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10ACDF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55A9DB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FC8EFEB" w14:textId="45A189D0" w:rsidR="00B93986" w:rsidRDefault="00B93986">
      <w:pPr>
        <w:rPr>
          <w:rFonts w:asciiTheme="minorHAnsi" w:hAnsiTheme="minorHAnsi" w:cstheme="minorHAnsi"/>
        </w:rPr>
      </w:pPr>
      <w:r>
        <w:rPr>
          <w:rFonts w:asciiTheme="minorHAnsi" w:hAnsiTheme="minorHAnsi" w:cstheme="minorHAnsi"/>
        </w:rPr>
        <w:br w:type="page"/>
      </w:r>
    </w:p>
    <w:p w14:paraId="29211C41"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sectPr w:rsidR="00B93986" w:rsidSect="009E63F3">
          <w:headerReference w:type="even" r:id="rId16"/>
          <w:headerReference w:type="default" r:id="rId17"/>
          <w:footerReference w:type="default" r:id="rId18"/>
          <w:headerReference w:type="first" r:id="rId19"/>
          <w:pgSz w:w="11907" w:h="16839" w:code="9"/>
          <w:pgMar w:top="1418" w:right="1418" w:bottom="1418" w:left="1418" w:header="454" w:footer="284" w:gutter="0"/>
          <w:cols w:space="708"/>
          <w:docGrid w:linePitch="360"/>
        </w:sectPr>
      </w:pPr>
    </w:p>
    <w:p w14:paraId="18E6E318" w14:textId="0779FB89" w:rsidR="00525A97" w:rsidRPr="006110B9" w:rsidRDefault="00525A97" w:rsidP="00B93986">
      <w:pPr>
        <w:pStyle w:val="Nagwek2"/>
        <w:keepNext w:val="0"/>
        <w:widowControl w:val="0"/>
        <w:numPr>
          <w:ilvl w:val="0"/>
          <w:numId w:val="0"/>
        </w:numPr>
        <w:spacing w:line="240" w:lineRule="exact"/>
        <w:rPr>
          <w:rFonts w:asciiTheme="minorHAnsi" w:hAnsiTheme="minorHAnsi" w:cstheme="minorHAnsi"/>
          <w:b/>
        </w:rPr>
      </w:pPr>
      <w:r w:rsidRPr="006110B9">
        <w:rPr>
          <w:rFonts w:asciiTheme="minorHAnsi" w:hAnsiTheme="minorHAnsi" w:cstheme="minorHAnsi"/>
          <w:b/>
        </w:rPr>
        <w:lastRenderedPageBreak/>
        <w:t xml:space="preserve">Załącznik nr 5 – Taryfikator Kar z tytułu zwłoki </w:t>
      </w:r>
    </w:p>
    <w:p w14:paraId="739149C8" w14:textId="6B2169D1" w:rsidR="00B8216A" w:rsidRPr="006110B9" w:rsidRDefault="00B8216A" w:rsidP="006574C9">
      <w:pPr>
        <w:widowControl w:val="0"/>
        <w:spacing w:before="120" w:after="120" w:line="240" w:lineRule="exact"/>
        <w:rPr>
          <w:rFonts w:asciiTheme="minorHAnsi" w:hAnsiTheme="minorHAnsi" w:cstheme="minorHAnsi"/>
        </w:rPr>
      </w:pPr>
    </w:p>
    <w:p w14:paraId="7BE563CB" w14:textId="77777777" w:rsidR="00B8216A" w:rsidRPr="006110B9" w:rsidRDefault="00B8216A" w:rsidP="006574C9">
      <w:pPr>
        <w:widowControl w:val="0"/>
        <w:spacing w:before="120" w:after="120" w:line="240" w:lineRule="exact"/>
        <w:rPr>
          <w:rFonts w:asciiTheme="minorHAnsi" w:hAnsiTheme="minorHAnsi" w:cstheme="minorHAnsi"/>
        </w:rPr>
      </w:pPr>
    </w:p>
    <w:tbl>
      <w:tblPr>
        <w:tblW w:w="10189" w:type="dxa"/>
        <w:tblInd w:w="-367" w:type="dxa"/>
        <w:tblCellMar>
          <w:left w:w="70" w:type="dxa"/>
          <w:right w:w="70" w:type="dxa"/>
        </w:tblCellMar>
        <w:tblLook w:val="04A0" w:firstRow="1" w:lastRow="0" w:firstColumn="1" w:lastColumn="0" w:noHBand="0" w:noVBand="1"/>
      </w:tblPr>
      <w:tblGrid>
        <w:gridCol w:w="1037"/>
        <w:gridCol w:w="1391"/>
        <w:gridCol w:w="960"/>
        <w:gridCol w:w="1178"/>
        <w:gridCol w:w="511"/>
        <w:gridCol w:w="511"/>
        <w:gridCol w:w="478"/>
        <w:gridCol w:w="488"/>
        <w:gridCol w:w="445"/>
        <w:gridCol w:w="445"/>
        <w:gridCol w:w="445"/>
        <w:gridCol w:w="445"/>
        <w:gridCol w:w="445"/>
        <w:gridCol w:w="488"/>
        <w:gridCol w:w="488"/>
        <w:gridCol w:w="488"/>
      </w:tblGrid>
      <w:tr w:rsidR="003A05F8" w:rsidRPr="006110B9" w14:paraId="30D6CBA1" w14:textId="77777777" w:rsidTr="00B93986">
        <w:trPr>
          <w:trHeight w:val="300"/>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61A050A"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Lokalizacja</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F4036A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Tytuł nałożenia Kary</w:t>
            </w:r>
          </w:p>
        </w:tc>
        <w:tc>
          <w:tcPr>
            <w:tcW w:w="960"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1D7EC08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Czas trwania zwłoki</w:t>
            </w:r>
          </w:p>
        </w:tc>
        <w:tc>
          <w:tcPr>
            <w:tcW w:w="1166" w:type="dxa"/>
            <w:tcBorders>
              <w:top w:val="single" w:sz="8" w:space="0" w:color="auto"/>
              <w:left w:val="nil"/>
              <w:bottom w:val="single" w:sz="8" w:space="0" w:color="auto"/>
              <w:right w:val="single" w:sz="8" w:space="0" w:color="auto"/>
            </w:tcBorders>
            <w:shd w:val="clear" w:color="000000" w:fill="000000"/>
            <w:vAlign w:val="center"/>
            <w:hideMark/>
          </w:tcPr>
          <w:p w14:paraId="22ADA70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w:t>
            </w:r>
          </w:p>
        </w:tc>
        <w:tc>
          <w:tcPr>
            <w:tcW w:w="5657" w:type="dxa"/>
            <w:gridSpan w:val="12"/>
            <w:tcBorders>
              <w:top w:val="single" w:sz="8" w:space="0" w:color="auto"/>
              <w:left w:val="nil"/>
              <w:bottom w:val="single" w:sz="8" w:space="0" w:color="auto"/>
              <w:right w:val="single" w:sz="8" w:space="0" w:color="000000"/>
            </w:tcBorders>
            <w:shd w:val="clear" w:color="000000" w:fill="D9D9D9"/>
            <w:vAlign w:val="center"/>
            <w:hideMark/>
          </w:tcPr>
          <w:p w14:paraId="7AEEA903" w14:textId="3EF8E798"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Okres na który przypada zwłoka</w:t>
            </w:r>
          </w:p>
        </w:tc>
      </w:tr>
      <w:tr w:rsidR="00B93986" w:rsidRPr="006110B9" w14:paraId="4686736A" w14:textId="77777777" w:rsidTr="00B93986">
        <w:trPr>
          <w:trHeight w:val="300"/>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3B4EBCED"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56B296FB"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960" w:type="dxa"/>
            <w:vMerge/>
            <w:tcBorders>
              <w:top w:val="nil"/>
              <w:left w:val="single" w:sz="8" w:space="0" w:color="auto"/>
              <w:bottom w:val="single" w:sz="8" w:space="0" w:color="000000"/>
              <w:right w:val="single" w:sz="8" w:space="0" w:color="auto"/>
            </w:tcBorders>
            <w:vAlign w:val="center"/>
            <w:hideMark/>
          </w:tcPr>
          <w:p w14:paraId="1C56EE95"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1166" w:type="dxa"/>
            <w:tcBorders>
              <w:top w:val="nil"/>
              <w:left w:val="nil"/>
              <w:bottom w:val="single" w:sz="8" w:space="0" w:color="auto"/>
              <w:right w:val="single" w:sz="8" w:space="0" w:color="auto"/>
            </w:tcBorders>
            <w:shd w:val="clear" w:color="000000" w:fill="000000"/>
            <w:vAlign w:val="center"/>
            <w:hideMark/>
          </w:tcPr>
          <w:p w14:paraId="4E0B83F9"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w:t>
            </w:r>
          </w:p>
        </w:tc>
        <w:tc>
          <w:tcPr>
            <w:tcW w:w="511" w:type="dxa"/>
            <w:tcBorders>
              <w:top w:val="nil"/>
              <w:left w:val="nil"/>
              <w:bottom w:val="single" w:sz="8" w:space="0" w:color="auto"/>
              <w:right w:val="single" w:sz="8" w:space="0" w:color="auto"/>
            </w:tcBorders>
            <w:shd w:val="clear" w:color="000000" w:fill="D9D9D9"/>
            <w:vAlign w:val="center"/>
            <w:hideMark/>
          </w:tcPr>
          <w:p w14:paraId="2AD2C9F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w:t>
            </w:r>
          </w:p>
        </w:tc>
        <w:tc>
          <w:tcPr>
            <w:tcW w:w="511" w:type="dxa"/>
            <w:tcBorders>
              <w:top w:val="nil"/>
              <w:left w:val="nil"/>
              <w:bottom w:val="single" w:sz="8" w:space="0" w:color="auto"/>
              <w:right w:val="single" w:sz="8" w:space="0" w:color="auto"/>
            </w:tcBorders>
            <w:shd w:val="clear" w:color="000000" w:fill="D9D9D9"/>
            <w:vAlign w:val="center"/>
            <w:hideMark/>
          </w:tcPr>
          <w:p w14:paraId="739BC34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II</w:t>
            </w:r>
          </w:p>
        </w:tc>
        <w:tc>
          <w:tcPr>
            <w:tcW w:w="478" w:type="dxa"/>
            <w:tcBorders>
              <w:top w:val="nil"/>
              <w:left w:val="nil"/>
              <w:bottom w:val="single" w:sz="8" w:space="0" w:color="auto"/>
              <w:right w:val="single" w:sz="8" w:space="0" w:color="auto"/>
            </w:tcBorders>
            <w:shd w:val="clear" w:color="000000" w:fill="D9D9D9"/>
            <w:vAlign w:val="center"/>
            <w:hideMark/>
          </w:tcPr>
          <w:p w14:paraId="399F68DD"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III</w:t>
            </w:r>
          </w:p>
        </w:tc>
        <w:tc>
          <w:tcPr>
            <w:tcW w:w="488" w:type="dxa"/>
            <w:tcBorders>
              <w:top w:val="nil"/>
              <w:left w:val="nil"/>
              <w:bottom w:val="single" w:sz="8" w:space="0" w:color="auto"/>
              <w:right w:val="single" w:sz="8" w:space="0" w:color="auto"/>
            </w:tcBorders>
            <w:shd w:val="clear" w:color="000000" w:fill="D9D9D9"/>
            <w:vAlign w:val="center"/>
            <w:hideMark/>
          </w:tcPr>
          <w:p w14:paraId="3386B9AE"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IV</w:t>
            </w:r>
          </w:p>
        </w:tc>
        <w:tc>
          <w:tcPr>
            <w:tcW w:w="440" w:type="dxa"/>
            <w:tcBorders>
              <w:top w:val="nil"/>
              <w:left w:val="nil"/>
              <w:bottom w:val="single" w:sz="8" w:space="0" w:color="auto"/>
              <w:right w:val="single" w:sz="8" w:space="0" w:color="auto"/>
            </w:tcBorders>
            <w:shd w:val="clear" w:color="000000" w:fill="D9D9D9"/>
            <w:vAlign w:val="center"/>
            <w:hideMark/>
          </w:tcPr>
          <w:p w14:paraId="528E286B"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w:t>
            </w:r>
          </w:p>
        </w:tc>
        <w:tc>
          <w:tcPr>
            <w:tcW w:w="440" w:type="dxa"/>
            <w:tcBorders>
              <w:top w:val="nil"/>
              <w:left w:val="nil"/>
              <w:bottom w:val="single" w:sz="8" w:space="0" w:color="auto"/>
              <w:right w:val="single" w:sz="8" w:space="0" w:color="auto"/>
            </w:tcBorders>
            <w:shd w:val="clear" w:color="000000" w:fill="D9D9D9"/>
            <w:vAlign w:val="center"/>
            <w:hideMark/>
          </w:tcPr>
          <w:p w14:paraId="32B1736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w:t>
            </w:r>
          </w:p>
        </w:tc>
        <w:tc>
          <w:tcPr>
            <w:tcW w:w="440" w:type="dxa"/>
            <w:tcBorders>
              <w:top w:val="nil"/>
              <w:left w:val="nil"/>
              <w:bottom w:val="single" w:sz="8" w:space="0" w:color="auto"/>
              <w:right w:val="single" w:sz="8" w:space="0" w:color="auto"/>
            </w:tcBorders>
            <w:shd w:val="clear" w:color="000000" w:fill="D9D9D9"/>
            <w:vAlign w:val="center"/>
            <w:hideMark/>
          </w:tcPr>
          <w:p w14:paraId="5CA50AC9"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VII</w:t>
            </w:r>
          </w:p>
        </w:tc>
        <w:tc>
          <w:tcPr>
            <w:tcW w:w="440" w:type="dxa"/>
            <w:tcBorders>
              <w:top w:val="nil"/>
              <w:left w:val="nil"/>
              <w:bottom w:val="single" w:sz="8" w:space="0" w:color="auto"/>
              <w:right w:val="single" w:sz="8" w:space="0" w:color="auto"/>
            </w:tcBorders>
            <w:shd w:val="clear" w:color="000000" w:fill="D9D9D9"/>
            <w:vAlign w:val="center"/>
            <w:hideMark/>
          </w:tcPr>
          <w:p w14:paraId="429BAF1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VIII</w:t>
            </w:r>
          </w:p>
        </w:tc>
        <w:tc>
          <w:tcPr>
            <w:tcW w:w="440" w:type="dxa"/>
            <w:tcBorders>
              <w:top w:val="nil"/>
              <w:left w:val="nil"/>
              <w:bottom w:val="single" w:sz="8" w:space="0" w:color="auto"/>
              <w:right w:val="single" w:sz="8" w:space="0" w:color="auto"/>
            </w:tcBorders>
            <w:shd w:val="clear" w:color="000000" w:fill="D9D9D9"/>
            <w:vAlign w:val="center"/>
            <w:hideMark/>
          </w:tcPr>
          <w:p w14:paraId="6998D8AC"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IX</w:t>
            </w:r>
          </w:p>
        </w:tc>
        <w:tc>
          <w:tcPr>
            <w:tcW w:w="488" w:type="dxa"/>
            <w:tcBorders>
              <w:top w:val="nil"/>
              <w:left w:val="nil"/>
              <w:bottom w:val="single" w:sz="8" w:space="0" w:color="auto"/>
              <w:right w:val="single" w:sz="8" w:space="0" w:color="auto"/>
            </w:tcBorders>
            <w:shd w:val="clear" w:color="000000" w:fill="D9D9D9"/>
            <w:vAlign w:val="center"/>
            <w:hideMark/>
          </w:tcPr>
          <w:p w14:paraId="27BD3E17"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w:t>
            </w:r>
          </w:p>
        </w:tc>
        <w:tc>
          <w:tcPr>
            <w:tcW w:w="488" w:type="dxa"/>
            <w:tcBorders>
              <w:top w:val="nil"/>
              <w:left w:val="nil"/>
              <w:bottom w:val="single" w:sz="8" w:space="0" w:color="auto"/>
              <w:right w:val="single" w:sz="8" w:space="0" w:color="auto"/>
            </w:tcBorders>
            <w:shd w:val="clear" w:color="000000" w:fill="D9D9D9"/>
            <w:vAlign w:val="center"/>
            <w:hideMark/>
          </w:tcPr>
          <w:p w14:paraId="2203B8A5"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XI</w:t>
            </w:r>
          </w:p>
        </w:tc>
        <w:tc>
          <w:tcPr>
            <w:tcW w:w="488" w:type="dxa"/>
            <w:tcBorders>
              <w:top w:val="nil"/>
              <w:left w:val="nil"/>
              <w:bottom w:val="single" w:sz="8" w:space="0" w:color="auto"/>
              <w:right w:val="single" w:sz="8" w:space="0" w:color="auto"/>
            </w:tcBorders>
            <w:shd w:val="clear" w:color="000000" w:fill="D9D9D9"/>
            <w:vAlign w:val="center"/>
            <w:hideMark/>
          </w:tcPr>
          <w:p w14:paraId="03CF65F1"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XII</w:t>
            </w:r>
          </w:p>
        </w:tc>
      </w:tr>
      <w:tr w:rsidR="003A05F8" w:rsidRPr="006110B9" w14:paraId="6AE6172F" w14:textId="77777777" w:rsidTr="00B93986">
        <w:trPr>
          <w:trHeight w:val="274"/>
        </w:trPr>
        <w:tc>
          <w:tcPr>
            <w:tcW w:w="1026" w:type="dxa"/>
            <w:tcBorders>
              <w:top w:val="nil"/>
              <w:left w:val="nil"/>
              <w:bottom w:val="nil"/>
              <w:right w:val="nil"/>
            </w:tcBorders>
            <w:shd w:val="clear" w:color="auto" w:fill="auto"/>
            <w:vAlign w:val="center"/>
            <w:hideMark/>
          </w:tcPr>
          <w:p w14:paraId="2F06916F"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p>
        </w:tc>
        <w:tc>
          <w:tcPr>
            <w:tcW w:w="1377" w:type="dxa"/>
            <w:tcBorders>
              <w:top w:val="nil"/>
              <w:left w:val="nil"/>
              <w:bottom w:val="nil"/>
              <w:right w:val="nil"/>
            </w:tcBorders>
            <w:shd w:val="clear" w:color="auto" w:fill="auto"/>
            <w:vAlign w:val="center"/>
            <w:hideMark/>
          </w:tcPr>
          <w:p w14:paraId="2A0626B1"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vAlign w:val="center"/>
            <w:hideMark/>
          </w:tcPr>
          <w:p w14:paraId="49072632"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vAlign w:val="center"/>
            <w:hideMark/>
          </w:tcPr>
          <w:p w14:paraId="32513A76"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713C82BA"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39700CD0"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vAlign w:val="center"/>
            <w:hideMark/>
          </w:tcPr>
          <w:p w14:paraId="1AA8492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450A27F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1AD0D2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56DF18EA"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47CBB13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6C5B17AC"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DA80942"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327818D8"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445DF7A7"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63F28BB2" w14:textId="77777777" w:rsidR="003A05F8" w:rsidRPr="006110B9" w:rsidRDefault="003A05F8" w:rsidP="006574C9">
            <w:pPr>
              <w:widowControl w:val="0"/>
              <w:spacing w:before="120" w:after="120" w:line="240" w:lineRule="exact"/>
              <w:rPr>
                <w:rFonts w:asciiTheme="minorHAnsi" w:hAnsiTheme="minorHAnsi" w:cstheme="minorHAnsi"/>
              </w:rPr>
            </w:pPr>
          </w:p>
        </w:tc>
      </w:tr>
      <w:tr w:rsidR="00B93986" w:rsidRPr="006110B9" w14:paraId="5E9093A5" w14:textId="77777777" w:rsidTr="00B93986">
        <w:trPr>
          <w:trHeight w:val="366"/>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8145904" w14:textId="7777777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Wszystkie lokalizacje</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FA7BA81" w14:textId="0B5822DC"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Za każdy dzień zwłoki w terminie realizacji zlecenia, mającego wpływ na dyspozycyjność bloków lub w terminie usunięcia Wady Limitującej</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40AACEB7"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do 24 </w:t>
            </w:r>
            <w:proofErr w:type="spellStart"/>
            <w:r w:rsidRPr="006110B9">
              <w:rPr>
                <w:rFonts w:asciiTheme="minorHAnsi" w:hAnsiTheme="minorHAnsi" w:cstheme="minorHAnsi"/>
                <w:color w:val="000000"/>
              </w:rPr>
              <w:t>godz</w:t>
            </w:r>
            <w:proofErr w:type="spellEnd"/>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C912E0"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xml:space="preserve">Wysokość Kar </w:t>
            </w:r>
            <w:r w:rsidRPr="006110B9">
              <w:rPr>
                <w:rFonts w:asciiTheme="minorHAnsi" w:hAnsiTheme="minorHAnsi" w:cstheme="minorHAnsi"/>
                <w:b/>
                <w:bCs/>
                <w:color w:val="000000"/>
              </w:rPr>
              <w:br/>
              <w:t>[PLN/dzień]:</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03E617C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2D2A350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78" w:type="dxa"/>
            <w:tcBorders>
              <w:top w:val="single" w:sz="8" w:space="0" w:color="auto"/>
              <w:left w:val="nil"/>
              <w:bottom w:val="single" w:sz="8" w:space="0" w:color="auto"/>
              <w:right w:val="single" w:sz="8" w:space="0" w:color="auto"/>
            </w:tcBorders>
            <w:shd w:val="clear" w:color="auto" w:fill="auto"/>
            <w:vAlign w:val="center"/>
            <w:hideMark/>
          </w:tcPr>
          <w:p w14:paraId="47415FA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31FF6B2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2EBE76B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5BDCD8CA"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4275B1D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3833A97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30F934D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636BEFB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3ED75B3A"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66D3988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r>
      <w:tr w:rsidR="003A05F8" w:rsidRPr="006110B9" w14:paraId="2BBE2983" w14:textId="77777777" w:rsidTr="00B93986">
        <w:trPr>
          <w:trHeight w:val="392"/>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6B7CF7C8"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343AA181"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4852906E"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&gt;24 </w:t>
            </w:r>
            <w:proofErr w:type="spellStart"/>
            <w:r w:rsidRPr="006110B9">
              <w:rPr>
                <w:rFonts w:asciiTheme="minorHAnsi" w:hAnsiTheme="minorHAnsi" w:cstheme="minorHAnsi"/>
                <w:color w:val="000000"/>
              </w:rPr>
              <w:t>godz</w:t>
            </w:r>
            <w:proofErr w:type="spellEnd"/>
            <w:r w:rsidRPr="006110B9">
              <w:rPr>
                <w:rFonts w:asciiTheme="minorHAnsi" w:hAnsiTheme="minorHAnsi" w:cstheme="minorHAnsi"/>
                <w:color w:val="000000"/>
              </w:rPr>
              <w:t xml:space="preserve"> &lt;= 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227B9924"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7AAEB0F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511" w:type="dxa"/>
            <w:tcBorders>
              <w:top w:val="nil"/>
              <w:left w:val="nil"/>
              <w:bottom w:val="single" w:sz="8" w:space="0" w:color="auto"/>
              <w:right w:val="single" w:sz="8" w:space="0" w:color="auto"/>
            </w:tcBorders>
            <w:shd w:val="clear" w:color="auto" w:fill="auto"/>
            <w:vAlign w:val="center"/>
            <w:hideMark/>
          </w:tcPr>
          <w:p w14:paraId="1AC92C5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78" w:type="dxa"/>
            <w:tcBorders>
              <w:top w:val="nil"/>
              <w:left w:val="nil"/>
              <w:bottom w:val="single" w:sz="8" w:space="0" w:color="auto"/>
              <w:right w:val="single" w:sz="8" w:space="0" w:color="auto"/>
            </w:tcBorders>
            <w:shd w:val="clear" w:color="auto" w:fill="auto"/>
            <w:vAlign w:val="center"/>
            <w:hideMark/>
          </w:tcPr>
          <w:p w14:paraId="32B5AE5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7EEDF8B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40" w:type="dxa"/>
            <w:tcBorders>
              <w:top w:val="nil"/>
              <w:left w:val="nil"/>
              <w:bottom w:val="single" w:sz="8" w:space="0" w:color="auto"/>
              <w:right w:val="single" w:sz="8" w:space="0" w:color="auto"/>
            </w:tcBorders>
            <w:shd w:val="clear" w:color="auto" w:fill="auto"/>
            <w:vAlign w:val="center"/>
            <w:hideMark/>
          </w:tcPr>
          <w:p w14:paraId="0A6AD49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3F6AEF3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0468C21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41EAB86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40" w:type="dxa"/>
            <w:tcBorders>
              <w:top w:val="nil"/>
              <w:left w:val="nil"/>
              <w:bottom w:val="single" w:sz="8" w:space="0" w:color="auto"/>
              <w:right w:val="single" w:sz="8" w:space="0" w:color="auto"/>
            </w:tcBorders>
            <w:shd w:val="clear" w:color="auto" w:fill="auto"/>
            <w:vAlign w:val="center"/>
            <w:hideMark/>
          </w:tcPr>
          <w:p w14:paraId="64B155A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2 500</w:t>
            </w:r>
          </w:p>
        </w:tc>
        <w:tc>
          <w:tcPr>
            <w:tcW w:w="488" w:type="dxa"/>
            <w:tcBorders>
              <w:top w:val="nil"/>
              <w:left w:val="nil"/>
              <w:bottom w:val="single" w:sz="8" w:space="0" w:color="auto"/>
              <w:right w:val="single" w:sz="8" w:space="0" w:color="auto"/>
            </w:tcBorders>
            <w:shd w:val="clear" w:color="auto" w:fill="auto"/>
            <w:vAlign w:val="center"/>
            <w:hideMark/>
          </w:tcPr>
          <w:p w14:paraId="022EF84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5EF68544"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c>
          <w:tcPr>
            <w:tcW w:w="488" w:type="dxa"/>
            <w:tcBorders>
              <w:top w:val="nil"/>
              <w:left w:val="nil"/>
              <w:bottom w:val="single" w:sz="8" w:space="0" w:color="auto"/>
              <w:right w:val="single" w:sz="8" w:space="0" w:color="auto"/>
            </w:tcBorders>
            <w:shd w:val="clear" w:color="auto" w:fill="auto"/>
            <w:vAlign w:val="center"/>
            <w:hideMark/>
          </w:tcPr>
          <w:p w14:paraId="32636FA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10 000</w:t>
            </w:r>
          </w:p>
        </w:tc>
      </w:tr>
      <w:tr w:rsidR="003A05F8" w:rsidRPr="006110B9" w14:paraId="6CCF368D" w14:textId="77777777" w:rsidTr="00B93986">
        <w:trPr>
          <w:trHeight w:val="366"/>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394B5F02"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1B889018"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610C9D51"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3BFC19E6"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517A4E7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511" w:type="dxa"/>
            <w:tcBorders>
              <w:top w:val="nil"/>
              <w:left w:val="nil"/>
              <w:bottom w:val="single" w:sz="8" w:space="0" w:color="auto"/>
              <w:right w:val="single" w:sz="8" w:space="0" w:color="auto"/>
            </w:tcBorders>
            <w:shd w:val="clear" w:color="auto" w:fill="auto"/>
            <w:vAlign w:val="center"/>
            <w:hideMark/>
          </w:tcPr>
          <w:p w14:paraId="5C220B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78" w:type="dxa"/>
            <w:tcBorders>
              <w:top w:val="nil"/>
              <w:left w:val="nil"/>
              <w:bottom w:val="single" w:sz="8" w:space="0" w:color="auto"/>
              <w:right w:val="single" w:sz="8" w:space="0" w:color="auto"/>
            </w:tcBorders>
            <w:shd w:val="clear" w:color="auto" w:fill="auto"/>
            <w:vAlign w:val="center"/>
            <w:hideMark/>
          </w:tcPr>
          <w:p w14:paraId="2124900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12B732E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40" w:type="dxa"/>
            <w:tcBorders>
              <w:top w:val="nil"/>
              <w:left w:val="nil"/>
              <w:bottom w:val="single" w:sz="8" w:space="0" w:color="auto"/>
              <w:right w:val="single" w:sz="8" w:space="0" w:color="auto"/>
            </w:tcBorders>
            <w:shd w:val="clear" w:color="auto" w:fill="auto"/>
            <w:vAlign w:val="center"/>
            <w:hideMark/>
          </w:tcPr>
          <w:p w14:paraId="19282B7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35178D5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6396A6D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258B443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6AC5086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23E1805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1D054061"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c>
          <w:tcPr>
            <w:tcW w:w="488" w:type="dxa"/>
            <w:tcBorders>
              <w:top w:val="nil"/>
              <w:left w:val="nil"/>
              <w:bottom w:val="single" w:sz="8" w:space="0" w:color="auto"/>
              <w:right w:val="single" w:sz="8" w:space="0" w:color="auto"/>
            </w:tcBorders>
            <w:shd w:val="clear" w:color="auto" w:fill="auto"/>
            <w:vAlign w:val="center"/>
            <w:hideMark/>
          </w:tcPr>
          <w:p w14:paraId="6D839A9C"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15 000</w:t>
            </w:r>
          </w:p>
        </w:tc>
      </w:tr>
      <w:tr w:rsidR="003A05F8" w:rsidRPr="006110B9" w14:paraId="61B3A00E" w14:textId="77777777" w:rsidTr="00B93986">
        <w:trPr>
          <w:trHeight w:val="274"/>
        </w:trPr>
        <w:tc>
          <w:tcPr>
            <w:tcW w:w="1026" w:type="dxa"/>
            <w:tcBorders>
              <w:top w:val="nil"/>
              <w:left w:val="nil"/>
              <w:bottom w:val="nil"/>
              <w:right w:val="nil"/>
            </w:tcBorders>
            <w:shd w:val="clear" w:color="auto" w:fill="auto"/>
            <w:vAlign w:val="center"/>
            <w:hideMark/>
          </w:tcPr>
          <w:p w14:paraId="646C9E01" w14:textId="77777777" w:rsidR="003A05F8" w:rsidRPr="006110B9" w:rsidRDefault="003A05F8" w:rsidP="006574C9">
            <w:pPr>
              <w:widowControl w:val="0"/>
              <w:spacing w:before="120" w:after="120" w:line="240" w:lineRule="exact"/>
              <w:jc w:val="right"/>
              <w:rPr>
                <w:rFonts w:asciiTheme="minorHAnsi" w:hAnsiTheme="minorHAnsi" w:cstheme="minorHAnsi"/>
              </w:rPr>
            </w:pPr>
          </w:p>
        </w:tc>
        <w:tc>
          <w:tcPr>
            <w:tcW w:w="1377" w:type="dxa"/>
            <w:tcBorders>
              <w:top w:val="nil"/>
              <w:left w:val="nil"/>
              <w:bottom w:val="nil"/>
              <w:right w:val="nil"/>
            </w:tcBorders>
            <w:shd w:val="clear" w:color="auto" w:fill="auto"/>
            <w:vAlign w:val="center"/>
            <w:hideMark/>
          </w:tcPr>
          <w:p w14:paraId="35F68406"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vAlign w:val="center"/>
            <w:hideMark/>
          </w:tcPr>
          <w:p w14:paraId="4D33B717"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vAlign w:val="center"/>
            <w:hideMark/>
          </w:tcPr>
          <w:p w14:paraId="5403D02F"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31568B51"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vAlign w:val="center"/>
            <w:hideMark/>
          </w:tcPr>
          <w:p w14:paraId="602B8002"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vAlign w:val="center"/>
            <w:hideMark/>
          </w:tcPr>
          <w:p w14:paraId="7FDAC7E8"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73400CD"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10F7324"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78C10E88"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21576B53"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1BD02A1"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vAlign w:val="center"/>
            <w:hideMark/>
          </w:tcPr>
          <w:p w14:paraId="3B1AAC29"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94B7A4A"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2F9F10BF"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vAlign w:val="center"/>
            <w:hideMark/>
          </w:tcPr>
          <w:p w14:paraId="04523B25" w14:textId="77777777" w:rsidR="003A05F8" w:rsidRPr="006110B9" w:rsidRDefault="003A05F8" w:rsidP="006574C9">
            <w:pPr>
              <w:widowControl w:val="0"/>
              <w:spacing w:before="120" w:after="120" w:line="240" w:lineRule="exact"/>
              <w:rPr>
                <w:rFonts w:asciiTheme="minorHAnsi" w:hAnsiTheme="minorHAnsi" w:cstheme="minorHAnsi"/>
              </w:rPr>
            </w:pPr>
          </w:p>
        </w:tc>
      </w:tr>
      <w:tr w:rsidR="00B93986" w:rsidRPr="006110B9" w14:paraId="0289AB4B" w14:textId="77777777" w:rsidTr="00B93986">
        <w:trPr>
          <w:trHeight w:val="392"/>
        </w:trPr>
        <w:tc>
          <w:tcPr>
            <w:tcW w:w="102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31019F8" w14:textId="7777777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Wszystkie lokalizacje</w:t>
            </w:r>
          </w:p>
        </w:tc>
        <w:tc>
          <w:tcPr>
            <w:tcW w:w="137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BC1139D" w14:textId="63556B17" w:rsidR="003A05F8" w:rsidRPr="006110B9" w:rsidRDefault="003A05F8" w:rsidP="006574C9">
            <w:pPr>
              <w:widowControl w:val="0"/>
              <w:spacing w:before="120" w:after="120" w:line="240" w:lineRule="exact"/>
              <w:jc w:val="both"/>
              <w:rPr>
                <w:rFonts w:asciiTheme="minorHAnsi" w:hAnsiTheme="minorHAnsi" w:cstheme="minorHAnsi"/>
                <w:color w:val="000000"/>
              </w:rPr>
            </w:pPr>
            <w:r w:rsidRPr="006110B9">
              <w:rPr>
                <w:rFonts w:asciiTheme="minorHAnsi" w:hAnsiTheme="minorHAnsi" w:cstheme="minorHAnsi"/>
                <w:color w:val="000000"/>
              </w:rPr>
              <w:t>Za każdy dzień zwłoki w terminie realizacji zlecenia, niemającego wpływu na dyspozycyjność bloków lub w terminie usunięcia Wady innej niż Wada Limitująca</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191A43AE"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do 24 </w:t>
            </w:r>
            <w:proofErr w:type="spellStart"/>
            <w:r w:rsidRPr="006110B9">
              <w:rPr>
                <w:rFonts w:asciiTheme="minorHAnsi" w:hAnsiTheme="minorHAnsi" w:cstheme="minorHAnsi"/>
                <w:color w:val="000000"/>
              </w:rPr>
              <w:t>godz</w:t>
            </w:r>
            <w:proofErr w:type="spellEnd"/>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A3354B" w14:textId="77777777" w:rsidR="003A05F8" w:rsidRPr="006110B9" w:rsidRDefault="003A05F8" w:rsidP="006574C9">
            <w:pPr>
              <w:widowControl w:val="0"/>
              <w:spacing w:before="120" w:after="120" w:line="240" w:lineRule="exact"/>
              <w:jc w:val="center"/>
              <w:rPr>
                <w:rFonts w:asciiTheme="minorHAnsi" w:hAnsiTheme="minorHAnsi" w:cstheme="minorHAnsi"/>
                <w:b/>
                <w:bCs/>
                <w:color w:val="000000"/>
              </w:rPr>
            </w:pPr>
            <w:r w:rsidRPr="006110B9">
              <w:rPr>
                <w:rFonts w:asciiTheme="minorHAnsi" w:hAnsiTheme="minorHAnsi" w:cstheme="minorHAnsi"/>
                <w:b/>
                <w:bCs/>
                <w:color w:val="000000"/>
              </w:rPr>
              <w:t xml:space="preserve">Wysokość Kar </w:t>
            </w:r>
            <w:r w:rsidRPr="006110B9">
              <w:rPr>
                <w:rFonts w:asciiTheme="minorHAnsi" w:hAnsiTheme="minorHAnsi" w:cstheme="minorHAnsi"/>
                <w:b/>
                <w:bCs/>
                <w:color w:val="000000"/>
              </w:rPr>
              <w:br/>
              <w:t>[PLN/dzień]:</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534031D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511" w:type="dxa"/>
            <w:tcBorders>
              <w:top w:val="single" w:sz="8" w:space="0" w:color="auto"/>
              <w:left w:val="nil"/>
              <w:bottom w:val="single" w:sz="8" w:space="0" w:color="auto"/>
              <w:right w:val="single" w:sz="8" w:space="0" w:color="auto"/>
            </w:tcBorders>
            <w:shd w:val="clear" w:color="auto" w:fill="auto"/>
            <w:vAlign w:val="center"/>
            <w:hideMark/>
          </w:tcPr>
          <w:p w14:paraId="60C617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78" w:type="dxa"/>
            <w:tcBorders>
              <w:top w:val="single" w:sz="8" w:space="0" w:color="auto"/>
              <w:left w:val="nil"/>
              <w:bottom w:val="single" w:sz="8" w:space="0" w:color="auto"/>
              <w:right w:val="single" w:sz="8" w:space="0" w:color="auto"/>
            </w:tcBorders>
            <w:shd w:val="clear" w:color="auto" w:fill="auto"/>
            <w:vAlign w:val="center"/>
            <w:hideMark/>
          </w:tcPr>
          <w:p w14:paraId="2A84FFE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4B5A5C9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64A0047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69D85F1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2CC4B39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112BB26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40" w:type="dxa"/>
            <w:tcBorders>
              <w:top w:val="single" w:sz="8" w:space="0" w:color="auto"/>
              <w:left w:val="nil"/>
              <w:bottom w:val="single" w:sz="8" w:space="0" w:color="auto"/>
              <w:right w:val="single" w:sz="8" w:space="0" w:color="auto"/>
            </w:tcBorders>
            <w:shd w:val="clear" w:color="auto" w:fill="auto"/>
            <w:vAlign w:val="center"/>
            <w:hideMark/>
          </w:tcPr>
          <w:p w14:paraId="5468ED5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333</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58670CF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0468FCB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single" w:sz="8" w:space="0" w:color="auto"/>
              <w:left w:val="nil"/>
              <w:bottom w:val="single" w:sz="8" w:space="0" w:color="auto"/>
              <w:right w:val="single" w:sz="8" w:space="0" w:color="auto"/>
            </w:tcBorders>
            <w:shd w:val="clear" w:color="auto" w:fill="auto"/>
            <w:vAlign w:val="center"/>
            <w:hideMark/>
          </w:tcPr>
          <w:p w14:paraId="4AB450B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r>
      <w:tr w:rsidR="003A05F8" w:rsidRPr="006110B9" w14:paraId="02039261" w14:textId="77777777" w:rsidTr="00B93986">
        <w:trPr>
          <w:trHeight w:val="379"/>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767D06CD"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357AED46"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47ED5824"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&gt;24 </w:t>
            </w:r>
            <w:proofErr w:type="spellStart"/>
            <w:r w:rsidRPr="006110B9">
              <w:rPr>
                <w:rFonts w:asciiTheme="minorHAnsi" w:hAnsiTheme="minorHAnsi" w:cstheme="minorHAnsi"/>
                <w:color w:val="000000"/>
              </w:rPr>
              <w:t>godz</w:t>
            </w:r>
            <w:proofErr w:type="spellEnd"/>
            <w:r w:rsidRPr="006110B9">
              <w:rPr>
                <w:rFonts w:asciiTheme="minorHAnsi" w:hAnsiTheme="minorHAnsi" w:cstheme="minorHAnsi"/>
                <w:color w:val="000000"/>
              </w:rPr>
              <w:t xml:space="preserve"> &lt;= 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775B4261"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030E7343"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511" w:type="dxa"/>
            <w:tcBorders>
              <w:top w:val="nil"/>
              <w:left w:val="nil"/>
              <w:bottom w:val="single" w:sz="8" w:space="0" w:color="auto"/>
              <w:right w:val="single" w:sz="8" w:space="0" w:color="auto"/>
            </w:tcBorders>
            <w:shd w:val="clear" w:color="auto" w:fill="auto"/>
            <w:vAlign w:val="center"/>
            <w:hideMark/>
          </w:tcPr>
          <w:p w14:paraId="5C6873B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78" w:type="dxa"/>
            <w:tcBorders>
              <w:top w:val="nil"/>
              <w:left w:val="nil"/>
              <w:bottom w:val="single" w:sz="8" w:space="0" w:color="auto"/>
              <w:right w:val="single" w:sz="8" w:space="0" w:color="auto"/>
            </w:tcBorders>
            <w:shd w:val="clear" w:color="auto" w:fill="auto"/>
            <w:vAlign w:val="center"/>
            <w:hideMark/>
          </w:tcPr>
          <w:p w14:paraId="2E2CB51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042BE9E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40" w:type="dxa"/>
            <w:tcBorders>
              <w:top w:val="nil"/>
              <w:left w:val="nil"/>
              <w:bottom w:val="single" w:sz="8" w:space="0" w:color="auto"/>
              <w:right w:val="single" w:sz="8" w:space="0" w:color="auto"/>
            </w:tcBorders>
            <w:shd w:val="clear" w:color="auto" w:fill="auto"/>
            <w:vAlign w:val="center"/>
            <w:hideMark/>
          </w:tcPr>
          <w:p w14:paraId="23B925C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10EA00A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7C26FE12"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7EEDF3B8"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40" w:type="dxa"/>
            <w:tcBorders>
              <w:top w:val="nil"/>
              <w:left w:val="nil"/>
              <w:bottom w:val="single" w:sz="8" w:space="0" w:color="auto"/>
              <w:right w:val="single" w:sz="8" w:space="0" w:color="auto"/>
            </w:tcBorders>
            <w:shd w:val="clear" w:color="auto" w:fill="auto"/>
            <w:vAlign w:val="center"/>
            <w:hideMark/>
          </w:tcPr>
          <w:p w14:paraId="09ABCB5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833</w:t>
            </w:r>
          </w:p>
        </w:tc>
        <w:tc>
          <w:tcPr>
            <w:tcW w:w="488" w:type="dxa"/>
            <w:tcBorders>
              <w:top w:val="nil"/>
              <w:left w:val="nil"/>
              <w:bottom w:val="single" w:sz="8" w:space="0" w:color="auto"/>
              <w:right w:val="single" w:sz="8" w:space="0" w:color="auto"/>
            </w:tcBorders>
            <w:shd w:val="clear" w:color="auto" w:fill="auto"/>
            <w:vAlign w:val="center"/>
            <w:hideMark/>
          </w:tcPr>
          <w:p w14:paraId="1EA56975"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4ACB699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c>
          <w:tcPr>
            <w:tcW w:w="488" w:type="dxa"/>
            <w:tcBorders>
              <w:top w:val="nil"/>
              <w:left w:val="nil"/>
              <w:bottom w:val="single" w:sz="8" w:space="0" w:color="auto"/>
              <w:right w:val="single" w:sz="8" w:space="0" w:color="auto"/>
            </w:tcBorders>
            <w:shd w:val="clear" w:color="auto" w:fill="auto"/>
            <w:vAlign w:val="center"/>
            <w:hideMark/>
          </w:tcPr>
          <w:p w14:paraId="789EDFFB"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3 333</w:t>
            </w:r>
          </w:p>
        </w:tc>
      </w:tr>
      <w:tr w:rsidR="003A05F8" w:rsidRPr="006110B9" w14:paraId="08D712C5" w14:textId="77777777" w:rsidTr="00B93986">
        <w:trPr>
          <w:trHeight w:val="366"/>
        </w:trPr>
        <w:tc>
          <w:tcPr>
            <w:tcW w:w="1026" w:type="dxa"/>
            <w:vMerge/>
            <w:tcBorders>
              <w:top w:val="single" w:sz="8" w:space="0" w:color="auto"/>
              <w:left w:val="single" w:sz="8" w:space="0" w:color="auto"/>
              <w:bottom w:val="single" w:sz="8" w:space="0" w:color="000000"/>
              <w:right w:val="single" w:sz="8" w:space="0" w:color="auto"/>
            </w:tcBorders>
            <w:vAlign w:val="center"/>
            <w:hideMark/>
          </w:tcPr>
          <w:p w14:paraId="5E133FD2"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1377" w:type="dxa"/>
            <w:vMerge/>
            <w:tcBorders>
              <w:top w:val="single" w:sz="8" w:space="0" w:color="auto"/>
              <w:left w:val="single" w:sz="8" w:space="0" w:color="auto"/>
              <w:bottom w:val="single" w:sz="8" w:space="0" w:color="000000"/>
              <w:right w:val="single" w:sz="8" w:space="0" w:color="auto"/>
            </w:tcBorders>
            <w:vAlign w:val="center"/>
            <w:hideMark/>
          </w:tcPr>
          <w:p w14:paraId="2384380E" w14:textId="77777777" w:rsidR="003A05F8" w:rsidRPr="006110B9" w:rsidRDefault="003A05F8" w:rsidP="006574C9">
            <w:pPr>
              <w:widowControl w:val="0"/>
              <w:spacing w:before="120" w:after="120" w:line="240" w:lineRule="exact"/>
              <w:rPr>
                <w:rFonts w:asciiTheme="minorHAnsi" w:hAnsiTheme="minorHAnsi" w:cstheme="minorHAnsi"/>
                <w:color w:val="000000"/>
              </w:rPr>
            </w:pPr>
          </w:p>
        </w:tc>
        <w:tc>
          <w:tcPr>
            <w:tcW w:w="960" w:type="dxa"/>
            <w:tcBorders>
              <w:top w:val="nil"/>
              <w:left w:val="nil"/>
              <w:bottom w:val="single" w:sz="8" w:space="0" w:color="auto"/>
              <w:right w:val="single" w:sz="8" w:space="0" w:color="auto"/>
            </w:tcBorders>
            <w:shd w:val="clear" w:color="000000" w:fill="D9D9D9"/>
            <w:vAlign w:val="center"/>
            <w:hideMark/>
          </w:tcPr>
          <w:p w14:paraId="2267369F"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color w:val="000000"/>
              </w:rPr>
              <w:t xml:space="preserve">&gt;48 </w:t>
            </w:r>
            <w:proofErr w:type="spellStart"/>
            <w:r w:rsidRPr="006110B9">
              <w:rPr>
                <w:rFonts w:asciiTheme="minorHAnsi" w:hAnsiTheme="minorHAnsi" w:cstheme="minorHAnsi"/>
                <w:color w:val="000000"/>
              </w:rPr>
              <w:t>godz</w:t>
            </w:r>
            <w:proofErr w:type="spellEnd"/>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6CA73AD0" w14:textId="77777777" w:rsidR="003A05F8" w:rsidRPr="006110B9" w:rsidRDefault="003A05F8" w:rsidP="006574C9">
            <w:pPr>
              <w:widowControl w:val="0"/>
              <w:spacing w:before="120" w:after="120" w:line="240" w:lineRule="exact"/>
              <w:rPr>
                <w:rFonts w:asciiTheme="minorHAnsi" w:hAnsiTheme="minorHAnsi" w:cstheme="minorHAnsi"/>
                <w:b/>
                <w:bCs/>
                <w:color w:val="000000"/>
              </w:rPr>
            </w:pPr>
          </w:p>
        </w:tc>
        <w:tc>
          <w:tcPr>
            <w:tcW w:w="511" w:type="dxa"/>
            <w:tcBorders>
              <w:top w:val="nil"/>
              <w:left w:val="nil"/>
              <w:bottom w:val="single" w:sz="8" w:space="0" w:color="auto"/>
              <w:right w:val="single" w:sz="8" w:space="0" w:color="auto"/>
            </w:tcBorders>
            <w:shd w:val="clear" w:color="auto" w:fill="auto"/>
            <w:vAlign w:val="center"/>
            <w:hideMark/>
          </w:tcPr>
          <w:p w14:paraId="66884196"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511" w:type="dxa"/>
            <w:tcBorders>
              <w:top w:val="nil"/>
              <w:left w:val="nil"/>
              <w:bottom w:val="single" w:sz="8" w:space="0" w:color="auto"/>
              <w:right w:val="single" w:sz="8" w:space="0" w:color="auto"/>
            </w:tcBorders>
            <w:shd w:val="clear" w:color="auto" w:fill="auto"/>
            <w:vAlign w:val="center"/>
            <w:hideMark/>
          </w:tcPr>
          <w:p w14:paraId="1448F36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78" w:type="dxa"/>
            <w:tcBorders>
              <w:top w:val="nil"/>
              <w:left w:val="nil"/>
              <w:bottom w:val="single" w:sz="8" w:space="0" w:color="auto"/>
              <w:right w:val="single" w:sz="8" w:space="0" w:color="auto"/>
            </w:tcBorders>
            <w:shd w:val="clear" w:color="auto" w:fill="auto"/>
            <w:vAlign w:val="center"/>
            <w:hideMark/>
          </w:tcPr>
          <w:p w14:paraId="4DAF97EE"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64645E8C"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40" w:type="dxa"/>
            <w:tcBorders>
              <w:top w:val="nil"/>
              <w:left w:val="nil"/>
              <w:bottom w:val="single" w:sz="8" w:space="0" w:color="auto"/>
              <w:right w:val="single" w:sz="8" w:space="0" w:color="auto"/>
            </w:tcBorders>
            <w:shd w:val="clear" w:color="auto" w:fill="auto"/>
            <w:vAlign w:val="center"/>
            <w:hideMark/>
          </w:tcPr>
          <w:p w14:paraId="798C1FE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0FB2166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3E131E27"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7E788DB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40" w:type="dxa"/>
            <w:tcBorders>
              <w:top w:val="nil"/>
              <w:left w:val="nil"/>
              <w:bottom w:val="single" w:sz="8" w:space="0" w:color="auto"/>
              <w:right w:val="single" w:sz="8" w:space="0" w:color="auto"/>
            </w:tcBorders>
            <w:shd w:val="clear" w:color="auto" w:fill="auto"/>
            <w:vAlign w:val="center"/>
            <w:hideMark/>
          </w:tcPr>
          <w:p w14:paraId="71E2881D"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1 667</w:t>
            </w:r>
          </w:p>
        </w:tc>
        <w:tc>
          <w:tcPr>
            <w:tcW w:w="488" w:type="dxa"/>
            <w:tcBorders>
              <w:top w:val="nil"/>
              <w:left w:val="nil"/>
              <w:bottom w:val="single" w:sz="8" w:space="0" w:color="auto"/>
              <w:right w:val="single" w:sz="8" w:space="0" w:color="auto"/>
            </w:tcBorders>
            <w:shd w:val="clear" w:color="auto" w:fill="auto"/>
            <w:vAlign w:val="center"/>
            <w:hideMark/>
          </w:tcPr>
          <w:p w14:paraId="1A8CB580"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231BB7CF"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c>
          <w:tcPr>
            <w:tcW w:w="488" w:type="dxa"/>
            <w:tcBorders>
              <w:top w:val="nil"/>
              <w:left w:val="nil"/>
              <w:bottom w:val="single" w:sz="8" w:space="0" w:color="auto"/>
              <w:right w:val="single" w:sz="8" w:space="0" w:color="auto"/>
            </w:tcBorders>
            <w:shd w:val="clear" w:color="auto" w:fill="auto"/>
            <w:vAlign w:val="center"/>
            <w:hideMark/>
          </w:tcPr>
          <w:p w14:paraId="79673E89" w14:textId="77777777" w:rsidR="003A05F8" w:rsidRPr="006110B9" w:rsidRDefault="003A05F8" w:rsidP="006574C9">
            <w:pPr>
              <w:widowControl w:val="0"/>
              <w:spacing w:before="120" w:after="120" w:line="240" w:lineRule="exact"/>
              <w:jc w:val="right"/>
              <w:rPr>
                <w:rFonts w:asciiTheme="minorHAnsi" w:hAnsiTheme="minorHAnsi" w:cstheme="minorHAnsi"/>
              </w:rPr>
            </w:pPr>
            <w:r w:rsidRPr="006110B9">
              <w:rPr>
                <w:rFonts w:asciiTheme="minorHAnsi" w:hAnsiTheme="minorHAnsi" w:cstheme="minorHAnsi"/>
              </w:rPr>
              <w:t>5 000</w:t>
            </w:r>
          </w:p>
        </w:tc>
      </w:tr>
      <w:tr w:rsidR="003A05F8" w:rsidRPr="006110B9" w14:paraId="7E066CAC" w14:textId="77777777" w:rsidTr="00B93986">
        <w:trPr>
          <w:trHeight w:val="261"/>
        </w:trPr>
        <w:tc>
          <w:tcPr>
            <w:tcW w:w="1026" w:type="dxa"/>
            <w:tcBorders>
              <w:top w:val="nil"/>
              <w:left w:val="nil"/>
              <w:bottom w:val="nil"/>
              <w:right w:val="nil"/>
            </w:tcBorders>
            <w:shd w:val="clear" w:color="auto" w:fill="auto"/>
            <w:noWrap/>
            <w:vAlign w:val="bottom"/>
            <w:hideMark/>
          </w:tcPr>
          <w:p w14:paraId="3DF7D2ED" w14:textId="77777777" w:rsidR="003A05F8" w:rsidRPr="006110B9" w:rsidRDefault="003A05F8" w:rsidP="006574C9">
            <w:pPr>
              <w:widowControl w:val="0"/>
              <w:spacing w:before="120" w:after="120" w:line="240" w:lineRule="exact"/>
              <w:jc w:val="right"/>
              <w:rPr>
                <w:rFonts w:asciiTheme="minorHAnsi" w:hAnsiTheme="minorHAnsi" w:cstheme="minorHAnsi"/>
              </w:rPr>
            </w:pPr>
          </w:p>
        </w:tc>
        <w:tc>
          <w:tcPr>
            <w:tcW w:w="1377" w:type="dxa"/>
            <w:tcBorders>
              <w:top w:val="nil"/>
              <w:left w:val="nil"/>
              <w:bottom w:val="nil"/>
              <w:right w:val="nil"/>
            </w:tcBorders>
            <w:shd w:val="clear" w:color="auto" w:fill="auto"/>
            <w:noWrap/>
            <w:vAlign w:val="bottom"/>
            <w:hideMark/>
          </w:tcPr>
          <w:p w14:paraId="6763B340" w14:textId="77777777" w:rsidR="003A05F8" w:rsidRPr="006110B9" w:rsidRDefault="003A05F8" w:rsidP="006574C9">
            <w:pPr>
              <w:widowControl w:val="0"/>
              <w:spacing w:before="120" w:after="120" w:line="240" w:lineRule="exact"/>
              <w:rPr>
                <w:rFonts w:asciiTheme="minorHAnsi" w:hAnsiTheme="minorHAnsi" w:cstheme="minorHAnsi"/>
              </w:rPr>
            </w:pPr>
          </w:p>
        </w:tc>
        <w:tc>
          <w:tcPr>
            <w:tcW w:w="960" w:type="dxa"/>
            <w:tcBorders>
              <w:top w:val="nil"/>
              <w:left w:val="nil"/>
              <w:bottom w:val="nil"/>
              <w:right w:val="nil"/>
            </w:tcBorders>
            <w:shd w:val="clear" w:color="auto" w:fill="auto"/>
            <w:noWrap/>
            <w:vAlign w:val="bottom"/>
            <w:hideMark/>
          </w:tcPr>
          <w:p w14:paraId="76E08054" w14:textId="77777777" w:rsidR="003A05F8" w:rsidRPr="006110B9" w:rsidRDefault="003A05F8" w:rsidP="006574C9">
            <w:pPr>
              <w:widowControl w:val="0"/>
              <w:spacing w:before="120" w:after="120" w:line="240" w:lineRule="exact"/>
              <w:rPr>
                <w:rFonts w:asciiTheme="minorHAnsi" w:hAnsiTheme="minorHAnsi" w:cstheme="minorHAnsi"/>
              </w:rPr>
            </w:pPr>
          </w:p>
        </w:tc>
        <w:tc>
          <w:tcPr>
            <w:tcW w:w="1166" w:type="dxa"/>
            <w:tcBorders>
              <w:top w:val="nil"/>
              <w:left w:val="nil"/>
              <w:bottom w:val="nil"/>
              <w:right w:val="nil"/>
            </w:tcBorders>
            <w:shd w:val="clear" w:color="auto" w:fill="auto"/>
            <w:noWrap/>
            <w:vAlign w:val="bottom"/>
            <w:hideMark/>
          </w:tcPr>
          <w:p w14:paraId="1DA80DCE"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hideMark/>
          </w:tcPr>
          <w:p w14:paraId="532651E8" w14:textId="77777777" w:rsidR="003A05F8" w:rsidRPr="006110B9" w:rsidRDefault="003A05F8" w:rsidP="006574C9">
            <w:pPr>
              <w:widowControl w:val="0"/>
              <w:spacing w:before="120" w:after="120" w:line="240" w:lineRule="exact"/>
              <w:rPr>
                <w:rFonts w:asciiTheme="minorHAnsi" w:hAnsiTheme="minorHAnsi" w:cstheme="minorHAnsi"/>
              </w:rPr>
            </w:pPr>
          </w:p>
        </w:tc>
        <w:tc>
          <w:tcPr>
            <w:tcW w:w="511" w:type="dxa"/>
            <w:tcBorders>
              <w:top w:val="nil"/>
              <w:left w:val="nil"/>
              <w:bottom w:val="nil"/>
              <w:right w:val="nil"/>
            </w:tcBorders>
            <w:shd w:val="clear" w:color="auto" w:fill="auto"/>
            <w:noWrap/>
            <w:vAlign w:val="bottom"/>
            <w:hideMark/>
          </w:tcPr>
          <w:p w14:paraId="0021025C" w14:textId="77777777" w:rsidR="003A05F8" w:rsidRPr="006110B9" w:rsidRDefault="003A05F8" w:rsidP="006574C9">
            <w:pPr>
              <w:widowControl w:val="0"/>
              <w:spacing w:before="120" w:after="120" w:line="240" w:lineRule="exact"/>
              <w:rPr>
                <w:rFonts w:asciiTheme="minorHAnsi" w:hAnsiTheme="minorHAnsi" w:cstheme="minorHAnsi"/>
              </w:rPr>
            </w:pPr>
          </w:p>
        </w:tc>
        <w:tc>
          <w:tcPr>
            <w:tcW w:w="478" w:type="dxa"/>
            <w:tcBorders>
              <w:top w:val="nil"/>
              <w:left w:val="nil"/>
              <w:bottom w:val="nil"/>
              <w:right w:val="nil"/>
            </w:tcBorders>
            <w:shd w:val="clear" w:color="auto" w:fill="auto"/>
            <w:noWrap/>
            <w:vAlign w:val="bottom"/>
            <w:hideMark/>
          </w:tcPr>
          <w:p w14:paraId="0D64251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55EEC602"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442F11D9"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5CCC9D0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30B1F927"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36B0298E" w14:textId="77777777" w:rsidR="003A05F8" w:rsidRPr="006110B9" w:rsidRDefault="003A05F8" w:rsidP="006574C9">
            <w:pPr>
              <w:widowControl w:val="0"/>
              <w:spacing w:before="120" w:after="120" w:line="240" w:lineRule="exact"/>
              <w:rPr>
                <w:rFonts w:asciiTheme="minorHAnsi" w:hAnsiTheme="minorHAnsi" w:cstheme="minorHAnsi"/>
              </w:rPr>
            </w:pPr>
          </w:p>
        </w:tc>
        <w:tc>
          <w:tcPr>
            <w:tcW w:w="440" w:type="dxa"/>
            <w:tcBorders>
              <w:top w:val="nil"/>
              <w:left w:val="nil"/>
              <w:bottom w:val="nil"/>
              <w:right w:val="nil"/>
            </w:tcBorders>
            <w:shd w:val="clear" w:color="auto" w:fill="auto"/>
            <w:noWrap/>
            <w:vAlign w:val="bottom"/>
            <w:hideMark/>
          </w:tcPr>
          <w:p w14:paraId="1F370501"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1CC7B7BB"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34E03589" w14:textId="77777777" w:rsidR="003A05F8" w:rsidRPr="006110B9" w:rsidRDefault="003A05F8" w:rsidP="006574C9">
            <w:pPr>
              <w:widowControl w:val="0"/>
              <w:spacing w:before="120" w:after="120" w:line="240" w:lineRule="exact"/>
              <w:rPr>
                <w:rFonts w:asciiTheme="minorHAnsi" w:hAnsiTheme="minorHAnsi" w:cstheme="minorHAnsi"/>
              </w:rPr>
            </w:pPr>
          </w:p>
        </w:tc>
        <w:tc>
          <w:tcPr>
            <w:tcW w:w="488" w:type="dxa"/>
            <w:tcBorders>
              <w:top w:val="nil"/>
              <w:left w:val="nil"/>
              <w:bottom w:val="nil"/>
              <w:right w:val="nil"/>
            </w:tcBorders>
            <w:shd w:val="clear" w:color="auto" w:fill="auto"/>
            <w:noWrap/>
            <w:vAlign w:val="bottom"/>
            <w:hideMark/>
          </w:tcPr>
          <w:p w14:paraId="18728FE1" w14:textId="77777777" w:rsidR="003A05F8" w:rsidRPr="006110B9" w:rsidRDefault="003A05F8" w:rsidP="006574C9">
            <w:pPr>
              <w:widowControl w:val="0"/>
              <w:spacing w:before="120" w:after="120" w:line="240" w:lineRule="exact"/>
              <w:rPr>
                <w:rFonts w:asciiTheme="minorHAnsi" w:hAnsiTheme="minorHAnsi" w:cstheme="minorHAnsi"/>
              </w:rPr>
            </w:pPr>
          </w:p>
        </w:tc>
      </w:tr>
      <w:tr w:rsidR="003A05F8" w:rsidRPr="006110B9" w14:paraId="7DC861AD" w14:textId="77777777" w:rsidTr="00B93986">
        <w:trPr>
          <w:trHeight w:val="1324"/>
        </w:trPr>
        <w:tc>
          <w:tcPr>
            <w:tcW w:w="10189" w:type="dxa"/>
            <w:gridSpan w:val="16"/>
            <w:tcBorders>
              <w:top w:val="single" w:sz="4" w:space="0" w:color="auto"/>
              <w:left w:val="single" w:sz="4" w:space="0" w:color="auto"/>
              <w:bottom w:val="single" w:sz="4" w:space="0" w:color="auto"/>
              <w:right w:val="single" w:sz="4" w:space="0" w:color="000000"/>
            </w:tcBorders>
            <w:shd w:val="clear" w:color="auto" w:fill="auto"/>
            <w:vAlign w:val="bottom"/>
            <w:hideMark/>
          </w:tcPr>
          <w:p w14:paraId="5783FCB1" w14:textId="5EFA2F64" w:rsidR="003A05F8" w:rsidRPr="006110B9" w:rsidRDefault="003A05F8" w:rsidP="006574C9">
            <w:pPr>
              <w:widowControl w:val="0"/>
              <w:spacing w:before="120" w:after="120" w:line="240" w:lineRule="exact"/>
              <w:jc w:val="center"/>
              <w:rPr>
                <w:rFonts w:asciiTheme="minorHAnsi" w:hAnsiTheme="minorHAnsi" w:cstheme="minorHAnsi"/>
                <w:color w:val="000000"/>
              </w:rPr>
            </w:pPr>
            <w:r w:rsidRPr="006110B9">
              <w:rPr>
                <w:rFonts w:asciiTheme="minorHAnsi" w:hAnsiTheme="minorHAnsi" w:cstheme="minorHAnsi"/>
                <w:b/>
                <w:bCs/>
                <w:color w:val="000000"/>
              </w:rPr>
              <w:t>Zlecenie mające wpływ na dyspozycyjność bloków</w:t>
            </w:r>
            <w:r w:rsidRPr="006110B9">
              <w:rPr>
                <w:rFonts w:asciiTheme="minorHAnsi" w:hAnsiTheme="minorHAnsi" w:cstheme="minorHAnsi"/>
                <w:color w:val="000000"/>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6110B9">
              <w:rPr>
                <w:rFonts w:asciiTheme="minorHAnsi" w:hAnsiTheme="minorHAnsi" w:cstheme="minorHAnsi"/>
                <w:color w:val="000000"/>
              </w:rPr>
              <w:t>przesyłu</w:t>
            </w:r>
            <w:proofErr w:type="spellEnd"/>
            <w:r w:rsidRPr="006110B9">
              <w:rPr>
                <w:rFonts w:asciiTheme="minorHAnsi" w:hAnsiTheme="minorHAnsi" w:cstheme="minorHAnsi"/>
                <w:color w:val="000000"/>
              </w:rPr>
              <w:t xml:space="preserve"> energii elektrycznej lub ciepła.</w:t>
            </w:r>
          </w:p>
          <w:p w14:paraId="7D81F607" w14:textId="77777777" w:rsidR="003A05F8" w:rsidRPr="006110B9" w:rsidRDefault="003A05F8" w:rsidP="006574C9">
            <w:pPr>
              <w:widowControl w:val="0"/>
              <w:spacing w:before="120" w:after="120" w:line="240" w:lineRule="exact"/>
              <w:jc w:val="center"/>
              <w:rPr>
                <w:rFonts w:asciiTheme="minorHAnsi" w:hAnsiTheme="minorHAnsi" w:cstheme="minorHAnsi"/>
                <w:color w:val="000000"/>
              </w:rPr>
            </w:pPr>
          </w:p>
        </w:tc>
      </w:tr>
    </w:tbl>
    <w:p w14:paraId="518A3CB9" w14:textId="77777777" w:rsidR="003A05F8" w:rsidRPr="006110B9" w:rsidRDefault="003A05F8" w:rsidP="006574C9">
      <w:pPr>
        <w:widowControl w:val="0"/>
        <w:spacing w:before="120" w:after="120" w:line="240" w:lineRule="exact"/>
        <w:rPr>
          <w:rFonts w:asciiTheme="minorHAnsi" w:hAnsiTheme="minorHAnsi" w:cstheme="minorHAnsi"/>
        </w:rPr>
      </w:pPr>
    </w:p>
    <w:p w14:paraId="79885356" w14:textId="40264DE0" w:rsidR="00114DBE" w:rsidRDefault="00114DBE" w:rsidP="006574C9">
      <w:pPr>
        <w:widowControl w:val="0"/>
        <w:spacing w:before="120" w:after="120" w:line="240" w:lineRule="exact"/>
        <w:rPr>
          <w:rFonts w:asciiTheme="minorHAnsi" w:hAnsiTheme="minorHAnsi" w:cstheme="minorHAnsi"/>
        </w:rPr>
      </w:pPr>
    </w:p>
    <w:p w14:paraId="188673CD" w14:textId="1783FA54" w:rsidR="006574C9" w:rsidRDefault="006574C9" w:rsidP="006574C9">
      <w:pPr>
        <w:widowControl w:val="0"/>
        <w:spacing w:before="120" w:after="120" w:line="240" w:lineRule="exact"/>
        <w:rPr>
          <w:rFonts w:asciiTheme="minorHAnsi" w:hAnsiTheme="minorHAnsi" w:cstheme="minorHAnsi"/>
        </w:rPr>
      </w:pPr>
    </w:p>
    <w:p w14:paraId="3D272DC0" w14:textId="4C0DAFEC" w:rsidR="00BF29D5" w:rsidRDefault="00BF29D5" w:rsidP="006574C9">
      <w:pPr>
        <w:widowControl w:val="0"/>
        <w:spacing w:before="120" w:after="120" w:line="240" w:lineRule="exact"/>
        <w:rPr>
          <w:rFonts w:asciiTheme="minorHAnsi" w:hAnsiTheme="minorHAnsi" w:cstheme="minorHAnsi"/>
        </w:rPr>
      </w:pPr>
    </w:p>
    <w:p w14:paraId="4422DC2E" w14:textId="77777777" w:rsidR="00BF29D5" w:rsidRDefault="00BF29D5" w:rsidP="006574C9">
      <w:pPr>
        <w:widowControl w:val="0"/>
        <w:spacing w:before="120" w:after="120" w:line="240" w:lineRule="exact"/>
        <w:rPr>
          <w:rFonts w:asciiTheme="minorHAnsi" w:hAnsiTheme="minorHAnsi" w:cstheme="minorHAnsi"/>
        </w:rPr>
      </w:pPr>
    </w:p>
    <w:p w14:paraId="3CA42E49" w14:textId="22438B8E" w:rsidR="006574C9" w:rsidRDefault="006574C9" w:rsidP="006574C9">
      <w:pPr>
        <w:widowControl w:val="0"/>
        <w:spacing w:before="120" w:after="120" w:line="240" w:lineRule="exact"/>
        <w:rPr>
          <w:rFonts w:asciiTheme="minorHAnsi" w:hAnsiTheme="minorHAnsi" w:cstheme="minorHAnsi"/>
        </w:rPr>
      </w:pPr>
    </w:p>
    <w:p w14:paraId="6CA2C61D"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5a – Taryfikator Kar BHP dla Wykonawców </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47"/>
        <w:gridCol w:w="2808"/>
        <w:gridCol w:w="3182"/>
        <w:gridCol w:w="958"/>
        <w:gridCol w:w="2251"/>
        <w:gridCol w:w="290"/>
      </w:tblGrid>
      <w:tr w:rsidR="005D5BE1" w:rsidRPr="00A07AAE" w14:paraId="5905A04E" w14:textId="77777777" w:rsidTr="008B5675">
        <w:trPr>
          <w:gridAfter w:val="1"/>
          <w:wAfter w:w="137" w:type="dxa"/>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675EF4" w14:textId="77777777" w:rsidR="005D5BE1" w:rsidRPr="00A07AAE" w:rsidRDefault="005D5BE1" w:rsidP="005D5BE1">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L.p.</w:t>
            </w:r>
            <w:proofErr w:type="spellEnd"/>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28876" w14:textId="77777777" w:rsidR="005D5BE1" w:rsidRPr="00A07AAE" w:rsidRDefault="005D5BE1" w:rsidP="005D5BE1">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Wykroczenie</w:t>
            </w:r>
            <w:proofErr w:type="spellEnd"/>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9FE32"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Kara </w:t>
            </w:r>
            <w:proofErr w:type="spellStart"/>
            <w:r w:rsidRPr="00A07AAE">
              <w:rPr>
                <w:rFonts w:asciiTheme="minorHAnsi" w:hAnsiTheme="minorHAnsi" w:cstheme="minorHAnsi"/>
                <w:b/>
                <w:sz w:val="16"/>
                <w:lang w:val="en-US" w:eastAsia="en-US"/>
              </w:rPr>
              <w:t>podstawowa</w:t>
            </w:r>
            <w:proofErr w:type="spellEnd"/>
          </w:p>
        </w:tc>
        <w:tc>
          <w:tcPr>
            <w:tcW w:w="340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98A26"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Kary </w:t>
            </w:r>
            <w:proofErr w:type="spellStart"/>
            <w:r w:rsidRPr="00A07AAE">
              <w:rPr>
                <w:rFonts w:asciiTheme="minorHAnsi" w:hAnsiTheme="minorHAnsi" w:cstheme="minorHAnsi"/>
                <w:b/>
                <w:sz w:val="16"/>
                <w:lang w:val="en-US" w:eastAsia="en-US"/>
              </w:rPr>
              <w:t>dodatkowe</w:t>
            </w:r>
            <w:proofErr w:type="spellEnd"/>
          </w:p>
        </w:tc>
      </w:tr>
      <w:tr w:rsidR="005D5BE1" w:rsidRPr="00A07AAE" w14:paraId="0500E9B3"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7E3BBA2"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6A213E4" w14:textId="77777777" w:rsidR="005D5BE1" w:rsidRPr="00A07AAE" w:rsidRDefault="005D5BE1" w:rsidP="005D5BE1">
            <w:pPr>
              <w:jc w:val="both"/>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Złamanie</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zasady</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fundamentalnej</w:t>
            </w:r>
            <w:proofErr w:type="spellEnd"/>
            <w:r w:rsidRPr="00A07AAE">
              <w:rPr>
                <w:rFonts w:asciiTheme="minorHAnsi" w:hAnsiTheme="minorHAnsi" w:cstheme="minorHAnsi"/>
                <w:b/>
                <w:sz w:val="16"/>
                <w:lang w:val="en-US" w:eastAsia="en-US"/>
              </w:rPr>
              <w:t>.</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2E1C3BC"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7A1EB5B8"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072E5D6A"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18C271DE"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76971AA0" w14:textId="77777777" w:rsidR="005D5BE1" w:rsidRPr="00A07AAE"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DE5692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2B25DAE"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F121F4B"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45473A9E"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58A085F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2140CC12"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4DE198DE"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5D5BE1" w:rsidRPr="00A07AAE" w14:paraId="1A301574"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6FC0BEAA"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505F7385" w14:textId="77777777" w:rsidR="005D5BE1" w:rsidRPr="00A07AAE" w:rsidRDefault="005D5BE1" w:rsidP="005D5BE1">
            <w:pPr>
              <w:jc w:val="center"/>
              <w:rPr>
                <w:rFonts w:asciiTheme="minorHAnsi" w:hAnsiTheme="minorHAnsi" w:cstheme="minorHAnsi"/>
                <w:sz w:val="16"/>
                <w:lang w:val="en-US" w:eastAsia="en-US"/>
              </w:rPr>
            </w:pPr>
          </w:p>
          <w:p w14:paraId="78DFA794" w14:textId="77777777" w:rsidR="005D5BE1" w:rsidRPr="00A07AAE" w:rsidRDefault="005D5BE1" w:rsidP="005D5BE1">
            <w:pPr>
              <w:jc w:val="center"/>
              <w:rPr>
                <w:rFonts w:asciiTheme="minorHAnsi" w:hAnsiTheme="minorHAnsi" w:cstheme="minorHAnsi"/>
                <w:sz w:val="16"/>
                <w:lang w:val="en-US" w:eastAsia="en-US"/>
              </w:rPr>
            </w:pPr>
          </w:p>
          <w:p w14:paraId="372CD90B" w14:textId="77777777" w:rsidR="005D5BE1" w:rsidRPr="00A07AAE" w:rsidRDefault="005D5BE1" w:rsidP="005D5BE1">
            <w:pPr>
              <w:jc w:val="center"/>
              <w:rPr>
                <w:rFonts w:asciiTheme="minorHAnsi" w:hAnsiTheme="minorHAnsi" w:cstheme="minorHAnsi"/>
                <w:sz w:val="16"/>
                <w:lang w:val="en-US" w:eastAsia="en-US"/>
              </w:rPr>
            </w:pPr>
          </w:p>
          <w:p w14:paraId="4E8F53A3" w14:textId="77777777" w:rsidR="005D5BE1" w:rsidRPr="00A07AAE" w:rsidRDefault="005D5BE1" w:rsidP="005D5BE1">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6B88697B" w14:textId="77777777" w:rsidR="005D5BE1" w:rsidRPr="00A07AAE" w:rsidRDefault="005D5BE1" w:rsidP="005D5BE1">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B4388A5" w14:textId="77777777" w:rsidR="005D5BE1" w:rsidRPr="00A07AAE" w:rsidRDefault="005D5BE1" w:rsidP="005D5BE1">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8DE109D"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15EA0CA0"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B3C26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834E8C5" w14:textId="77777777" w:rsidR="005D5BE1" w:rsidRPr="00A07AAE" w:rsidRDefault="005D5BE1" w:rsidP="005D5BE1">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0D285C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7626C8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4FFEC1AE"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EF3159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E9015EC"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58A5F74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20CDC0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7262B676"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58AF80A"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B5910F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2EBDA80"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4D2A182C"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2EE2840"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F255D1C"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F5A7AD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D2750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1846AE37"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A962475"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1D018A5A"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5D5BE1" w:rsidRPr="00A07AAE" w14:paraId="2B7B8015"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71E0C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6C8F1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5E3F411"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516EC7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5D5BE1" w:rsidRPr="00A07AAE" w14:paraId="695A85C7"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BED651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1D4C1DCA" w14:textId="77777777" w:rsidR="005D5BE1" w:rsidRPr="00A07AAE" w:rsidRDefault="005D5BE1" w:rsidP="005D5BE1">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C1FA095"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4603192" w14:textId="77777777" w:rsidR="005D5BE1" w:rsidRPr="00A07AAE" w:rsidRDefault="005D5BE1" w:rsidP="005D5BE1">
            <w:pPr>
              <w:tabs>
                <w:tab w:val="num" w:pos="1211"/>
              </w:tabs>
              <w:ind w:left="34"/>
              <w:jc w:val="both"/>
              <w:rPr>
                <w:rFonts w:asciiTheme="minorHAnsi" w:hAnsiTheme="minorHAnsi" w:cstheme="minorHAnsi"/>
                <w:sz w:val="16"/>
                <w:lang w:eastAsia="en-US"/>
              </w:rPr>
            </w:pPr>
          </w:p>
        </w:tc>
      </w:tr>
      <w:tr w:rsidR="005D5BE1" w:rsidRPr="00A07AAE" w14:paraId="71B118E4" w14:textId="77777777" w:rsidTr="008B5675">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0CB180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1A65C499" w14:textId="77777777" w:rsidR="005D5BE1" w:rsidRPr="00A07AAE" w:rsidRDefault="005D5BE1" w:rsidP="005D5BE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4D33E551" w14:textId="77777777" w:rsidR="005D5BE1" w:rsidRPr="00A07AAE" w:rsidRDefault="005D5BE1" w:rsidP="005D5BE1">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5AF1360E" w14:textId="77777777" w:rsidR="005D5BE1" w:rsidRDefault="005D5BE1" w:rsidP="005D5BE1">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2B3AAE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2B72105B"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CDC860" w14:textId="77777777" w:rsidR="005D5BE1" w:rsidRPr="005D5BE1" w:rsidRDefault="005D5BE1" w:rsidP="008B5675">
            <w:pPr>
              <w:tabs>
                <w:tab w:val="num" w:pos="-107"/>
              </w:tabs>
              <w:jc w:val="center"/>
              <w:rPr>
                <w:rFonts w:asciiTheme="minorHAnsi" w:hAnsiTheme="minorHAnsi" w:cstheme="minorHAnsi"/>
              </w:rPr>
            </w:pPr>
            <w:r w:rsidRPr="005D5BE1">
              <w:rPr>
                <w:rFonts w:asciiTheme="minorHAnsi" w:hAnsiTheme="minorHAnsi" w:cstheme="minorHAnsi"/>
              </w:rPr>
              <w:lastRenderedPageBreak/>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8CC910" w14:textId="77777777" w:rsidR="005D5BE1" w:rsidRPr="005D5BE1" w:rsidRDefault="005D5BE1" w:rsidP="008B5675">
            <w:pPr>
              <w:tabs>
                <w:tab w:val="num" w:pos="-107"/>
              </w:tabs>
              <w:jc w:val="center"/>
              <w:rPr>
                <w:rFonts w:asciiTheme="minorHAnsi" w:hAnsiTheme="minorHAnsi" w:cstheme="minorHAnsi"/>
                <w:b/>
              </w:rPr>
            </w:pPr>
            <w:r w:rsidRPr="005D5BE1">
              <w:rPr>
                <w:rFonts w:asciiTheme="minorHAnsi" w:hAnsiTheme="minorHAnsi" w:cstheme="minorHAnsi"/>
                <w:b/>
              </w:rPr>
              <w:t>Wykroczenie</w:t>
            </w:r>
          </w:p>
        </w:tc>
        <w:tc>
          <w:tcPr>
            <w:tcW w:w="439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0A61D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podstawowa</w:t>
            </w:r>
          </w:p>
        </w:tc>
        <w:tc>
          <w:tcPr>
            <w:tcW w:w="269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5999E6"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Kary dodatkowe</w:t>
            </w:r>
          </w:p>
        </w:tc>
      </w:tr>
      <w:tr w:rsidR="005D5BE1" w:rsidRPr="00A07AAE" w14:paraId="3DCAFC05"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1EA3A04"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1.</w:t>
            </w:r>
          </w:p>
        </w:tc>
        <w:tc>
          <w:tcPr>
            <w:tcW w:w="2977" w:type="dxa"/>
            <w:tcBorders>
              <w:top w:val="single" w:sz="4" w:space="0" w:color="auto"/>
              <w:left w:val="single" w:sz="4" w:space="0" w:color="auto"/>
              <w:bottom w:val="single" w:sz="4" w:space="0" w:color="auto"/>
              <w:right w:val="single" w:sz="4" w:space="0" w:color="auto"/>
            </w:tcBorders>
          </w:tcPr>
          <w:p w14:paraId="21C085D2"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Złamanie zasady fundamentalnej.</w:t>
            </w:r>
          </w:p>
        </w:tc>
        <w:tc>
          <w:tcPr>
            <w:tcW w:w="4396" w:type="dxa"/>
            <w:gridSpan w:val="2"/>
            <w:tcBorders>
              <w:top w:val="single" w:sz="4" w:space="0" w:color="auto"/>
              <w:left w:val="single" w:sz="4" w:space="0" w:color="auto"/>
              <w:bottom w:val="single" w:sz="4" w:space="0" w:color="auto"/>
              <w:right w:val="single" w:sz="4" w:space="0" w:color="auto"/>
            </w:tcBorders>
          </w:tcPr>
          <w:p w14:paraId="71DA7F0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Wydalenie z prac realizowanych na rzecz Spółek </w:t>
            </w:r>
          </w:p>
          <w:p w14:paraId="664778F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Grupy PGE EC i skierowanie na ponowne szkolenie </w:t>
            </w:r>
          </w:p>
          <w:p w14:paraId="5EF99F7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wprowadzające. </w:t>
            </w:r>
          </w:p>
          <w:p w14:paraId="2968318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Powrót możliwy po ponownym przeszkoleniu </w:t>
            </w:r>
          </w:p>
          <w:p w14:paraId="1D4043C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wprowadzającym w kolejnym wolnym terminie.</w:t>
            </w:r>
          </w:p>
        </w:tc>
        <w:tc>
          <w:tcPr>
            <w:tcW w:w="2692" w:type="dxa"/>
            <w:gridSpan w:val="2"/>
            <w:tcBorders>
              <w:top w:val="single" w:sz="4" w:space="0" w:color="auto"/>
              <w:left w:val="single" w:sz="4" w:space="0" w:color="auto"/>
              <w:bottom w:val="single" w:sz="4" w:space="0" w:color="auto"/>
              <w:right w:val="single" w:sz="4" w:space="0" w:color="auto"/>
            </w:tcBorders>
          </w:tcPr>
          <w:p w14:paraId="45753DA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2A537A24"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2F33292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2.</w:t>
            </w:r>
          </w:p>
        </w:tc>
        <w:tc>
          <w:tcPr>
            <w:tcW w:w="2977" w:type="dxa"/>
            <w:tcBorders>
              <w:top w:val="single" w:sz="4" w:space="0" w:color="auto"/>
              <w:left w:val="single" w:sz="4" w:space="0" w:color="auto"/>
              <w:bottom w:val="single" w:sz="4" w:space="0" w:color="auto"/>
              <w:right w:val="single" w:sz="4" w:space="0" w:color="auto"/>
            </w:tcBorders>
          </w:tcPr>
          <w:p w14:paraId="58BF89A0"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Złamanie pozostałych Zasad ratujących życie.</w:t>
            </w:r>
          </w:p>
        </w:tc>
        <w:tc>
          <w:tcPr>
            <w:tcW w:w="4396" w:type="dxa"/>
            <w:gridSpan w:val="2"/>
            <w:tcBorders>
              <w:top w:val="single" w:sz="4" w:space="0" w:color="auto"/>
              <w:left w:val="single" w:sz="4" w:space="0" w:color="auto"/>
              <w:bottom w:val="single" w:sz="4" w:space="0" w:color="auto"/>
              <w:right w:val="single" w:sz="4" w:space="0" w:color="auto"/>
            </w:tcBorders>
          </w:tcPr>
          <w:p w14:paraId="470F96A4"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3C12F169" w14:textId="77777777" w:rsidR="005D5BE1" w:rsidRPr="005D5BE1" w:rsidRDefault="005D5BE1" w:rsidP="0077027B">
            <w:pPr>
              <w:pStyle w:val="Akapitzlist"/>
              <w:numPr>
                <w:ilvl w:val="0"/>
                <w:numId w:val="47"/>
              </w:numPr>
              <w:jc w:val="both"/>
              <w:rPr>
                <w:rFonts w:asciiTheme="minorHAnsi" w:hAnsiTheme="minorHAnsi" w:cstheme="minorHAnsi"/>
              </w:rPr>
            </w:pPr>
            <w:r w:rsidRPr="005D5BE1">
              <w:rPr>
                <w:rFonts w:asciiTheme="minorHAnsi" w:hAnsiTheme="minorHAnsi" w:cstheme="minorHAnsi"/>
              </w:rPr>
              <w:t>Wydalenie z prac realizowanych na rzecz Spółek Linii Biznesowej Ciepłownictwo GK PGE i skierowanie na ponowne szkolenie wprowadzające. Powrót możliwy po ponownym przeszkoleniu wprowadzającym w kolejnym wolnym terminie.</w:t>
            </w:r>
          </w:p>
          <w:p w14:paraId="3DC42F33" w14:textId="77777777" w:rsidR="005D5BE1" w:rsidRPr="005D5BE1" w:rsidRDefault="005D5BE1" w:rsidP="0077027B">
            <w:pPr>
              <w:pStyle w:val="Akapitzlist"/>
              <w:numPr>
                <w:ilvl w:val="0"/>
                <w:numId w:val="47"/>
              </w:numPr>
              <w:jc w:val="both"/>
              <w:rPr>
                <w:rFonts w:asciiTheme="minorHAnsi" w:hAnsiTheme="minorHAnsi" w:cstheme="minorHAnsi"/>
              </w:rPr>
            </w:pPr>
            <w:r w:rsidRPr="005D5BE1">
              <w:rPr>
                <w:rFonts w:asciiTheme="minorHAnsi" w:hAnsiTheme="minorHAnsi" w:cstheme="minorHAnsi"/>
              </w:rPr>
              <w:t>Kara finansowa 10 000 PLN.</w:t>
            </w:r>
          </w:p>
        </w:tc>
      </w:tr>
      <w:tr w:rsidR="005D5BE1" w:rsidRPr="00A07AAE" w14:paraId="2CE2EE3D"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F817CE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3.</w:t>
            </w:r>
          </w:p>
          <w:p w14:paraId="05A1DB94" w14:textId="77777777" w:rsidR="005D5BE1" w:rsidRPr="005D5BE1" w:rsidRDefault="005D5BE1" w:rsidP="005D5BE1">
            <w:pPr>
              <w:tabs>
                <w:tab w:val="num" w:pos="-107"/>
              </w:tabs>
              <w:jc w:val="center"/>
              <w:rPr>
                <w:rFonts w:asciiTheme="minorHAnsi" w:hAnsiTheme="minorHAnsi" w:cstheme="minorHAnsi"/>
              </w:rPr>
            </w:pPr>
          </w:p>
          <w:p w14:paraId="2D716394" w14:textId="77777777" w:rsidR="005D5BE1" w:rsidRPr="005D5BE1" w:rsidRDefault="005D5BE1" w:rsidP="005D5BE1">
            <w:pPr>
              <w:tabs>
                <w:tab w:val="num" w:pos="-107"/>
              </w:tabs>
              <w:jc w:val="center"/>
              <w:rPr>
                <w:rFonts w:asciiTheme="minorHAnsi" w:hAnsiTheme="minorHAnsi" w:cstheme="minorHAnsi"/>
              </w:rPr>
            </w:pPr>
          </w:p>
          <w:p w14:paraId="7206020C" w14:textId="77777777" w:rsidR="005D5BE1" w:rsidRPr="005D5BE1" w:rsidRDefault="005D5BE1" w:rsidP="005D5BE1">
            <w:pPr>
              <w:tabs>
                <w:tab w:val="num" w:pos="-107"/>
              </w:tabs>
              <w:jc w:val="center"/>
              <w:rPr>
                <w:rFonts w:asciiTheme="minorHAnsi" w:hAnsiTheme="minorHAnsi" w:cstheme="minorHAnsi"/>
              </w:rPr>
            </w:pPr>
          </w:p>
          <w:p w14:paraId="6B898C07" w14:textId="77777777" w:rsidR="005D5BE1" w:rsidRPr="005D5BE1" w:rsidRDefault="005D5BE1" w:rsidP="005D5BE1">
            <w:pPr>
              <w:tabs>
                <w:tab w:val="num" w:pos="-107"/>
              </w:tabs>
              <w:jc w:val="center"/>
              <w:rPr>
                <w:rFonts w:asciiTheme="minorHAnsi" w:hAnsiTheme="minorHAnsi" w:cstheme="minorHAnsi"/>
              </w:rPr>
            </w:pPr>
          </w:p>
        </w:tc>
        <w:tc>
          <w:tcPr>
            <w:tcW w:w="2977" w:type="dxa"/>
            <w:tcBorders>
              <w:top w:val="single" w:sz="4" w:space="0" w:color="auto"/>
              <w:left w:val="single" w:sz="4" w:space="0" w:color="auto"/>
              <w:bottom w:val="single" w:sz="4" w:space="0" w:color="auto"/>
              <w:right w:val="single" w:sz="4" w:space="0" w:color="auto"/>
            </w:tcBorders>
          </w:tcPr>
          <w:p w14:paraId="16CDEA8C"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Nieprzestrzeganie obowiązków kierującego zespołem opisanych w IOBP.</w:t>
            </w:r>
          </w:p>
        </w:tc>
        <w:tc>
          <w:tcPr>
            <w:tcW w:w="4396" w:type="dxa"/>
            <w:gridSpan w:val="2"/>
            <w:tcBorders>
              <w:top w:val="single" w:sz="4" w:space="0" w:color="auto"/>
              <w:left w:val="single" w:sz="4" w:space="0" w:color="auto"/>
              <w:bottom w:val="single" w:sz="4" w:space="0" w:color="auto"/>
              <w:right w:val="single" w:sz="4" w:space="0" w:color="auto"/>
            </w:tcBorders>
          </w:tcPr>
          <w:p w14:paraId="74ABB60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7A731B1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3884E1CD"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18DA6C82"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4.</w:t>
            </w:r>
          </w:p>
        </w:tc>
        <w:tc>
          <w:tcPr>
            <w:tcW w:w="2977" w:type="dxa"/>
            <w:tcBorders>
              <w:top w:val="single" w:sz="4" w:space="0" w:color="auto"/>
              <w:left w:val="single" w:sz="4" w:space="0" w:color="auto"/>
              <w:bottom w:val="single" w:sz="4" w:space="0" w:color="auto"/>
              <w:right w:val="single" w:sz="4" w:space="0" w:color="auto"/>
            </w:tcBorders>
          </w:tcPr>
          <w:p w14:paraId="0E81829C"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 xml:space="preserve">Zwłoka w dostarczeniu Przedstawicielowi Zamawiającego w wymaganym w umowie terminie dokumentu POR. </w:t>
            </w:r>
          </w:p>
        </w:tc>
        <w:tc>
          <w:tcPr>
            <w:tcW w:w="4396" w:type="dxa"/>
            <w:gridSpan w:val="2"/>
            <w:tcBorders>
              <w:top w:val="single" w:sz="4" w:space="0" w:color="auto"/>
              <w:left w:val="single" w:sz="4" w:space="0" w:color="auto"/>
              <w:bottom w:val="single" w:sz="4" w:space="0" w:color="auto"/>
              <w:right w:val="single" w:sz="4" w:space="0" w:color="auto"/>
            </w:tcBorders>
          </w:tcPr>
          <w:p w14:paraId="197C43C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Niedopuszczenie do prac Wykonawcy jego Podwykonawców i dalszych podwykonawców.</w:t>
            </w:r>
          </w:p>
        </w:tc>
        <w:tc>
          <w:tcPr>
            <w:tcW w:w="2692" w:type="dxa"/>
            <w:gridSpan w:val="2"/>
            <w:tcBorders>
              <w:top w:val="single" w:sz="4" w:space="0" w:color="auto"/>
              <w:left w:val="single" w:sz="4" w:space="0" w:color="auto"/>
              <w:bottom w:val="single" w:sz="4" w:space="0" w:color="auto"/>
              <w:right w:val="single" w:sz="4" w:space="0" w:color="auto"/>
            </w:tcBorders>
          </w:tcPr>
          <w:p w14:paraId="4F422B5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7A4CFA17"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CD7365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5.</w:t>
            </w:r>
          </w:p>
        </w:tc>
        <w:tc>
          <w:tcPr>
            <w:tcW w:w="2977" w:type="dxa"/>
            <w:tcBorders>
              <w:top w:val="single" w:sz="4" w:space="0" w:color="auto"/>
              <w:left w:val="single" w:sz="4" w:space="0" w:color="auto"/>
              <w:bottom w:val="single" w:sz="4" w:space="0" w:color="auto"/>
              <w:right w:val="single" w:sz="4" w:space="0" w:color="auto"/>
            </w:tcBorders>
          </w:tcPr>
          <w:p w14:paraId="474D4CCD"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 xml:space="preserve">Praca bez ważnego polecenia / zezwolenia na pracę wraz z załącznikami lub innego dokumentu zezwalającego na pracę, określonego w Umowie (np. POR) i dopuszczenia do </w:t>
            </w:r>
            <w:r w:rsidRPr="005D5BE1">
              <w:rPr>
                <w:rFonts w:asciiTheme="minorHAnsi" w:hAnsiTheme="minorHAnsi" w:cstheme="minorHAnsi"/>
                <w:b/>
              </w:rPr>
              <w:lastRenderedPageBreak/>
              <w:t>pracy (tam gdzie jest to wymagane).</w:t>
            </w:r>
          </w:p>
        </w:tc>
        <w:tc>
          <w:tcPr>
            <w:tcW w:w="4396" w:type="dxa"/>
            <w:gridSpan w:val="2"/>
            <w:tcBorders>
              <w:top w:val="single" w:sz="4" w:space="0" w:color="auto"/>
              <w:left w:val="single" w:sz="4" w:space="0" w:color="auto"/>
              <w:bottom w:val="single" w:sz="4" w:space="0" w:color="auto"/>
              <w:right w:val="single" w:sz="4" w:space="0" w:color="auto"/>
            </w:tcBorders>
          </w:tcPr>
          <w:p w14:paraId="7B882518"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lastRenderedPageBreak/>
              <w:t>Przerwanie pracy do momentu usunięcia nieprawidłowości.</w:t>
            </w:r>
          </w:p>
          <w:p w14:paraId="3103F4A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Skierowanie kierującego zespołem na ponowne szkolenie wprowadzające. Powrót możliwy po ponownym przeszkoleniu wprowadzającym w kolejnym wolnym terminie.</w:t>
            </w:r>
          </w:p>
        </w:tc>
        <w:tc>
          <w:tcPr>
            <w:tcW w:w="2692" w:type="dxa"/>
            <w:gridSpan w:val="2"/>
            <w:tcBorders>
              <w:top w:val="single" w:sz="4" w:space="0" w:color="auto"/>
              <w:left w:val="single" w:sz="4" w:space="0" w:color="auto"/>
              <w:bottom w:val="single" w:sz="4" w:space="0" w:color="auto"/>
              <w:right w:val="single" w:sz="4" w:space="0" w:color="auto"/>
            </w:tcBorders>
          </w:tcPr>
          <w:p w14:paraId="7FCD193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14DA24BE"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76233DA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6.</w:t>
            </w:r>
          </w:p>
        </w:tc>
        <w:tc>
          <w:tcPr>
            <w:tcW w:w="2977" w:type="dxa"/>
            <w:tcBorders>
              <w:top w:val="single" w:sz="4" w:space="0" w:color="auto"/>
              <w:left w:val="single" w:sz="4" w:space="0" w:color="auto"/>
              <w:bottom w:val="single" w:sz="4" w:space="0" w:color="auto"/>
              <w:right w:val="single" w:sz="4" w:space="0" w:color="auto"/>
            </w:tcBorders>
          </w:tcPr>
          <w:p w14:paraId="41017F98"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Brak Kierującego Zespołem Pracowników w miejscu prac w trakcie wykonywania robót.</w:t>
            </w:r>
          </w:p>
        </w:tc>
        <w:tc>
          <w:tcPr>
            <w:tcW w:w="4396" w:type="dxa"/>
            <w:gridSpan w:val="2"/>
            <w:tcBorders>
              <w:top w:val="single" w:sz="4" w:space="0" w:color="auto"/>
              <w:left w:val="single" w:sz="4" w:space="0" w:color="auto"/>
              <w:bottom w:val="single" w:sz="4" w:space="0" w:color="auto"/>
              <w:right w:val="single" w:sz="4" w:space="0" w:color="auto"/>
            </w:tcBorders>
          </w:tcPr>
          <w:p w14:paraId="7188C62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2726C18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5073C60"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0FC04D51"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7.</w:t>
            </w:r>
          </w:p>
        </w:tc>
        <w:tc>
          <w:tcPr>
            <w:tcW w:w="2977" w:type="dxa"/>
            <w:tcBorders>
              <w:top w:val="single" w:sz="4" w:space="0" w:color="auto"/>
              <w:left w:val="single" w:sz="4" w:space="0" w:color="auto"/>
              <w:bottom w:val="single" w:sz="4" w:space="0" w:color="auto"/>
              <w:right w:val="single" w:sz="4" w:space="0" w:color="auto"/>
            </w:tcBorders>
          </w:tcPr>
          <w:p w14:paraId="5F62CA0E"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Wykonywanie pracy bez wymaganych uprawnień.</w:t>
            </w:r>
          </w:p>
        </w:tc>
        <w:tc>
          <w:tcPr>
            <w:tcW w:w="4396" w:type="dxa"/>
            <w:gridSpan w:val="2"/>
            <w:tcBorders>
              <w:top w:val="single" w:sz="4" w:space="0" w:color="auto"/>
              <w:left w:val="single" w:sz="4" w:space="0" w:color="auto"/>
              <w:bottom w:val="single" w:sz="4" w:space="0" w:color="auto"/>
              <w:right w:val="single" w:sz="4" w:space="0" w:color="auto"/>
            </w:tcBorders>
          </w:tcPr>
          <w:p w14:paraId="6BEE6CAD"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w:t>
            </w:r>
          </w:p>
        </w:tc>
        <w:tc>
          <w:tcPr>
            <w:tcW w:w="2692" w:type="dxa"/>
            <w:gridSpan w:val="2"/>
            <w:tcBorders>
              <w:top w:val="single" w:sz="4" w:space="0" w:color="auto"/>
              <w:left w:val="single" w:sz="4" w:space="0" w:color="auto"/>
              <w:bottom w:val="single" w:sz="4" w:space="0" w:color="auto"/>
              <w:right w:val="single" w:sz="4" w:space="0" w:color="auto"/>
            </w:tcBorders>
          </w:tcPr>
          <w:p w14:paraId="34CC10C6"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5 000 PLN.</w:t>
            </w:r>
          </w:p>
          <w:p w14:paraId="13AC536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 sytuacji, kiedy osoba posiada uprawnienia a wyłącznie nie posiadała poświadczenia ich posiadania w miejscu pracy, kara dodatkowa nie obowiązuje, pod warunkiem jego przedłożenia.</w:t>
            </w:r>
          </w:p>
        </w:tc>
      </w:tr>
      <w:tr w:rsidR="005D5BE1" w:rsidRPr="00A07AAE" w14:paraId="4618738B"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11A4190D"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8.</w:t>
            </w:r>
          </w:p>
        </w:tc>
        <w:tc>
          <w:tcPr>
            <w:tcW w:w="2977" w:type="dxa"/>
            <w:tcBorders>
              <w:top w:val="single" w:sz="4" w:space="0" w:color="auto"/>
              <w:left w:val="single" w:sz="4" w:space="0" w:color="auto"/>
              <w:bottom w:val="single" w:sz="4" w:space="0" w:color="auto"/>
              <w:right w:val="single" w:sz="4" w:space="0" w:color="auto"/>
            </w:tcBorders>
          </w:tcPr>
          <w:p w14:paraId="5F61C9F5"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Niepoinformowanie osoby wskazanej w POR o „punkcie stop – BHP” (o ile taki punkt został określony) i kontynuowanie prac.</w:t>
            </w:r>
          </w:p>
        </w:tc>
        <w:tc>
          <w:tcPr>
            <w:tcW w:w="4396" w:type="dxa"/>
            <w:gridSpan w:val="2"/>
            <w:tcBorders>
              <w:top w:val="single" w:sz="4" w:space="0" w:color="auto"/>
              <w:left w:val="single" w:sz="4" w:space="0" w:color="auto"/>
              <w:bottom w:val="single" w:sz="4" w:space="0" w:color="auto"/>
              <w:right w:val="single" w:sz="4" w:space="0" w:color="auto"/>
            </w:tcBorders>
          </w:tcPr>
          <w:p w14:paraId="458DABB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gridSpan w:val="2"/>
            <w:tcBorders>
              <w:top w:val="single" w:sz="4" w:space="0" w:color="auto"/>
              <w:left w:val="single" w:sz="4" w:space="0" w:color="auto"/>
              <w:bottom w:val="single" w:sz="4" w:space="0" w:color="auto"/>
              <w:right w:val="single" w:sz="4" w:space="0" w:color="auto"/>
            </w:tcBorders>
          </w:tcPr>
          <w:p w14:paraId="6701AB6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5 000 PLN.</w:t>
            </w:r>
          </w:p>
        </w:tc>
      </w:tr>
      <w:tr w:rsidR="005D5BE1" w:rsidRPr="00A07AAE" w14:paraId="61AC5DAC"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3315640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9.</w:t>
            </w:r>
          </w:p>
        </w:tc>
        <w:tc>
          <w:tcPr>
            <w:tcW w:w="2977" w:type="dxa"/>
            <w:tcBorders>
              <w:top w:val="single" w:sz="4" w:space="0" w:color="auto"/>
              <w:left w:val="single" w:sz="4" w:space="0" w:color="auto"/>
              <w:bottom w:val="single" w:sz="4" w:space="0" w:color="auto"/>
              <w:right w:val="single" w:sz="4" w:space="0" w:color="auto"/>
            </w:tcBorders>
          </w:tcPr>
          <w:p w14:paraId="56AB33CA"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Niepowiadomienie o wypadku przy pracy w ciągu 1h Dyżurnego Inżyniera Ruchu spółek Linii Biznesowej Ciepłownictwo w GK PGE w danej lokalizacji.</w:t>
            </w:r>
          </w:p>
        </w:tc>
        <w:tc>
          <w:tcPr>
            <w:tcW w:w="4396" w:type="dxa"/>
            <w:gridSpan w:val="2"/>
            <w:tcBorders>
              <w:top w:val="single" w:sz="4" w:space="0" w:color="auto"/>
              <w:left w:val="single" w:sz="4" w:space="0" w:color="auto"/>
              <w:bottom w:val="single" w:sz="4" w:space="0" w:color="auto"/>
              <w:right w:val="single" w:sz="4" w:space="0" w:color="auto"/>
            </w:tcBorders>
          </w:tcPr>
          <w:p w14:paraId="00EE9EA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gridSpan w:val="2"/>
            <w:tcBorders>
              <w:top w:val="single" w:sz="4" w:space="0" w:color="auto"/>
              <w:left w:val="single" w:sz="4" w:space="0" w:color="auto"/>
              <w:bottom w:val="single" w:sz="4" w:space="0" w:color="auto"/>
              <w:right w:val="single" w:sz="4" w:space="0" w:color="auto"/>
            </w:tcBorders>
          </w:tcPr>
          <w:p w14:paraId="5D495770" w14:textId="77777777" w:rsidR="005D5BE1" w:rsidRPr="005D5BE1" w:rsidRDefault="005D5BE1" w:rsidP="005D5BE1">
            <w:pPr>
              <w:tabs>
                <w:tab w:val="num" w:pos="-107"/>
              </w:tabs>
              <w:jc w:val="center"/>
              <w:rPr>
                <w:rFonts w:asciiTheme="minorHAnsi" w:hAnsiTheme="minorHAnsi" w:cstheme="minorHAnsi"/>
              </w:rPr>
            </w:pPr>
          </w:p>
        </w:tc>
      </w:tr>
      <w:tr w:rsidR="005D5BE1" w:rsidRPr="00A07AAE" w14:paraId="39A9B961"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2C9269B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10.</w:t>
            </w:r>
          </w:p>
        </w:tc>
        <w:tc>
          <w:tcPr>
            <w:tcW w:w="2977" w:type="dxa"/>
            <w:tcBorders>
              <w:top w:val="single" w:sz="4" w:space="0" w:color="auto"/>
              <w:left w:val="single" w:sz="4" w:space="0" w:color="auto"/>
              <w:bottom w:val="single" w:sz="4" w:space="0" w:color="auto"/>
              <w:right w:val="single" w:sz="4" w:space="0" w:color="auto"/>
            </w:tcBorders>
          </w:tcPr>
          <w:p w14:paraId="07EDC62E"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gridSpan w:val="2"/>
            <w:tcBorders>
              <w:top w:val="single" w:sz="4" w:space="0" w:color="auto"/>
              <w:left w:val="single" w:sz="4" w:space="0" w:color="auto"/>
              <w:bottom w:val="single" w:sz="4" w:space="0" w:color="auto"/>
              <w:right w:val="single" w:sz="4" w:space="0" w:color="auto"/>
            </w:tcBorders>
          </w:tcPr>
          <w:p w14:paraId="47D8977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i przerwanie pracy do momentu usunięcia nieprawidłowości.</w:t>
            </w:r>
          </w:p>
        </w:tc>
        <w:tc>
          <w:tcPr>
            <w:tcW w:w="2692" w:type="dxa"/>
            <w:gridSpan w:val="2"/>
            <w:tcBorders>
              <w:top w:val="single" w:sz="4" w:space="0" w:color="auto"/>
              <w:left w:val="single" w:sz="4" w:space="0" w:color="auto"/>
              <w:bottom w:val="single" w:sz="4" w:space="0" w:color="auto"/>
              <w:right w:val="single" w:sz="4" w:space="0" w:color="auto"/>
            </w:tcBorders>
          </w:tcPr>
          <w:p w14:paraId="5B38B33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2000 PLN lub</w:t>
            </w:r>
          </w:p>
          <w:p w14:paraId="2940E54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6110B9" w:rsidRDefault="00525A97" w:rsidP="006574C9">
      <w:pPr>
        <w:widowControl w:val="0"/>
        <w:spacing w:before="120" w:after="120" w:line="240" w:lineRule="exact"/>
        <w:rPr>
          <w:rFonts w:asciiTheme="minorHAnsi" w:hAnsiTheme="minorHAnsi" w:cstheme="minorHAnsi"/>
          <w:b/>
          <w:lang w:eastAsia="fr-FR"/>
        </w:rPr>
      </w:pPr>
    </w:p>
    <w:p w14:paraId="0BEC0F40"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UWAGA 1.:</w:t>
      </w:r>
      <w:r w:rsidRPr="006110B9">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 xml:space="preserve">UWAGA 2.: </w:t>
      </w:r>
      <w:r w:rsidRPr="006110B9">
        <w:rPr>
          <w:rFonts w:asciiTheme="minorHAnsi" w:hAnsiTheme="minorHAnsi" w:cstheme="minorHAnsi"/>
        </w:rPr>
        <w:t>Wszelkie kary finansowe związane ze naruszeniami uwzględnionymi w niniejszym taryfikatorze spowodowane przez wykonawcę przez wykonawcę, pracowników wykonawcy, jego podwykonawców i dalszych podwykonawców są naliczane wykonawcy.</w:t>
      </w:r>
    </w:p>
    <w:p w14:paraId="1BDFE1F2" w14:textId="421B2CFF" w:rsidR="00B8216A" w:rsidRDefault="00B8216A" w:rsidP="006574C9">
      <w:pPr>
        <w:widowControl w:val="0"/>
        <w:spacing w:before="120" w:after="120" w:line="240" w:lineRule="exact"/>
        <w:rPr>
          <w:rFonts w:asciiTheme="minorHAnsi" w:hAnsiTheme="minorHAnsi" w:cstheme="minorHAnsi"/>
          <w:b/>
          <w:lang w:eastAsia="fr-FR"/>
        </w:rPr>
      </w:pPr>
    </w:p>
    <w:p w14:paraId="26E37DB3"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bookmarkStart w:id="232" w:name="_Ref442888589"/>
    </w:p>
    <w:p w14:paraId="25C24D22"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2293EF04"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16E6BF23"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1A2CB3F"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22914C6B"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57BCA7D2"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512F1341"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B6BDAC5"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82B849A"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478839C7"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121007EF"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6A927FD8"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48340523"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2E4E8BB"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5B165AF3"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7724A0A"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76F97148"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58AEDC73"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49B5FE45"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2115603E"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18830ADF"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48A195AC"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33E53A9D" w14:textId="77777777" w:rsidR="00151628" w:rsidRDefault="00151628" w:rsidP="0077027B">
      <w:pPr>
        <w:pStyle w:val="Nagwek2"/>
        <w:keepNext w:val="0"/>
        <w:widowControl w:val="0"/>
        <w:numPr>
          <w:ilvl w:val="0"/>
          <w:numId w:val="0"/>
        </w:numPr>
        <w:spacing w:line="240" w:lineRule="exact"/>
        <w:rPr>
          <w:rFonts w:asciiTheme="minorHAnsi" w:hAnsiTheme="minorHAnsi" w:cstheme="minorHAnsi"/>
          <w:b/>
        </w:rPr>
      </w:pPr>
    </w:p>
    <w:p w14:paraId="498ADFBA" w14:textId="77777777" w:rsidR="00D322BC" w:rsidRDefault="00D322BC" w:rsidP="00D322BC"/>
    <w:p w14:paraId="2F6DBD29" w14:textId="77777777" w:rsidR="00D322BC" w:rsidRDefault="00D322BC" w:rsidP="00D322BC"/>
    <w:p w14:paraId="5C59BD6A" w14:textId="77777777" w:rsidR="00D322BC" w:rsidRDefault="00D322BC" w:rsidP="00D322BC"/>
    <w:p w14:paraId="7DAA81ED" w14:textId="77777777" w:rsidR="00D322BC" w:rsidRDefault="00D322BC" w:rsidP="00D322BC"/>
    <w:p w14:paraId="1B829161" w14:textId="77777777" w:rsidR="00D322BC" w:rsidRDefault="00D322BC" w:rsidP="00D322BC"/>
    <w:p w14:paraId="327F677A" w14:textId="77777777" w:rsidR="00D322BC" w:rsidRDefault="00D322BC" w:rsidP="00D322BC"/>
    <w:p w14:paraId="57DF5C53" w14:textId="77777777" w:rsidR="00D322BC" w:rsidRDefault="00D322BC" w:rsidP="00D322BC"/>
    <w:p w14:paraId="239704F3" w14:textId="77777777" w:rsidR="00D322BC" w:rsidRDefault="00D322BC" w:rsidP="00D322BC"/>
    <w:p w14:paraId="799B7765" w14:textId="77777777" w:rsidR="00D322BC" w:rsidRDefault="00D322BC" w:rsidP="00D322BC"/>
    <w:p w14:paraId="515EF2B7" w14:textId="77777777" w:rsidR="00D322BC" w:rsidRPr="0049179E" w:rsidRDefault="00D322BC" w:rsidP="0049179E"/>
    <w:p w14:paraId="6F7117C3" w14:textId="79F7D64D" w:rsidR="00525A97" w:rsidRPr="006110B9" w:rsidRDefault="00525A97" w:rsidP="0077027B">
      <w:pPr>
        <w:pStyle w:val="Nagwek2"/>
        <w:keepNext w:val="0"/>
        <w:widowControl w:val="0"/>
        <w:numPr>
          <w:ilvl w:val="0"/>
          <w:numId w:val="0"/>
        </w:numPr>
        <w:spacing w:line="240" w:lineRule="exact"/>
        <w:rPr>
          <w:rFonts w:asciiTheme="minorHAnsi" w:hAnsiTheme="minorHAnsi" w:cstheme="minorHAnsi"/>
          <w:b/>
        </w:rPr>
      </w:pPr>
      <w:r w:rsidRPr="006110B9">
        <w:rPr>
          <w:rFonts w:asciiTheme="minorHAnsi" w:hAnsiTheme="minorHAnsi" w:cstheme="minorHAnsi"/>
          <w:b/>
        </w:rPr>
        <w:lastRenderedPageBreak/>
        <w:t>Załącznik nr 6 – Przedstawiciele Stron</w:t>
      </w:r>
    </w:p>
    <w:bookmarkEnd w:id="232"/>
    <w:p w14:paraId="43816C9F"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1"/>
        <w:gridCol w:w="2230"/>
        <w:gridCol w:w="2222"/>
        <w:gridCol w:w="2462"/>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mowa </w:t>
            </w:r>
            <w:r w:rsidRPr="00151628">
              <w:rPr>
                <w:rFonts w:asciiTheme="minorHAnsi" w:hAnsiTheme="minorHAnsi" w:cstheme="minorHAnsi"/>
                <w:snapToGrid w:val="0"/>
              </w:rPr>
              <w:t xml:space="preserve">w </w:t>
            </w:r>
            <w:r w:rsidRPr="0049179E">
              <w:rPr>
                <w:rFonts w:asciiTheme="minorHAnsi" w:hAnsiTheme="minorHAnsi" w:cstheme="minorHAnsi"/>
                <w:snapToGrid w:val="0"/>
              </w:rPr>
              <w:t>ust. 6.5 Umowy.</w:t>
            </w:r>
            <w:r w:rsidRPr="006110B9">
              <w:rPr>
                <w:rFonts w:asciiTheme="minorHAnsi" w:hAnsiTheme="minorHAnsi" w:cstheme="minorHAnsi"/>
                <w:snapToGrid w:val="0"/>
              </w:rPr>
              <w:t xml:space="preserve"> </w:t>
            </w:r>
          </w:p>
        </w:tc>
      </w:tr>
      <w:tr w:rsidR="005B1BDA" w:rsidRPr="006110B9" w14:paraId="2A09248D" w14:textId="77777777" w:rsidTr="0049179E">
        <w:trPr>
          <w:trHeight w:val="680"/>
          <w:jc w:val="center"/>
        </w:trPr>
        <w:tc>
          <w:tcPr>
            <w:tcW w:w="2241"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30"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22"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462"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49179E">
        <w:trPr>
          <w:trHeight w:val="340"/>
          <w:jc w:val="center"/>
        </w:trPr>
        <w:tc>
          <w:tcPr>
            <w:tcW w:w="2241" w:type="dxa"/>
            <w:tcBorders>
              <w:left w:val="single" w:sz="4" w:space="0" w:color="auto"/>
              <w:right w:val="single" w:sz="4" w:space="0" w:color="auto"/>
            </w:tcBorders>
            <w:vAlign w:val="center"/>
          </w:tcPr>
          <w:p w14:paraId="3BCBFBE1"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30" w:type="dxa"/>
            <w:tcBorders>
              <w:left w:val="single" w:sz="4" w:space="0" w:color="auto"/>
              <w:right w:val="single" w:sz="4" w:space="0" w:color="auto"/>
            </w:tcBorders>
            <w:vAlign w:val="center"/>
          </w:tcPr>
          <w:p w14:paraId="1B8ACB98" w14:textId="09C7209D"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22" w:type="dxa"/>
            <w:tcBorders>
              <w:left w:val="single" w:sz="4" w:space="0" w:color="auto"/>
              <w:right w:val="single" w:sz="4" w:space="0" w:color="auto"/>
            </w:tcBorders>
            <w:vAlign w:val="center"/>
          </w:tcPr>
          <w:p w14:paraId="36B14C6D" w14:textId="373ACED3" w:rsidR="005B1BDA" w:rsidRPr="006110B9" w:rsidRDefault="005B1BDA" w:rsidP="006574C9">
            <w:pPr>
              <w:widowControl w:val="0"/>
              <w:spacing w:before="120" w:after="120" w:line="240" w:lineRule="exact"/>
              <w:jc w:val="center"/>
              <w:rPr>
                <w:rFonts w:asciiTheme="minorHAnsi" w:hAnsiTheme="minorHAnsi" w:cstheme="minorHAnsi"/>
              </w:rPr>
            </w:pPr>
          </w:p>
        </w:tc>
        <w:tc>
          <w:tcPr>
            <w:tcW w:w="2462" w:type="dxa"/>
            <w:tcBorders>
              <w:left w:val="single" w:sz="4" w:space="0" w:color="auto"/>
              <w:right w:val="single" w:sz="4" w:space="0" w:color="auto"/>
            </w:tcBorders>
            <w:vAlign w:val="center"/>
          </w:tcPr>
          <w:p w14:paraId="4ACDD301" w14:textId="661D396F"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3AF58C82" w14:textId="77777777" w:rsidTr="0049179E">
        <w:trPr>
          <w:trHeight w:val="340"/>
          <w:jc w:val="center"/>
        </w:trPr>
        <w:tc>
          <w:tcPr>
            <w:tcW w:w="2241" w:type="dxa"/>
            <w:tcBorders>
              <w:left w:val="single" w:sz="4" w:space="0" w:color="auto"/>
              <w:right w:val="single" w:sz="4" w:space="0" w:color="auto"/>
            </w:tcBorders>
            <w:vAlign w:val="center"/>
          </w:tcPr>
          <w:p w14:paraId="4714F7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30" w:type="dxa"/>
            <w:tcBorders>
              <w:left w:val="single" w:sz="4" w:space="0" w:color="auto"/>
              <w:right w:val="single" w:sz="4" w:space="0" w:color="auto"/>
            </w:tcBorders>
            <w:vAlign w:val="center"/>
          </w:tcPr>
          <w:p w14:paraId="0A55B6D1" w14:textId="0A314DCA"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22" w:type="dxa"/>
            <w:tcBorders>
              <w:left w:val="single" w:sz="4" w:space="0" w:color="auto"/>
              <w:right w:val="single" w:sz="4" w:space="0" w:color="auto"/>
            </w:tcBorders>
            <w:vAlign w:val="center"/>
          </w:tcPr>
          <w:p w14:paraId="1553194A" w14:textId="2081F888" w:rsidR="005B1BDA" w:rsidRPr="006110B9" w:rsidRDefault="005B1BDA" w:rsidP="006574C9">
            <w:pPr>
              <w:widowControl w:val="0"/>
              <w:spacing w:before="120" w:after="120" w:line="240" w:lineRule="exact"/>
              <w:jc w:val="center"/>
              <w:rPr>
                <w:rFonts w:asciiTheme="minorHAnsi" w:hAnsiTheme="minorHAnsi" w:cstheme="minorHAnsi"/>
              </w:rPr>
            </w:pPr>
          </w:p>
        </w:tc>
        <w:tc>
          <w:tcPr>
            <w:tcW w:w="2462" w:type="dxa"/>
            <w:tcBorders>
              <w:left w:val="single" w:sz="4" w:space="0" w:color="auto"/>
              <w:right w:val="single" w:sz="4" w:space="0" w:color="auto"/>
            </w:tcBorders>
            <w:vAlign w:val="center"/>
          </w:tcPr>
          <w:p w14:paraId="2FFDE98D" w14:textId="4B86B6F1"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EEAAD3C" w14:textId="77777777" w:rsidTr="0049179E">
        <w:trPr>
          <w:trHeight w:val="340"/>
          <w:jc w:val="center"/>
        </w:trPr>
        <w:tc>
          <w:tcPr>
            <w:tcW w:w="2241" w:type="dxa"/>
            <w:tcBorders>
              <w:left w:val="single" w:sz="4" w:space="0" w:color="auto"/>
              <w:right w:val="single" w:sz="4" w:space="0" w:color="auto"/>
            </w:tcBorders>
            <w:vAlign w:val="center"/>
          </w:tcPr>
          <w:p w14:paraId="791C193C"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30" w:type="dxa"/>
            <w:tcBorders>
              <w:left w:val="single" w:sz="4" w:space="0" w:color="auto"/>
              <w:right w:val="single" w:sz="4" w:space="0" w:color="auto"/>
            </w:tcBorders>
            <w:vAlign w:val="center"/>
          </w:tcPr>
          <w:p w14:paraId="460113F9" w14:textId="0A25272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22" w:type="dxa"/>
            <w:tcBorders>
              <w:left w:val="single" w:sz="4" w:space="0" w:color="auto"/>
              <w:right w:val="single" w:sz="4" w:space="0" w:color="auto"/>
            </w:tcBorders>
            <w:vAlign w:val="center"/>
          </w:tcPr>
          <w:p w14:paraId="326816FE" w14:textId="4E5BB059" w:rsidR="005B1BDA" w:rsidRPr="006110B9" w:rsidRDefault="005B1BDA" w:rsidP="006574C9">
            <w:pPr>
              <w:widowControl w:val="0"/>
              <w:spacing w:before="120" w:after="120" w:line="240" w:lineRule="exact"/>
              <w:jc w:val="center"/>
              <w:rPr>
                <w:rFonts w:asciiTheme="minorHAnsi" w:hAnsiTheme="minorHAnsi" w:cstheme="minorHAnsi"/>
              </w:rPr>
            </w:pPr>
          </w:p>
        </w:tc>
        <w:tc>
          <w:tcPr>
            <w:tcW w:w="2462" w:type="dxa"/>
            <w:tcBorders>
              <w:left w:val="single" w:sz="4" w:space="0" w:color="auto"/>
              <w:right w:val="single" w:sz="4" w:space="0" w:color="auto"/>
            </w:tcBorders>
            <w:vAlign w:val="center"/>
          </w:tcPr>
          <w:p w14:paraId="5E46D873" w14:textId="2E89347A"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2BDCCB1" w14:textId="77777777" w:rsidTr="0049179E">
        <w:trPr>
          <w:trHeight w:val="340"/>
          <w:jc w:val="center"/>
        </w:trPr>
        <w:tc>
          <w:tcPr>
            <w:tcW w:w="2241" w:type="dxa"/>
            <w:tcBorders>
              <w:left w:val="single" w:sz="4" w:space="0" w:color="auto"/>
              <w:right w:val="single" w:sz="4" w:space="0" w:color="auto"/>
            </w:tcBorders>
            <w:vAlign w:val="center"/>
          </w:tcPr>
          <w:p w14:paraId="6C04C17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30" w:type="dxa"/>
            <w:tcBorders>
              <w:left w:val="single" w:sz="4" w:space="0" w:color="auto"/>
              <w:right w:val="single" w:sz="4" w:space="0" w:color="auto"/>
            </w:tcBorders>
            <w:vAlign w:val="center"/>
          </w:tcPr>
          <w:p w14:paraId="0D7FF1CB" w14:textId="359D63CB"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22" w:type="dxa"/>
            <w:tcBorders>
              <w:left w:val="single" w:sz="4" w:space="0" w:color="auto"/>
              <w:right w:val="single" w:sz="4" w:space="0" w:color="auto"/>
            </w:tcBorders>
            <w:vAlign w:val="center"/>
          </w:tcPr>
          <w:p w14:paraId="006BA555" w14:textId="720A2368" w:rsidR="005B1BDA" w:rsidRPr="006110B9" w:rsidRDefault="005B1BDA" w:rsidP="006574C9">
            <w:pPr>
              <w:widowControl w:val="0"/>
              <w:spacing w:before="120" w:after="120" w:line="240" w:lineRule="exact"/>
              <w:jc w:val="center"/>
              <w:rPr>
                <w:rFonts w:asciiTheme="minorHAnsi" w:hAnsiTheme="minorHAnsi" w:cstheme="minorHAnsi"/>
              </w:rPr>
            </w:pPr>
          </w:p>
        </w:tc>
        <w:tc>
          <w:tcPr>
            <w:tcW w:w="2462" w:type="dxa"/>
            <w:tcBorders>
              <w:left w:val="single" w:sz="4" w:space="0" w:color="auto"/>
              <w:right w:val="single" w:sz="4" w:space="0" w:color="auto"/>
            </w:tcBorders>
            <w:vAlign w:val="center"/>
          </w:tcPr>
          <w:p w14:paraId="3CB26447" w14:textId="09FD439F"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0C90ECD" w14:textId="77777777" w:rsidTr="0049179E">
        <w:trPr>
          <w:trHeight w:val="340"/>
          <w:jc w:val="center"/>
        </w:trPr>
        <w:tc>
          <w:tcPr>
            <w:tcW w:w="2241" w:type="dxa"/>
            <w:tcBorders>
              <w:left w:val="single" w:sz="4" w:space="0" w:color="auto"/>
              <w:right w:val="single" w:sz="4" w:space="0" w:color="auto"/>
            </w:tcBorders>
            <w:vAlign w:val="center"/>
          </w:tcPr>
          <w:p w14:paraId="366342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Inne</w:t>
            </w:r>
          </w:p>
        </w:tc>
        <w:tc>
          <w:tcPr>
            <w:tcW w:w="2230" w:type="dxa"/>
            <w:tcBorders>
              <w:left w:val="single" w:sz="4" w:space="0" w:color="auto"/>
              <w:right w:val="single" w:sz="4" w:space="0" w:color="auto"/>
            </w:tcBorders>
            <w:vAlign w:val="center"/>
          </w:tcPr>
          <w:p w14:paraId="18E8F883" w14:textId="5417E189"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22" w:type="dxa"/>
            <w:tcBorders>
              <w:left w:val="single" w:sz="4" w:space="0" w:color="auto"/>
              <w:right w:val="single" w:sz="4" w:space="0" w:color="auto"/>
            </w:tcBorders>
            <w:vAlign w:val="center"/>
          </w:tcPr>
          <w:p w14:paraId="3C9277A2" w14:textId="33341625" w:rsidR="005B1BDA" w:rsidRPr="006110B9" w:rsidRDefault="005B1BDA" w:rsidP="006574C9">
            <w:pPr>
              <w:widowControl w:val="0"/>
              <w:spacing w:before="120" w:after="120" w:line="240" w:lineRule="exact"/>
              <w:jc w:val="center"/>
              <w:rPr>
                <w:rFonts w:asciiTheme="minorHAnsi" w:hAnsiTheme="minorHAnsi" w:cstheme="minorHAnsi"/>
              </w:rPr>
            </w:pPr>
          </w:p>
        </w:tc>
        <w:tc>
          <w:tcPr>
            <w:tcW w:w="2462" w:type="dxa"/>
            <w:tcBorders>
              <w:left w:val="single" w:sz="4" w:space="0" w:color="auto"/>
              <w:right w:val="single" w:sz="4" w:space="0" w:color="auto"/>
            </w:tcBorders>
            <w:vAlign w:val="center"/>
          </w:tcPr>
          <w:p w14:paraId="5A04449D" w14:textId="704246F4" w:rsidR="005B1BDA" w:rsidRPr="006110B9" w:rsidRDefault="005B1BDA" w:rsidP="006574C9">
            <w:pPr>
              <w:widowControl w:val="0"/>
              <w:spacing w:before="120" w:after="120" w:line="240" w:lineRule="exact"/>
              <w:jc w:val="center"/>
              <w:rPr>
                <w:rFonts w:asciiTheme="minorHAnsi" w:hAnsiTheme="minorHAnsi" w:cstheme="minorHAnsi"/>
              </w:rPr>
            </w:pPr>
          </w:p>
        </w:tc>
      </w:tr>
    </w:tbl>
    <w:p w14:paraId="4FE736C8" w14:textId="24004DBD" w:rsidR="005B1BDA" w:rsidRPr="001F3360" w:rsidRDefault="005B1BDA" w:rsidP="006574C9">
      <w:pPr>
        <w:widowControl w:val="0"/>
        <w:spacing w:before="120" w:after="120" w:line="240" w:lineRule="exact"/>
        <w:jc w:val="both"/>
        <w:rPr>
          <w:rFonts w:asciiTheme="minorHAnsi" w:hAnsiTheme="minorHAnsi" w:cstheme="minorHAnsi"/>
          <w:snapToGrid w:val="0"/>
        </w:rPr>
      </w:pPr>
      <w:r w:rsidRPr="0049179E">
        <w:rPr>
          <w:rFonts w:asciiTheme="minorHAnsi" w:hAnsiTheme="minorHAnsi" w:cstheme="minorHAnsi"/>
          <w:snapToGrid w:val="0"/>
        </w:rPr>
        <w:t>Zlecenia</w:t>
      </w:r>
      <w:r w:rsidRPr="001F3360">
        <w:rPr>
          <w:rFonts w:asciiTheme="minorHAnsi" w:hAnsiTheme="minorHAnsi" w:cstheme="minorHAnsi"/>
          <w:snapToGrid w:val="0"/>
        </w:rPr>
        <w:t xml:space="preserve"> będą wystawiane przez osoby posiadające stosowne pełnomocnictwa.</w:t>
      </w:r>
      <w:r w:rsidR="006E035E" w:rsidRPr="001F3360">
        <w:rPr>
          <w:rFonts w:asciiTheme="minorHAnsi" w:hAnsiTheme="minorHAnsi" w:cstheme="minorHAnsi"/>
          <w:snapToGrid w:val="0"/>
        </w:rPr>
        <w:t xml:space="preserve"> </w:t>
      </w:r>
    </w:p>
    <w:p w14:paraId="07FD9C02" w14:textId="67ABF406" w:rsidR="00DF214D" w:rsidRPr="006110B9" w:rsidRDefault="00DF214D" w:rsidP="006574C9">
      <w:pPr>
        <w:widowControl w:val="0"/>
        <w:spacing w:before="120" w:after="120" w:line="240" w:lineRule="exact"/>
        <w:jc w:val="both"/>
        <w:rPr>
          <w:rFonts w:asciiTheme="minorHAnsi" w:hAnsiTheme="minorHAnsi" w:cstheme="minorHAnsi"/>
          <w:snapToGrid w:val="0"/>
        </w:rPr>
      </w:pPr>
      <w:r w:rsidRPr="001F3360">
        <w:rPr>
          <w:rFonts w:asciiTheme="minorHAnsi" w:hAnsiTheme="minorHAnsi" w:cstheme="minorHAnsi"/>
        </w:rPr>
        <w:t xml:space="preserve">Skrzynki nadawcze Zamawiającego, z których dopuszczalne jest przesyłanie Wykonawcy </w:t>
      </w:r>
      <w:r w:rsidRPr="0049179E">
        <w:rPr>
          <w:rFonts w:asciiTheme="minorHAnsi" w:hAnsiTheme="minorHAnsi" w:cstheme="minorHAnsi"/>
        </w:rPr>
        <w:t>Zleceń Wykonania Usług</w:t>
      </w:r>
      <w:r w:rsidRPr="001F3360">
        <w:rPr>
          <w:rFonts w:asciiTheme="minorHAnsi" w:hAnsiTheme="minorHAnsi" w:cstheme="minorHAnsi"/>
        </w:rPr>
        <w:t xml:space="preserve">: </w:t>
      </w:r>
      <w:r w:rsidRPr="0049179E">
        <w:rPr>
          <w:rFonts w:asciiTheme="minorHAnsi" w:hAnsiTheme="minorHAnsi" w:cstheme="minorHAnsi"/>
        </w:rPr>
        <w:t>…………………..</w:t>
      </w:r>
      <w:r w:rsidRPr="001F3360">
        <w:rPr>
          <w:rFonts w:asciiTheme="minorHAnsi" w:hAnsiTheme="minorHAnsi" w:cstheme="minorHAnsi"/>
        </w:rPr>
        <w:t xml:space="preserve"> </w:t>
      </w:r>
    </w:p>
    <w:p w14:paraId="7EAF731F" w14:textId="4E6CA520" w:rsidR="006E035E" w:rsidRPr="006110B9" w:rsidRDefault="006E035E"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t>
      </w:r>
      <w:r w:rsidR="00FA151C" w:rsidRPr="001F3360">
        <w:rPr>
          <w:rFonts w:asciiTheme="minorHAnsi" w:hAnsiTheme="minorHAnsi" w:cstheme="minorHAnsi"/>
          <w:snapToGrid w:val="0"/>
        </w:rPr>
        <w:t xml:space="preserve">wystawienie </w:t>
      </w:r>
      <w:r w:rsidR="00FA151C" w:rsidRPr="0049179E">
        <w:rPr>
          <w:rFonts w:asciiTheme="minorHAnsi" w:hAnsiTheme="minorHAnsi" w:cstheme="minorHAnsi"/>
          <w:snapToGrid w:val="0"/>
        </w:rPr>
        <w:t>Zlecenia Wykonania Usługi</w:t>
      </w:r>
      <w:r w:rsidRPr="0049179E">
        <w:rPr>
          <w:rFonts w:asciiTheme="minorHAnsi" w:hAnsiTheme="minorHAnsi" w:cstheme="minorHAnsi"/>
          <w:snapToGrid w:val="0"/>
        </w:rPr>
        <w:t xml:space="preserve"> </w:t>
      </w:r>
      <w:r w:rsidRPr="001F3360">
        <w:rPr>
          <w:rFonts w:asciiTheme="minorHAnsi" w:hAnsiTheme="minorHAnsi" w:cstheme="minorHAnsi"/>
          <w:snapToGrid w:val="0"/>
        </w:rPr>
        <w:t>przez</w:t>
      </w:r>
      <w:r w:rsidRPr="006110B9">
        <w:rPr>
          <w:rFonts w:asciiTheme="minorHAnsi" w:hAnsiTheme="minorHAnsi" w:cstheme="minorHAnsi"/>
          <w:snapToGrid w:val="0"/>
        </w:rPr>
        <w:t xml:space="preserve"> osoby posiadające stosowne pełnomocnictwa. </w:t>
      </w:r>
    </w:p>
    <w:p w14:paraId="6C49D185"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0CF07A1E" w14:textId="77777777" w:rsidR="005B1BDA" w:rsidRPr="006110B9" w:rsidRDefault="005B1BDA" w:rsidP="006574C9">
      <w:pPr>
        <w:widowControl w:val="0"/>
        <w:spacing w:before="120" w:after="120" w:line="240" w:lineRule="exact"/>
        <w:rPr>
          <w:rFonts w:asciiTheme="minorHAnsi" w:hAnsiTheme="minorHAnsi" w:cstheme="minorHAnsi"/>
          <w:b/>
          <w:highlight w:val="cyan"/>
          <w:lang w:eastAsia="fr-FR"/>
        </w:rPr>
      </w:pPr>
    </w:p>
    <w:p w14:paraId="00897C83" w14:textId="77777777" w:rsidR="005B1BDA" w:rsidRPr="006110B9" w:rsidRDefault="005B1BDA" w:rsidP="006574C9">
      <w:pPr>
        <w:widowControl w:val="0"/>
        <w:spacing w:before="120" w:after="120" w:line="240" w:lineRule="exac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3FC61473"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6110B9" w:rsidRDefault="007702D6" w:rsidP="00241890">
      <w:pPr>
        <w:pStyle w:val="nagwek3a"/>
      </w:pPr>
      <w:r w:rsidRPr="006110B9">
        <w:t>Zlecenie Wykonania Usługi</w:t>
      </w:r>
    </w:p>
    <w:p w14:paraId="689064ED"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54A00" w:rsidRDefault="00254A00" w:rsidP="007702D6">
                            <w:pPr>
                              <w:rPr>
                                <w:rFonts w:ascii="Arial" w:hAnsi="Arial" w:cs="Arial"/>
                                <w:b/>
                                <w:color w:val="000000" w:themeColor="text1"/>
                              </w:rPr>
                            </w:pPr>
                          </w:p>
                          <w:p w14:paraId="31F60933" w14:textId="77777777" w:rsidR="00254A00" w:rsidRPr="00DF55E9" w:rsidRDefault="00254A00"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54A00" w:rsidRDefault="00254A00" w:rsidP="007702D6">
                            <w:pPr>
                              <w:rPr>
                                <w:b/>
                                <w:color w:val="000000" w:themeColor="text1"/>
                              </w:rPr>
                            </w:pPr>
                          </w:p>
                          <w:p w14:paraId="10B12EBB" w14:textId="77777777" w:rsidR="00254A00" w:rsidRPr="009E0919" w:rsidRDefault="00254A00" w:rsidP="007702D6">
                            <w:pPr>
                              <w:rPr>
                                <w:color w:val="000000" w:themeColor="text1"/>
                              </w:rPr>
                            </w:pPr>
                            <w:r w:rsidRPr="009E0919">
                              <w:rPr>
                                <w:color w:val="000000" w:themeColor="text1"/>
                              </w:rPr>
                              <w:t xml:space="preserve">                                                                                            Miejscowość:</w:t>
                            </w:r>
                          </w:p>
                          <w:p w14:paraId="785A7720" w14:textId="77777777" w:rsidR="00254A00" w:rsidRDefault="00254A00"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">
                <v:textbox>
                  <w:txbxContent>
                    <w:p w14:paraId="04A8787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254A00" w:rsidRDefault="00254A00" w:rsidP="007702D6">
                      <w:pPr>
                        <w:rPr>
                          <w:rFonts w:ascii="Arial" w:hAnsi="Arial" w:cs="Arial"/>
                          <w:b/>
                          <w:color w:val="000000" w:themeColor="text1"/>
                        </w:rPr>
                      </w:pPr>
                    </w:p>
                    <w:p w14:paraId="31F60933" w14:textId="77777777" w:rsidR="00254A00" w:rsidRPr="00DF55E9" w:rsidRDefault="00254A00"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254A00" w:rsidRDefault="00254A00" w:rsidP="007702D6">
                      <w:pPr>
                        <w:rPr>
                          <w:b/>
                          <w:color w:val="000000" w:themeColor="text1"/>
                        </w:rPr>
                      </w:pPr>
                    </w:p>
                    <w:p w14:paraId="10B12EBB" w14:textId="77777777" w:rsidR="00254A00" w:rsidRPr="009E0919" w:rsidRDefault="00254A00" w:rsidP="007702D6">
                      <w:pPr>
                        <w:rPr>
                          <w:color w:val="000000" w:themeColor="text1"/>
                        </w:rPr>
                      </w:pPr>
                      <w:r w:rsidRPr="009E0919">
                        <w:rPr>
                          <w:color w:val="000000" w:themeColor="text1"/>
                        </w:rPr>
                        <w:t xml:space="preserve">                                                                                            Miejscowość:</w:t>
                      </w:r>
                    </w:p>
                    <w:p w14:paraId="785A7720" w14:textId="77777777" w:rsidR="00254A00" w:rsidRDefault="00254A00" w:rsidP="007702D6">
                      <w:r w:rsidRPr="009E0919">
                        <w:rPr>
                          <w:color w:val="000000" w:themeColor="text1"/>
                        </w:rPr>
                        <w:t xml:space="preserve">                                                                                              </w:t>
                      </w:r>
                    </w:p>
                  </w:txbxContent>
                </v:textbox>
              </v:shape>
            </w:pict>
          </mc:Fallback>
        </mc:AlternateContent>
      </w:r>
    </w:p>
    <w:p w14:paraId="067CD35C" w14:textId="77777777" w:rsidR="007702D6" w:rsidRPr="006110B9" w:rsidRDefault="007702D6" w:rsidP="006574C9">
      <w:pPr>
        <w:widowControl w:val="0"/>
        <w:spacing w:before="120" w:after="120" w:line="240" w:lineRule="exact"/>
        <w:rPr>
          <w:rFonts w:asciiTheme="minorHAnsi" w:hAnsiTheme="minorHAnsi" w:cstheme="minorHAnsi"/>
          <w:b/>
        </w:rPr>
      </w:pPr>
    </w:p>
    <w:p w14:paraId="7DC51C2D" w14:textId="77777777" w:rsidR="007702D6" w:rsidRPr="006110B9" w:rsidRDefault="007702D6" w:rsidP="006574C9">
      <w:pPr>
        <w:widowControl w:val="0"/>
        <w:spacing w:before="120" w:after="120" w:line="240" w:lineRule="exact"/>
        <w:rPr>
          <w:rFonts w:asciiTheme="minorHAnsi" w:hAnsiTheme="minorHAnsi" w:cstheme="minorHAnsi"/>
          <w:b/>
        </w:rPr>
      </w:pPr>
    </w:p>
    <w:p w14:paraId="0DD6ED8D" w14:textId="77777777" w:rsidR="007702D6" w:rsidRPr="006110B9" w:rsidRDefault="007702D6" w:rsidP="006574C9">
      <w:pPr>
        <w:widowControl w:val="0"/>
        <w:spacing w:before="120" w:after="120" w:line="240" w:lineRule="exact"/>
        <w:rPr>
          <w:rFonts w:asciiTheme="minorHAnsi" w:hAnsiTheme="minorHAnsi" w:cstheme="minorHAnsi"/>
          <w:b/>
        </w:rPr>
      </w:pPr>
    </w:p>
    <w:p w14:paraId="0963EFCD" w14:textId="77777777" w:rsidR="007702D6" w:rsidRPr="006110B9" w:rsidRDefault="007702D6" w:rsidP="006574C9">
      <w:pPr>
        <w:widowControl w:val="0"/>
        <w:spacing w:before="120" w:after="120" w:line="240" w:lineRule="exact"/>
        <w:rPr>
          <w:rFonts w:asciiTheme="minorHAnsi" w:hAnsiTheme="minorHAnsi" w:cstheme="minorHAnsi"/>
          <w:b/>
        </w:rPr>
      </w:pPr>
    </w:p>
    <w:p w14:paraId="59F33A14"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6307EA5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254A00" w:rsidRDefault="00254A00" w:rsidP="007702D6">
                            <w:pPr>
                              <w:rPr>
                                <w:b/>
                              </w:rPr>
                            </w:pPr>
                            <w:r w:rsidRPr="001E598A">
                              <w:rPr>
                                <w:b/>
                              </w:rPr>
                              <w:t xml:space="preserve">          </w:t>
                            </w:r>
                          </w:p>
                          <w:p w14:paraId="6A3D9567" w14:textId="77777777" w:rsidR="00254A00" w:rsidRPr="001E598A" w:rsidRDefault="00254A00"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">
                <v:textbox>
                  <w:txbxContent>
                    <w:p w14:paraId="23C22621" w14:textId="77777777" w:rsidR="00254A00" w:rsidRDefault="00254A00" w:rsidP="007702D6">
                      <w:pPr>
                        <w:rPr>
                          <w:b/>
                        </w:rPr>
                      </w:pPr>
                      <w:r w:rsidRPr="001E598A">
                        <w:rPr>
                          <w:b/>
                        </w:rPr>
                        <w:t xml:space="preserve">          </w:t>
                      </w:r>
                    </w:p>
                    <w:p w14:paraId="6A3D9567" w14:textId="77777777" w:rsidR="00254A00" w:rsidRPr="001E598A" w:rsidRDefault="00254A00"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6110B9">
        <w:rPr>
          <w:rFonts w:asciiTheme="minorHAnsi" w:hAnsiTheme="minorHAnsi" w:cstheme="minorHAnsi"/>
          <w:noProof/>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254A00" w:rsidRPr="00DF55E9" w:rsidRDefault="00254A00" w:rsidP="007702D6">
                            <w:pPr>
                              <w:rPr>
                                <w:rFonts w:ascii="Arial" w:hAnsi="Arial" w:cs="Arial"/>
                                <w:b/>
                              </w:rPr>
                            </w:pPr>
                            <w:r w:rsidRPr="00DF55E9">
                              <w:rPr>
                                <w:rFonts w:ascii="Arial" w:hAnsi="Arial" w:cs="Arial"/>
                                <w:b/>
                              </w:rPr>
                              <w:t xml:space="preserve">Zlecenie nr/pozycja:                            </w:t>
                            </w:r>
                          </w:p>
                          <w:p w14:paraId="00B460C8" w14:textId="77777777" w:rsidR="00254A00" w:rsidRPr="00DF55E9" w:rsidRDefault="00254A00" w:rsidP="007702D6">
                            <w:pPr>
                              <w:rPr>
                                <w:rFonts w:ascii="Arial" w:hAnsi="Arial" w:cs="Arial"/>
                              </w:rPr>
                            </w:pPr>
                            <w:r w:rsidRPr="00DF55E9">
                              <w:rPr>
                                <w:rFonts w:ascii="Arial" w:hAnsi="Arial" w:cs="Arial"/>
                              </w:rPr>
                              <w:t xml:space="preserve">Zamówienie nr:  </w:t>
                            </w:r>
                          </w:p>
                          <w:p w14:paraId="22F18E02" w14:textId="77777777" w:rsidR="00254A00" w:rsidRPr="00DF55E9" w:rsidRDefault="00254A00" w:rsidP="007702D6">
                            <w:pPr>
                              <w:jc w:val="both"/>
                              <w:rPr>
                                <w:rFonts w:ascii="Arial" w:hAnsi="Arial" w:cs="Arial"/>
                              </w:rPr>
                            </w:pPr>
                            <w:r w:rsidRPr="00DF55E9">
                              <w:rPr>
                                <w:rFonts w:ascii="Arial" w:hAnsi="Arial" w:cs="Arial"/>
                              </w:rPr>
                              <w:t>Zgłoszenie nr:</w:t>
                            </w:r>
                          </w:p>
                          <w:p w14:paraId="27E1A2CB"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54A00" w:rsidRDefault="00254A00" w:rsidP="007702D6">
                            <w:pPr>
                              <w:rPr>
                                <w:b/>
                              </w:rPr>
                            </w:pPr>
                          </w:p>
                          <w:p w14:paraId="2692997C" w14:textId="77777777" w:rsidR="00254A00" w:rsidRDefault="00254A00" w:rsidP="007702D6">
                            <w:pPr>
                              <w:rPr>
                                <w:b/>
                              </w:rPr>
                            </w:pPr>
                          </w:p>
                          <w:p w14:paraId="6116EAE5" w14:textId="77777777" w:rsidR="00254A00" w:rsidRDefault="00254A00" w:rsidP="007702D6">
                            <w:pPr>
                              <w:rPr>
                                <w:b/>
                              </w:rPr>
                            </w:pPr>
                            <w:r>
                              <w:rPr>
                                <w:b/>
                              </w:rPr>
                              <w:t xml:space="preserve">zawiadomienie </w:t>
                            </w:r>
                          </w:p>
                          <w:p w14:paraId="473E4844" w14:textId="77777777" w:rsidR="00254A00" w:rsidRDefault="00254A00" w:rsidP="007702D6">
                            <w:pPr>
                              <w:rPr>
                                <w:b/>
                              </w:rPr>
                            </w:pPr>
                          </w:p>
                          <w:p w14:paraId="3B673E9B" w14:textId="77777777" w:rsidR="00254A00" w:rsidRPr="001E598A" w:rsidRDefault="00254A00" w:rsidP="007702D6">
                            <w:pPr>
                              <w:rPr>
                                <w:b/>
                              </w:rPr>
                            </w:pPr>
                          </w:p>
                          <w:p w14:paraId="02D99B5A" w14:textId="77777777" w:rsidR="00254A00" w:rsidRDefault="00254A00" w:rsidP="007702D6"/>
                          <w:p w14:paraId="71297368" w14:textId="77777777" w:rsidR="00254A00" w:rsidRDefault="00254A00"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">
                <v:textbox>
                  <w:txbxContent>
                    <w:p w14:paraId="39B570C7" w14:textId="77777777" w:rsidR="00254A00" w:rsidRPr="00DF55E9" w:rsidRDefault="00254A00" w:rsidP="007702D6">
                      <w:pPr>
                        <w:rPr>
                          <w:rFonts w:ascii="Arial" w:hAnsi="Arial" w:cs="Arial"/>
                          <w:b/>
                        </w:rPr>
                      </w:pPr>
                      <w:r w:rsidRPr="00DF55E9">
                        <w:rPr>
                          <w:rFonts w:ascii="Arial" w:hAnsi="Arial" w:cs="Arial"/>
                          <w:b/>
                        </w:rPr>
                        <w:t xml:space="preserve">Zlecenie nr/pozycja:                            </w:t>
                      </w:r>
                    </w:p>
                    <w:p w14:paraId="00B460C8" w14:textId="77777777" w:rsidR="00254A00" w:rsidRPr="00DF55E9" w:rsidRDefault="00254A00" w:rsidP="007702D6">
                      <w:pPr>
                        <w:rPr>
                          <w:rFonts w:ascii="Arial" w:hAnsi="Arial" w:cs="Arial"/>
                        </w:rPr>
                      </w:pPr>
                      <w:r w:rsidRPr="00DF55E9">
                        <w:rPr>
                          <w:rFonts w:ascii="Arial" w:hAnsi="Arial" w:cs="Arial"/>
                        </w:rPr>
                        <w:t xml:space="preserve">Zamówienie nr:  </w:t>
                      </w:r>
                    </w:p>
                    <w:p w14:paraId="22F18E02" w14:textId="77777777" w:rsidR="00254A00" w:rsidRPr="00DF55E9" w:rsidRDefault="00254A00" w:rsidP="007702D6">
                      <w:pPr>
                        <w:jc w:val="both"/>
                        <w:rPr>
                          <w:rFonts w:ascii="Arial" w:hAnsi="Arial" w:cs="Arial"/>
                        </w:rPr>
                      </w:pPr>
                      <w:r w:rsidRPr="00DF55E9">
                        <w:rPr>
                          <w:rFonts w:ascii="Arial" w:hAnsi="Arial" w:cs="Arial"/>
                        </w:rPr>
                        <w:t>Zgłoszenie nr:</w:t>
                      </w:r>
                    </w:p>
                    <w:p w14:paraId="27E1A2CB" w14:textId="77777777" w:rsidR="00254A00" w:rsidRPr="00DF55E9" w:rsidRDefault="00254A00"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254A00" w:rsidRDefault="00254A00" w:rsidP="007702D6">
                      <w:pPr>
                        <w:rPr>
                          <w:b/>
                        </w:rPr>
                      </w:pPr>
                    </w:p>
                    <w:p w14:paraId="2692997C" w14:textId="77777777" w:rsidR="00254A00" w:rsidRDefault="00254A00" w:rsidP="007702D6">
                      <w:pPr>
                        <w:rPr>
                          <w:b/>
                        </w:rPr>
                      </w:pPr>
                    </w:p>
                    <w:p w14:paraId="6116EAE5" w14:textId="77777777" w:rsidR="00254A00" w:rsidRDefault="00254A00" w:rsidP="007702D6">
                      <w:pPr>
                        <w:rPr>
                          <w:b/>
                        </w:rPr>
                      </w:pPr>
                      <w:r>
                        <w:rPr>
                          <w:b/>
                        </w:rPr>
                        <w:t xml:space="preserve">zawiadomienie </w:t>
                      </w:r>
                    </w:p>
                    <w:p w14:paraId="473E4844" w14:textId="77777777" w:rsidR="00254A00" w:rsidRDefault="00254A00" w:rsidP="007702D6">
                      <w:pPr>
                        <w:rPr>
                          <w:b/>
                        </w:rPr>
                      </w:pPr>
                    </w:p>
                    <w:p w14:paraId="3B673E9B" w14:textId="77777777" w:rsidR="00254A00" w:rsidRPr="001E598A" w:rsidRDefault="00254A00" w:rsidP="007702D6">
                      <w:pPr>
                        <w:rPr>
                          <w:b/>
                        </w:rPr>
                      </w:pPr>
                    </w:p>
                    <w:p w14:paraId="02D99B5A" w14:textId="77777777" w:rsidR="00254A00" w:rsidRDefault="00254A00" w:rsidP="007702D6"/>
                    <w:p w14:paraId="71297368" w14:textId="77777777" w:rsidR="00254A00" w:rsidRDefault="00254A00" w:rsidP="007702D6"/>
                  </w:txbxContent>
                </v:textbox>
              </v:shape>
            </w:pict>
          </mc:Fallback>
        </mc:AlternateContent>
      </w:r>
    </w:p>
    <w:p w14:paraId="41B67DC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1103F12B" w14:textId="77777777" w:rsidR="007702D6" w:rsidRPr="006110B9" w:rsidRDefault="007702D6" w:rsidP="006574C9">
      <w:pPr>
        <w:widowControl w:val="0"/>
        <w:spacing w:before="120" w:after="120" w:line="240" w:lineRule="exact"/>
        <w:rPr>
          <w:rFonts w:asciiTheme="minorHAnsi" w:hAnsiTheme="minorHAnsi" w:cstheme="minorHAnsi"/>
        </w:rPr>
      </w:pPr>
    </w:p>
    <w:p w14:paraId="5F47C919" w14:textId="77777777" w:rsidR="007702D6" w:rsidRPr="006110B9" w:rsidRDefault="007702D6" w:rsidP="006574C9">
      <w:pPr>
        <w:widowControl w:val="0"/>
        <w:spacing w:before="120" w:after="120" w:line="240" w:lineRule="exact"/>
        <w:rPr>
          <w:rFonts w:asciiTheme="minorHAnsi" w:hAnsiTheme="minorHAnsi" w:cstheme="minorHAnsi"/>
        </w:rPr>
      </w:pPr>
    </w:p>
    <w:p w14:paraId="5FFAB30D" w14:textId="77777777" w:rsidR="007702D6" w:rsidRPr="006110B9" w:rsidRDefault="007702D6" w:rsidP="006574C9">
      <w:pPr>
        <w:widowControl w:val="0"/>
        <w:spacing w:before="120" w:after="120" w:line="240" w:lineRule="exact"/>
        <w:rPr>
          <w:rFonts w:asciiTheme="minorHAnsi" w:hAnsiTheme="minorHAnsi" w:cstheme="minorHAnsi"/>
        </w:rPr>
      </w:pPr>
    </w:p>
    <w:p w14:paraId="2FB3D3F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254A00" w:rsidRPr="00DF55E9" w:rsidRDefault="00254A00"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">
                <v:textbox>
                  <w:txbxContent>
                    <w:p w14:paraId="6EF20896" w14:textId="77777777" w:rsidR="00254A00" w:rsidRPr="00DF55E9" w:rsidRDefault="00254A00"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6110B9" w:rsidRDefault="007702D6" w:rsidP="006574C9">
      <w:pPr>
        <w:widowControl w:val="0"/>
        <w:spacing w:before="120" w:after="120" w:line="240" w:lineRule="exact"/>
        <w:rPr>
          <w:rFonts w:asciiTheme="minorHAnsi" w:hAnsiTheme="minorHAnsi" w:cstheme="minorHAnsi"/>
        </w:rPr>
      </w:pPr>
    </w:p>
    <w:p w14:paraId="5D070A63" w14:textId="77777777" w:rsidR="007702D6" w:rsidRPr="006110B9" w:rsidRDefault="007702D6" w:rsidP="006574C9">
      <w:pPr>
        <w:widowControl w:val="0"/>
        <w:spacing w:before="120" w:after="120" w:line="240" w:lineRule="exact"/>
        <w:rPr>
          <w:rFonts w:asciiTheme="minorHAnsi" w:hAnsiTheme="minorHAnsi" w:cstheme="minorHAnsi"/>
        </w:rPr>
      </w:pPr>
    </w:p>
    <w:p w14:paraId="72266E6C" w14:textId="77777777" w:rsidR="007702D6" w:rsidRPr="006110B9" w:rsidRDefault="007702D6" w:rsidP="006574C9">
      <w:pPr>
        <w:widowControl w:val="0"/>
        <w:spacing w:before="120" w:after="120" w:line="240" w:lineRule="exact"/>
        <w:rPr>
          <w:rFonts w:asciiTheme="minorHAnsi" w:hAnsiTheme="minorHAnsi" w:cstheme="minorHAnsi"/>
        </w:rPr>
      </w:pPr>
    </w:p>
    <w:p w14:paraId="47672C1B" w14:textId="77777777" w:rsidR="007702D6" w:rsidRPr="006110B9" w:rsidRDefault="007702D6" w:rsidP="006574C9">
      <w:pPr>
        <w:widowControl w:val="0"/>
        <w:spacing w:before="120" w:after="120" w:line="240" w:lineRule="exact"/>
        <w:rPr>
          <w:rFonts w:asciiTheme="minorHAnsi" w:hAnsiTheme="minorHAnsi" w:cstheme="minorHAnsi"/>
        </w:rPr>
      </w:pPr>
    </w:p>
    <w:p w14:paraId="5C13DFD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Zlecając odp. Stan rob. :</w:t>
      </w:r>
    </w:p>
    <w:p w14:paraId="017F72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Kierownik Projektu:</w:t>
      </w:r>
    </w:p>
    <w:p w14:paraId="114858D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Obiekt/urządzenie (lokalizacja funkcjonalna z opisem)</w:t>
      </w:r>
      <w:r w:rsidRPr="006110B9">
        <w:rPr>
          <w:rFonts w:asciiTheme="minorHAnsi" w:hAnsiTheme="minorHAnsi" w:cstheme="minorHAnsi"/>
        </w:rPr>
        <w:tab/>
      </w:r>
    </w:p>
    <w:p w14:paraId="1F84CEF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Zamówienie/Pozycja:</w:t>
      </w:r>
      <w:r w:rsidRPr="006110B9">
        <w:rPr>
          <w:rFonts w:asciiTheme="minorHAnsi" w:hAnsiTheme="minorHAnsi" w:cstheme="minorHAnsi"/>
        </w:rPr>
        <w:tab/>
      </w:r>
    </w:p>
    <w:p w14:paraId="45052BDE"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Zlecenie/Pozycja: krótki tekst operacji   </w:t>
      </w:r>
    </w:p>
    <w:p w14:paraId="7270BA13"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Data rozpoczęcia prac: ……………. </w:t>
      </w:r>
      <w:r w:rsidRPr="006110B9">
        <w:rPr>
          <w:rFonts w:asciiTheme="minorHAnsi" w:hAnsiTheme="minorHAnsi" w:cstheme="minorHAnsi"/>
        </w:rPr>
        <w:tab/>
      </w:r>
      <w:r w:rsidRPr="006110B9">
        <w:rPr>
          <w:rFonts w:asciiTheme="minorHAnsi" w:hAnsiTheme="minorHAnsi" w:cstheme="minorHAnsi"/>
        </w:rPr>
        <w:tab/>
      </w:r>
      <w:r w:rsidRPr="006110B9">
        <w:rPr>
          <w:rFonts w:asciiTheme="minorHAnsi" w:hAnsiTheme="minorHAnsi" w:cstheme="minorHAnsi"/>
        </w:rPr>
        <w:tab/>
        <w:t>Data zakończenia prac: …………….</w:t>
      </w:r>
    </w:p>
    <w:p w14:paraId="699F6BED" w14:textId="77777777" w:rsidR="007702D6" w:rsidRPr="006110B9" w:rsidRDefault="007702D6" w:rsidP="006574C9">
      <w:pPr>
        <w:widowControl w:val="0"/>
        <w:spacing w:before="120" w:after="120" w:line="240" w:lineRule="exact"/>
        <w:rPr>
          <w:rFonts w:asciiTheme="minorHAnsi" w:hAnsiTheme="minorHAnsi" w:cstheme="minorHAnsi"/>
        </w:rPr>
      </w:pPr>
    </w:p>
    <w:tbl>
      <w:tblPr>
        <w:tblStyle w:val="Tabela-Siatka"/>
        <w:tblW w:w="4730" w:type="pct"/>
        <w:tblLook w:val="04A0" w:firstRow="1" w:lastRow="0" w:firstColumn="1" w:lastColumn="0" w:noHBand="0" w:noVBand="1"/>
      </w:tblPr>
      <w:tblGrid>
        <w:gridCol w:w="842"/>
        <w:gridCol w:w="3153"/>
        <w:gridCol w:w="780"/>
        <w:gridCol w:w="1077"/>
        <w:gridCol w:w="1328"/>
        <w:gridCol w:w="1392"/>
      </w:tblGrid>
      <w:tr w:rsidR="00341C9D" w:rsidRPr="006110B9" w14:paraId="012C2208" w14:textId="77777777" w:rsidTr="000E63E6">
        <w:tc>
          <w:tcPr>
            <w:tcW w:w="478" w:type="pct"/>
            <w:vAlign w:val="center"/>
          </w:tcPr>
          <w:p w14:paraId="23FC5B36"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2" w:type="pct"/>
            <w:vAlign w:val="center"/>
          </w:tcPr>
          <w:p w14:paraId="2343E09D"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58" w:type="pct"/>
            <w:vAlign w:val="center"/>
          </w:tcPr>
          <w:p w14:paraId="7E0CB123"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31" w:type="pct"/>
            <w:vAlign w:val="center"/>
          </w:tcPr>
          <w:p w14:paraId="47F47E3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p w14:paraId="099A7FB7" w14:textId="77777777" w:rsidR="007702D6" w:rsidRPr="006110B9" w:rsidRDefault="007702D6" w:rsidP="006574C9">
            <w:pPr>
              <w:widowControl w:val="0"/>
              <w:spacing w:before="120" w:after="120" w:line="240" w:lineRule="exact"/>
              <w:jc w:val="center"/>
              <w:rPr>
                <w:rFonts w:asciiTheme="minorHAnsi" w:hAnsiTheme="minorHAnsi" w:cstheme="minorHAnsi"/>
              </w:rPr>
            </w:pPr>
          </w:p>
        </w:tc>
        <w:tc>
          <w:tcPr>
            <w:tcW w:w="777" w:type="pct"/>
            <w:vAlign w:val="center"/>
          </w:tcPr>
          <w:p w14:paraId="07223566"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13" w:type="pct"/>
            <w:vAlign w:val="center"/>
          </w:tcPr>
          <w:p w14:paraId="46673A1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7913780" w14:textId="77777777" w:rsidTr="000E63E6">
        <w:tc>
          <w:tcPr>
            <w:tcW w:w="478" w:type="pct"/>
          </w:tcPr>
          <w:p w14:paraId="15223DB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2" w:type="pct"/>
          </w:tcPr>
          <w:p w14:paraId="5DA545E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28789B42"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35E90267"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470DF193"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7CF96B2A"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5AF5BDC" w14:textId="77777777" w:rsidTr="000E63E6">
        <w:tc>
          <w:tcPr>
            <w:tcW w:w="478" w:type="pct"/>
          </w:tcPr>
          <w:p w14:paraId="690AEC1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2" w:type="pct"/>
          </w:tcPr>
          <w:p w14:paraId="6310DA5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8962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544C2571"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08453D57"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634EEB8D"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F95B6DF" w14:textId="77777777" w:rsidTr="000E63E6">
        <w:tc>
          <w:tcPr>
            <w:tcW w:w="478" w:type="pct"/>
          </w:tcPr>
          <w:p w14:paraId="1363E662"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2" w:type="pct"/>
          </w:tcPr>
          <w:p w14:paraId="7A8A00CF"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B4E02C8"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1ACD769E"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574C5B92"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2761D784"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981F9F9" w14:textId="77777777" w:rsidTr="000E63E6">
        <w:tc>
          <w:tcPr>
            <w:tcW w:w="5000" w:type="pct"/>
            <w:gridSpan w:val="6"/>
          </w:tcPr>
          <w:p w14:paraId="5D9573A2"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w:t>
            </w:r>
          </w:p>
        </w:tc>
      </w:tr>
    </w:tbl>
    <w:p w14:paraId="1A5FA36B" w14:textId="77777777" w:rsidR="007702D6" w:rsidRPr="006110B9" w:rsidRDefault="007702D6" w:rsidP="006574C9">
      <w:pPr>
        <w:widowControl w:val="0"/>
        <w:spacing w:before="120" w:after="120" w:line="240" w:lineRule="exact"/>
        <w:rPr>
          <w:rFonts w:asciiTheme="minorHAnsi" w:hAnsiTheme="minorHAnsi" w:cstheme="minorHAnsi"/>
          <w:b/>
        </w:rPr>
      </w:pPr>
    </w:p>
    <w:p w14:paraId="620D112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Zlecenie/poz.: krótki tekst operacji</w:t>
      </w:r>
    </w:p>
    <w:p w14:paraId="2A587B8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Data rozpoczęcia prac: ……………. Data zakończenia prac: …………….</w:t>
      </w:r>
    </w:p>
    <w:tbl>
      <w:tblPr>
        <w:tblStyle w:val="Tabela-Siatka"/>
        <w:tblW w:w="4730" w:type="pct"/>
        <w:tblLook w:val="04A0" w:firstRow="1" w:lastRow="0" w:firstColumn="1" w:lastColumn="0" w:noHBand="0" w:noVBand="1"/>
      </w:tblPr>
      <w:tblGrid>
        <w:gridCol w:w="842"/>
        <w:gridCol w:w="3151"/>
        <w:gridCol w:w="688"/>
        <w:gridCol w:w="1101"/>
        <w:gridCol w:w="1378"/>
        <w:gridCol w:w="1412"/>
      </w:tblGrid>
      <w:tr w:rsidR="00341C9D" w:rsidRPr="006110B9" w14:paraId="46E12B15" w14:textId="77777777" w:rsidTr="000E63E6">
        <w:tc>
          <w:tcPr>
            <w:tcW w:w="478" w:type="pct"/>
            <w:vAlign w:val="center"/>
          </w:tcPr>
          <w:p w14:paraId="1F87F33D"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1" w:type="pct"/>
            <w:vAlign w:val="center"/>
          </w:tcPr>
          <w:p w14:paraId="3D8B350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04" w:type="pct"/>
            <w:vAlign w:val="center"/>
          </w:tcPr>
          <w:p w14:paraId="207E9E3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45" w:type="pct"/>
            <w:vAlign w:val="center"/>
          </w:tcPr>
          <w:p w14:paraId="34889F2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tc>
        <w:tc>
          <w:tcPr>
            <w:tcW w:w="806" w:type="pct"/>
            <w:vAlign w:val="center"/>
          </w:tcPr>
          <w:p w14:paraId="784ED96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 xml:space="preserve">Cena </w:t>
            </w:r>
            <w:r w:rsidRPr="006110B9">
              <w:rPr>
                <w:rFonts w:asciiTheme="minorHAnsi" w:hAnsiTheme="minorHAnsi" w:cstheme="minorHAnsi"/>
              </w:rPr>
              <w:lastRenderedPageBreak/>
              <w:t>jednostkowa</w:t>
            </w:r>
          </w:p>
        </w:tc>
        <w:tc>
          <w:tcPr>
            <w:tcW w:w="826" w:type="pct"/>
            <w:vAlign w:val="center"/>
          </w:tcPr>
          <w:p w14:paraId="03F7721B"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lastRenderedPageBreak/>
              <w:t>Wartość netto</w:t>
            </w:r>
          </w:p>
        </w:tc>
      </w:tr>
      <w:tr w:rsidR="00341C9D" w:rsidRPr="006110B9" w14:paraId="051E4D8D" w14:textId="77777777" w:rsidTr="000E63E6">
        <w:tc>
          <w:tcPr>
            <w:tcW w:w="478" w:type="pct"/>
          </w:tcPr>
          <w:p w14:paraId="473EA4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1" w:type="pct"/>
          </w:tcPr>
          <w:p w14:paraId="4929C991"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632696E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A779326"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38550F58"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323A6415"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789A600F" w14:textId="77777777" w:rsidTr="000E63E6">
        <w:tc>
          <w:tcPr>
            <w:tcW w:w="478" w:type="pct"/>
          </w:tcPr>
          <w:p w14:paraId="7691DE7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1" w:type="pct"/>
          </w:tcPr>
          <w:p w14:paraId="551100B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0855D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610F0541"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18498946"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5824032B"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396C33C4" w14:textId="77777777" w:rsidTr="000E63E6">
        <w:tc>
          <w:tcPr>
            <w:tcW w:w="478" w:type="pct"/>
          </w:tcPr>
          <w:p w14:paraId="55641EA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1" w:type="pct"/>
          </w:tcPr>
          <w:p w14:paraId="7CF9BD2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13DB1129"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62E1328"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40A1C763"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196B0359"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0FAC8BD" w14:textId="77777777" w:rsidTr="000E63E6">
        <w:tc>
          <w:tcPr>
            <w:tcW w:w="5000" w:type="pct"/>
            <w:gridSpan w:val="6"/>
          </w:tcPr>
          <w:p w14:paraId="070AB628"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 :</w:t>
            </w:r>
          </w:p>
        </w:tc>
      </w:tr>
    </w:tbl>
    <w:p w14:paraId="6FF3DAF1" w14:textId="77777777" w:rsidR="007702D6" w:rsidRPr="006110B9" w:rsidRDefault="007702D6" w:rsidP="006574C9">
      <w:pPr>
        <w:widowControl w:val="0"/>
        <w:tabs>
          <w:tab w:val="left" w:pos="8763"/>
        </w:tabs>
        <w:spacing w:before="120" w:after="120" w:line="240" w:lineRule="exact"/>
        <w:rPr>
          <w:rFonts w:asciiTheme="minorHAnsi" w:hAnsiTheme="minorHAnsi" w:cstheme="minorHAnsi"/>
        </w:rPr>
      </w:pPr>
    </w:p>
    <w:p w14:paraId="7923390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zleceniodawcy:</w:t>
      </w:r>
    </w:p>
    <w:p w14:paraId="575077F8" w14:textId="77777777" w:rsidR="007702D6" w:rsidRPr="006110B9" w:rsidRDefault="007702D6" w:rsidP="006574C9">
      <w:pPr>
        <w:widowControl w:val="0"/>
        <w:spacing w:before="120" w:after="120" w:line="240" w:lineRule="exact"/>
        <w:rPr>
          <w:rFonts w:asciiTheme="minorHAnsi" w:hAnsiTheme="minorHAnsi" w:cstheme="minorHAnsi"/>
        </w:rPr>
      </w:pPr>
    </w:p>
    <w:p w14:paraId="4517539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wykonawcy:</w:t>
      </w:r>
    </w:p>
    <w:p w14:paraId="2AEF84CE" w14:textId="77777777" w:rsidR="007702D6" w:rsidRPr="006110B9" w:rsidRDefault="007702D6" w:rsidP="006574C9">
      <w:pPr>
        <w:widowControl w:val="0"/>
        <w:spacing w:before="120" w:after="120" w:line="240" w:lineRule="exact"/>
        <w:rPr>
          <w:rFonts w:asciiTheme="minorHAnsi" w:hAnsiTheme="minorHAnsi" w:cstheme="minorHAnsi"/>
        </w:rPr>
      </w:pPr>
    </w:p>
    <w:p w14:paraId="41C6935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Wymagany POR/BIOZ*:</w:t>
      </w:r>
    </w:p>
    <w:p w14:paraId="7A0FA63A"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461ABAD7" wp14:editId="0A7EAB5E">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C92FE"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3880F6C9" wp14:editId="46885B5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3F2395"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" fillcolor="white [3212]" strokecolor="black [3213]" strokeweight="1pt"/>
            </w:pict>
          </mc:Fallback>
        </mc:AlternateContent>
      </w:r>
      <w:r w:rsidRPr="006110B9">
        <w:rPr>
          <w:rFonts w:asciiTheme="minorHAnsi" w:hAnsiTheme="minorHAnsi" w:cstheme="minorHAnsi"/>
        </w:rPr>
        <w:t>TAK:                NIE:</w:t>
      </w:r>
      <w:r w:rsidRPr="006110B9">
        <w:rPr>
          <w:rFonts w:asciiTheme="minorHAnsi" w:hAnsiTheme="minorHAnsi" w:cstheme="minorHAnsi"/>
          <w:noProof/>
        </w:rPr>
        <w:t xml:space="preserve"> </w:t>
      </w:r>
    </w:p>
    <w:p w14:paraId="45690AA9"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69CADE8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i/>
        </w:rPr>
      </w:pPr>
      <w:r w:rsidRPr="006110B9">
        <w:rPr>
          <w:rFonts w:asciiTheme="minorHAnsi" w:hAnsiTheme="minorHAnsi" w:cstheme="minorHAnsi"/>
          <w:i/>
        </w:rPr>
        <w:t>*niepotrzebne skreślić</w:t>
      </w:r>
    </w:p>
    <w:p w14:paraId="26C76817"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4AF0F0AE"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8257FD5" wp14:editId="51A5FD0C">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E70"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7E99A23" wp14:editId="07CB1652">
                <wp:simplePos x="0" y="0"/>
                <wp:positionH relativeFrom="column">
                  <wp:posOffset>308610</wp:posOffset>
                </wp:positionH>
                <wp:positionV relativeFrom="paragraph">
                  <wp:posOffset>135890</wp:posOffset>
                </wp:positionV>
                <wp:extent cx="314325" cy="257175"/>
                <wp:effectExtent l="0" t="0" r="28575" b="2857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5FEF"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" fillcolor="white [3212]" strokecolor="black [3213]" strokeweight="1pt"/>
            </w:pict>
          </mc:Fallback>
        </mc:AlternateContent>
      </w:r>
      <w:r w:rsidRPr="006110B9">
        <w:rPr>
          <w:rFonts w:asciiTheme="minorHAnsi" w:hAnsiTheme="minorHAnsi" w:cstheme="minorHAnsi"/>
        </w:rPr>
        <w:t>Wymagane Punkty  Stop:</w:t>
      </w:r>
    </w:p>
    <w:p w14:paraId="184E112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rPr>
        <w:t>TAK:                NIE:</w:t>
      </w:r>
      <w:r w:rsidRPr="006110B9">
        <w:rPr>
          <w:rFonts w:asciiTheme="minorHAnsi" w:hAnsiTheme="minorHAnsi" w:cstheme="minorHAnsi"/>
          <w:noProof/>
        </w:rPr>
        <w:t xml:space="preserve"> </w:t>
      </w:r>
      <w:r w:rsidRPr="006110B9">
        <w:rPr>
          <w:rFonts w:asciiTheme="minorHAnsi" w:hAnsiTheme="minorHAnsi" w:cstheme="minorHAnsi"/>
          <w:noProof/>
        </w:rPr>
        <w:tab/>
      </w:r>
    </w:p>
    <w:p w14:paraId="05F441F6"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06933078"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57B7249D"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w:t>Jeżeli  „TAK” do zlecenia musi zostać dołączona „Karta odbioru etapowego prac remontowych”</w:t>
      </w:r>
    </w:p>
    <w:p w14:paraId="28047DA4" w14:textId="77777777" w:rsidR="007702D6" w:rsidRPr="006110B9" w:rsidRDefault="007702D6" w:rsidP="006574C9">
      <w:pPr>
        <w:widowControl w:val="0"/>
        <w:spacing w:before="120" w:after="120" w:line="240" w:lineRule="exact"/>
        <w:ind w:firstLine="709"/>
        <w:rPr>
          <w:rFonts w:asciiTheme="minorHAnsi" w:hAnsiTheme="minorHAnsi" w:cstheme="minorHAnsi"/>
        </w:rPr>
      </w:pPr>
    </w:p>
    <w:p w14:paraId="4F54D7EA" w14:textId="77777777" w:rsidR="00D13EFA" w:rsidRPr="006110B9" w:rsidRDefault="00D13EFA"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Załączniki do Zlecenia, stanowiące jego integralną część:</w:t>
      </w:r>
    </w:p>
    <w:p w14:paraId="04EC15F6" w14:textId="77777777" w:rsidR="00D13EFA" w:rsidRPr="006110B9" w:rsidRDefault="00D13EFA" w:rsidP="006574C9">
      <w:pPr>
        <w:widowControl w:val="0"/>
        <w:spacing w:before="120" w:after="120" w:line="240" w:lineRule="exact"/>
        <w:ind w:firstLine="709"/>
        <w:rPr>
          <w:rFonts w:asciiTheme="minorHAnsi" w:hAnsiTheme="minorHAnsi" w:cstheme="minorHAnsi"/>
        </w:rPr>
      </w:pPr>
      <w:r w:rsidRPr="006110B9">
        <w:rPr>
          <w:rFonts w:asciiTheme="minorHAnsi" w:hAnsiTheme="minorHAnsi" w:cstheme="minorHAnsi"/>
        </w:rPr>
        <w:t>Załącznik nr 1 – Harmonogram Ramowy</w:t>
      </w:r>
    </w:p>
    <w:p w14:paraId="70132BB2" w14:textId="77777777" w:rsidR="00D13EFA" w:rsidRPr="006110B9" w:rsidRDefault="00D13EFA" w:rsidP="006574C9">
      <w:pPr>
        <w:widowControl w:val="0"/>
        <w:spacing w:before="120" w:after="120" w:line="240" w:lineRule="exact"/>
        <w:ind w:firstLine="709"/>
        <w:rPr>
          <w:rFonts w:asciiTheme="minorHAnsi" w:hAnsiTheme="minorHAnsi" w:cstheme="minorHAnsi"/>
        </w:rPr>
      </w:pPr>
    </w:p>
    <w:p w14:paraId="2A8047BF" w14:textId="77777777" w:rsidR="007702D6" w:rsidRPr="006110B9" w:rsidRDefault="007702D6" w:rsidP="006574C9">
      <w:pPr>
        <w:widowControl w:val="0"/>
        <w:spacing w:before="120" w:after="120" w:line="240" w:lineRule="exact"/>
        <w:ind w:firstLine="709"/>
        <w:rPr>
          <w:rFonts w:asciiTheme="minorHAnsi" w:hAnsiTheme="minorHAnsi" w:cstheme="minorHAnsi"/>
          <w:b/>
        </w:rPr>
      </w:pPr>
      <w:r w:rsidRPr="006110B9">
        <w:rPr>
          <w:rFonts w:asciiTheme="minorHAnsi" w:hAnsiTheme="minorHAnsi" w:cstheme="minorHAnsi"/>
          <w:b/>
        </w:rPr>
        <w:t>WYKONAWCA                                                                   ZAMAWIAJĄCY</w:t>
      </w:r>
    </w:p>
    <w:p w14:paraId="164D3C70" w14:textId="77777777" w:rsidR="007702D6" w:rsidRPr="006110B9" w:rsidRDefault="007702D6" w:rsidP="006574C9">
      <w:pPr>
        <w:widowControl w:val="0"/>
        <w:spacing w:before="120" w:after="120" w:line="240" w:lineRule="exact"/>
        <w:rPr>
          <w:rFonts w:asciiTheme="minorHAnsi" w:hAnsiTheme="minorHAnsi" w:cstheme="minorHAnsi"/>
        </w:rPr>
      </w:pPr>
    </w:p>
    <w:p w14:paraId="2C144432" w14:textId="77777777" w:rsidR="007702D6" w:rsidRPr="006110B9" w:rsidRDefault="007702D6" w:rsidP="006574C9">
      <w:pPr>
        <w:widowControl w:val="0"/>
        <w:spacing w:before="120" w:after="120" w:line="240" w:lineRule="exact"/>
        <w:rPr>
          <w:rFonts w:asciiTheme="minorHAnsi" w:hAnsiTheme="minorHAnsi" w:cstheme="minorHAnsi"/>
        </w:rPr>
      </w:pPr>
    </w:p>
    <w:p w14:paraId="2088EBC9" w14:textId="5947F204"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r w:rsidR="00525A97" w:rsidRPr="006110B9">
        <w:rPr>
          <w:rFonts w:asciiTheme="minorHAnsi" w:hAnsiTheme="minorHAnsi" w:cstheme="minorHAnsi"/>
        </w:rPr>
        <w:tab/>
      </w:r>
      <w:r w:rsidR="00525A97" w:rsidRPr="006110B9">
        <w:rPr>
          <w:rFonts w:asciiTheme="minorHAnsi" w:hAnsiTheme="minorHAnsi" w:cstheme="minorHAnsi"/>
        </w:rPr>
        <w:tab/>
      </w:r>
      <w:r w:rsidR="00525A97" w:rsidRPr="006110B9">
        <w:rPr>
          <w:rFonts w:asciiTheme="minorHAnsi" w:hAnsiTheme="minorHAnsi" w:cstheme="minorHAnsi"/>
        </w:rPr>
        <w:tab/>
      </w:r>
      <w:r w:rsidRPr="006110B9">
        <w:rPr>
          <w:rFonts w:asciiTheme="minorHAnsi" w:hAnsiTheme="minorHAnsi" w:cstheme="minorHAnsi"/>
        </w:rPr>
        <w:t xml:space="preserve"> …………………………………………………                                                      </w:t>
      </w:r>
    </w:p>
    <w:p w14:paraId="3FCA4BA5" w14:textId="77777777" w:rsidR="007702D6" w:rsidRPr="006110B9" w:rsidRDefault="007702D6"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t xml:space="preserve">   (data i podpis przedstawiciela Wykonawcy)</w:t>
      </w:r>
      <w:r w:rsidRPr="006110B9">
        <w:rPr>
          <w:rFonts w:asciiTheme="minorHAnsi" w:hAnsiTheme="minorHAnsi" w:cstheme="minorHAnsi"/>
          <w:i/>
        </w:rPr>
        <w:tab/>
      </w:r>
      <w:r w:rsidRPr="006110B9">
        <w:rPr>
          <w:rFonts w:asciiTheme="minorHAnsi" w:hAnsiTheme="minorHAnsi" w:cstheme="minorHAnsi"/>
          <w:i/>
        </w:rPr>
        <w:tab/>
        <w:t xml:space="preserve">                     (przedstawiciel Zamawiającego)</w:t>
      </w:r>
    </w:p>
    <w:p w14:paraId="4EC4D9AC" w14:textId="77777777" w:rsidR="00D13EFA" w:rsidRPr="006110B9" w:rsidRDefault="00D13EFA"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br w:type="page"/>
      </w:r>
    </w:p>
    <w:p w14:paraId="381C5A4C"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6110B9" w:rsidRDefault="00924365" w:rsidP="00241890">
      <w:pPr>
        <w:pStyle w:val="nagwek3a"/>
      </w:pPr>
      <w:r w:rsidRPr="006110B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3C694F64">
                  <wp:extent cx="1065670" cy="819150"/>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5007" cy="826327"/>
                          </a:xfrm>
                          <a:prstGeom prst="rect">
                            <a:avLst/>
                          </a:prstGeom>
                          <a:noFill/>
                        </pic:spPr>
                      </pic:pic>
                    </a:graphicData>
                  </a:graphic>
                </wp:inline>
              </w:drawing>
            </w:r>
          </w:p>
        </w:tc>
        <w:tc>
          <w:tcPr>
            <w:tcW w:w="5103" w:type="dxa"/>
            <w:shd w:val="clear" w:color="auto" w:fill="auto"/>
            <w:vAlign w:val="center"/>
          </w:tcPr>
          <w:p w14:paraId="6DBB3B41" w14:textId="022D1EF4" w:rsidR="00ED322B" w:rsidRPr="006110B9" w:rsidRDefault="00ED322B" w:rsidP="006574C9">
            <w:pPr>
              <w:pStyle w:val="Akapitzlist"/>
              <w:widowControl w:val="0"/>
              <w:spacing w:before="120" w:after="120" w:line="240" w:lineRule="exac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6574C9">
            <w:pPr>
              <w:widowControl w:val="0"/>
              <w:spacing w:before="120" w:after="120" w:line="240" w:lineRule="exact"/>
              <w:jc w:val="center"/>
              <w:rPr>
                <w:rFonts w:asciiTheme="minorHAnsi" w:hAnsiTheme="minorHAnsi" w:cstheme="minorHAnsi"/>
                <w:b/>
              </w:rPr>
            </w:pPr>
          </w:p>
        </w:tc>
      </w:tr>
    </w:tbl>
    <w:p w14:paraId="399DB36F"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6574C9">
      <w:pPr>
        <w:pStyle w:val="Akapitzlist"/>
        <w:widowControl w:val="0"/>
        <w:spacing w:before="120" w:after="120" w:line="240" w:lineRule="exac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0E79E783"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50083C7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6703DDF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A66626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64DA134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6574C9">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3EE1582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65FEFCC5" w14:textId="77777777"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6574C9">
      <w:pPr>
        <w:widowControl w:val="0"/>
        <w:spacing w:before="120" w:after="120" w:line="240" w:lineRule="exact"/>
        <w:ind w:right="-567"/>
        <w:contextualSpacing/>
        <w:rPr>
          <w:rFonts w:asciiTheme="minorHAnsi" w:hAnsiTheme="minorHAnsi" w:cstheme="minorHAnsi"/>
          <w:snapToGrid w:val="0"/>
          <w:color w:val="000000" w:themeColor="text1"/>
        </w:rPr>
      </w:pPr>
    </w:p>
    <w:p w14:paraId="5BDF0962"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153A76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149749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0A0A360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p>
    <w:p w14:paraId="44C7390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 xml:space="preserve">         .…………………………………..</w:t>
      </w:r>
      <w:r w:rsidRPr="006110B9">
        <w:rPr>
          <w:rFonts w:asciiTheme="minorHAnsi" w:hAnsiTheme="minorHAnsi" w:cstheme="minorHAnsi"/>
        </w:rPr>
        <w:tab/>
      </w:r>
    </w:p>
    <w:p w14:paraId="29E2B760"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083CBD8F" w14:textId="77777777" w:rsidR="00083381" w:rsidRPr="006110B9" w:rsidRDefault="00083381" w:rsidP="006574C9">
      <w:pPr>
        <w:widowControl w:val="0"/>
        <w:spacing w:before="120" w:after="120" w:line="240" w:lineRule="exact"/>
        <w:ind w:left="360" w:right="-567"/>
        <w:contextualSpacing/>
        <w:rPr>
          <w:rFonts w:asciiTheme="minorHAnsi" w:hAnsiTheme="minorHAnsi" w:cstheme="minorHAnsi"/>
          <w:b/>
        </w:rPr>
      </w:pPr>
    </w:p>
    <w:p w14:paraId="32313842" w14:textId="26561658" w:rsidR="005D5BE1" w:rsidRDefault="00ED322B" w:rsidP="0049179E">
      <w:pPr>
        <w:widowControl w:val="0"/>
        <w:spacing w:before="120" w:after="120" w:line="240" w:lineRule="exact"/>
        <w:ind w:left="360" w:right="-567"/>
        <w:contextualSpacing/>
      </w:pPr>
      <w:r w:rsidRPr="006110B9">
        <w:rPr>
          <w:rFonts w:asciiTheme="minorHAnsi" w:hAnsiTheme="minorHAnsi" w:cstheme="minorHAnsi"/>
          <w:b/>
        </w:rPr>
        <w:t xml:space="preserve">Data podpisania: </w:t>
      </w:r>
      <w:r w:rsidRPr="006110B9">
        <w:rPr>
          <w:rFonts w:asciiTheme="minorHAnsi" w:hAnsiTheme="minorHAnsi" w:cstheme="minorHAnsi"/>
        </w:rPr>
        <w:t>…</w:t>
      </w:r>
    </w:p>
    <w:p w14:paraId="2BEEA023" w14:textId="1293264E"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Załącznik nr 9 – Warunki ubezpieczenia</w:t>
      </w:r>
    </w:p>
    <w:p w14:paraId="6365DBAD" w14:textId="77777777" w:rsidR="005D5BE1" w:rsidRPr="00D5631C" w:rsidRDefault="005D5BE1" w:rsidP="005D5BE1">
      <w:pPr>
        <w:pStyle w:val="Akapitzlist"/>
        <w:numPr>
          <w:ilvl w:val="0"/>
          <w:numId w:val="20"/>
        </w:numPr>
        <w:spacing w:before="120" w:after="60" w:line="260" w:lineRule="exact"/>
        <w:jc w:val="both"/>
        <w:rPr>
          <w:rFonts w:asciiTheme="minorHAnsi" w:hAnsiTheme="minorHAnsi" w:cstheme="minorHAnsi"/>
          <w:b/>
          <w:color w:val="092D74"/>
        </w:rPr>
      </w:pPr>
      <w:r w:rsidRPr="00D5631C">
        <w:rPr>
          <w:rFonts w:asciiTheme="minorHAnsi" w:hAnsiTheme="minorHAnsi" w:cstheme="minorHAnsi"/>
          <w:b/>
          <w:color w:val="092D74"/>
        </w:rPr>
        <w:t xml:space="preserve">UBEZPIECZENIA OC ZAWIERANE PRZEZ WYKONAWCĘ </w:t>
      </w:r>
    </w:p>
    <w:p w14:paraId="0FA41D2A" w14:textId="77777777" w:rsidR="0041281E" w:rsidRDefault="005D5BE1" w:rsidP="005D5BE1">
      <w:pPr>
        <w:pStyle w:val="Akapitzlist"/>
        <w:spacing w:before="120"/>
        <w:ind w:left="357"/>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1C1A08EB" w14:textId="77777777" w:rsidR="00F90E01" w:rsidRDefault="00F90E01" w:rsidP="005D5BE1">
      <w:pPr>
        <w:pStyle w:val="Akapitzlist"/>
        <w:spacing w:before="120"/>
        <w:ind w:left="357"/>
        <w:rPr>
          <w:rFonts w:asciiTheme="minorHAnsi" w:hAnsiTheme="minorHAnsi" w:cstheme="minorHAnsi"/>
        </w:rPr>
      </w:pPr>
    </w:p>
    <w:tbl>
      <w:tblPr>
        <w:tblW w:w="10065" w:type="dxa"/>
        <w:tblInd w:w="-147" w:type="dxa"/>
        <w:tblLook w:val="01E0" w:firstRow="1" w:lastRow="1" w:firstColumn="1" w:lastColumn="1" w:noHBand="0" w:noVBand="0"/>
      </w:tblPr>
      <w:tblGrid>
        <w:gridCol w:w="10065"/>
      </w:tblGrid>
      <w:tr w:rsidR="00F90E01" w14:paraId="26B3500C" w14:textId="77777777" w:rsidTr="003067D0">
        <w:trPr>
          <w:trHeight w:val="372"/>
        </w:trPr>
        <w:tc>
          <w:tcPr>
            <w:tcW w:w="10065" w:type="dxa"/>
            <w:tcBorders>
              <w:top w:val="single" w:sz="4" w:space="0" w:color="auto"/>
              <w:left w:val="single" w:sz="4" w:space="0" w:color="auto"/>
              <w:bottom w:val="single" w:sz="4" w:space="0" w:color="auto"/>
              <w:right w:val="single" w:sz="4" w:space="0" w:color="auto"/>
            </w:tcBorders>
            <w:shd w:val="clear" w:color="auto" w:fill="17365D"/>
            <w:vAlign w:val="center"/>
          </w:tcPr>
          <w:p w14:paraId="3B50D2CA" w14:textId="77777777" w:rsidR="00F90E01" w:rsidRPr="005639AC" w:rsidRDefault="00F90E01" w:rsidP="003067D0">
            <w:pPr>
              <w:pStyle w:val="Akapitzlist"/>
              <w:spacing w:before="120"/>
              <w:ind w:left="318" w:hanging="284"/>
              <w:jc w:val="both"/>
              <w:rPr>
                <w:rFonts w:asciiTheme="minorHAnsi" w:hAnsiTheme="minorHAnsi" w:cstheme="minorHAnsi"/>
                <w:b/>
                <w:color w:val="FFFFFF"/>
              </w:rPr>
            </w:pPr>
            <w:r w:rsidRPr="005639AC">
              <w:rPr>
                <w:rFonts w:asciiTheme="minorHAnsi" w:hAnsiTheme="minorHAnsi" w:cstheme="minorHAnsi"/>
                <w:b/>
                <w:color w:val="FFFFFF"/>
              </w:rPr>
              <w:t>Ubezpieczenie odpowiedzialności cywilnej w związku z realizacją Umowy (ubezpieczenie OC)</w:t>
            </w:r>
          </w:p>
        </w:tc>
      </w:tr>
    </w:tbl>
    <w:tbl>
      <w:tblPr>
        <w:tblStyle w:val="Tabela-Siatka"/>
        <w:tblW w:w="10065" w:type="dxa"/>
        <w:tblInd w:w="-147" w:type="dxa"/>
        <w:tblLook w:val="04A0" w:firstRow="1" w:lastRow="0" w:firstColumn="1" w:lastColumn="0" w:noHBand="0" w:noVBand="1"/>
      </w:tblPr>
      <w:tblGrid>
        <w:gridCol w:w="4253"/>
        <w:gridCol w:w="5812"/>
      </w:tblGrid>
      <w:tr w:rsidR="00F90E01" w:rsidRPr="008274B0" w14:paraId="1F014B05" w14:textId="77777777" w:rsidTr="0049179E">
        <w:trPr>
          <w:trHeight w:val="465"/>
        </w:trPr>
        <w:tc>
          <w:tcPr>
            <w:tcW w:w="4253" w:type="dxa"/>
            <w:vAlign w:val="center"/>
          </w:tcPr>
          <w:p w14:paraId="40DDAEC3" w14:textId="77777777" w:rsidR="00F90E01" w:rsidRPr="008274B0" w:rsidRDefault="00F90E01" w:rsidP="003067D0">
            <w:pPr>
              <w:pStyle w:val="IVPoziom"/>
              <w:numPr>
                <w:ilvl w:val="0"/>
                <w:numId w:val="0"/>
              </w:numPr>
              <w:spacing w:before="60" w:after="60"/>
              <w:jc w:val="left"/>
            </w:pPr>
            <w:r w:rsidRPr="008274B0">
              <w:t>Ubezpieczony</w:t>
            </w:r>
          </w:p>
        </w:tc>
        <w:tc>
          <w:tcPr>
            <w:tcW w:w="5812" w:type="dxa"/>
            <w:vAlign w:val="center"/>
          </w:tcPr>
          <w:p w14:paraId="13863739" w14:textId="77777777" w:rsidR="00F90E01" w:rsidRPr="008274B0" w:rsidRDefault="00F90E01" w:rsidP="003067D0">
            <w:pPr>
              <w:pStyle w:val="IVPoziom"/>
              <w:numPr>
                <w:ilvl w:val="0"/>
                <w:numId w:val="0"/>
              </w:numPr>
              <w:spacing w:after="60"/>
              <w:jc w:val="left"/>
            </w:pPr>
            <w:r w:rsidRPr="008274B0">
              <w:t>Wykonawca</w:t>
            </w:r>
          </w:p>
        </w:tc>
      </w:tr>
      <w:tr w:rsidR="00F90E01" w:rsidRPr="003F7338" w14:paraId="5E4D311B" w14:textId="77777777" w:rsidTr="003067D0">
        <w:trPr>
          <w:trHeight w:val="510"/>
        </w:trPr>
        <w:tc>
          <w:tcPr>
            <w:tcW w:w="4253" w:type="dxa"/>
          </w:tcPr>
          <w:p w14:paraId="0FA7B2F8" w14:textId="77777777" w:rsidR="00F90E01" w:rsidRPr="008274B0" w:rsidRDefault="00F90E01" w:rsidP="003067D0">
            <w:pPr>
              <w:pStyle w:val="IVPoziom"/>
              <w:numPr>
                <w:ilvl w:val="0"/>
                <w:numId w:val="0"/>
              </w:numPr>
              <w:spacing w:before="60" w:after="60"/>
              <w:jc w:val="left"/>
            </w:pPr>
            <w:r w:rsidRPr="00860924">
              <w:t>Przedmiot i zakres ubezpieczenia</w:t>
            </w:r>
          </w:p>
        </w:tc>
        <w:tc>
          <w:tcPr>
            <w:tcW w:w="5812" w:type="dxa"/>
          </w:tcPr>
          <w:p w14:paraId="2F8997C1" w14:textId="77777777" w:rsidR="00F90E01" w:rsidRPr="00E93EC1" w:rsidRDefault="00F90E01" w:rsidP="003067D0">
            <w:pPr>
              <w:pStyle w:val="Normalny2"/>
              <w:ind w:left="60" w:firstLine="0"/>
              <w:rPr>
                <w:sz w:val="18"/>
                <w:szCs w:val="18"/>
              </w:rPr>
            </w:pPr>
            <w:r w:rsidRPr="00E93EC1">
              <w:rPr>
                <w:sz w:val="18"/>
                <w:szCs w:val="18"/>
              </w:rPr>
              <w:t xml:space="preserve">Odpowiedzialność cywilna Wykonawcy z tytułu odpowiedzialności (deliktowej- wynikającej z czynów niedozwolonych i kontraktowej – za niewykonanie lub nienależyte wykonanie Prac określonych </w:t>
            </w:r>
            <w:r w:rsidRPr="00E93EC1">
              <w:rPr>
                <w:sz w:val="18"/>
                <w:szCs w:val="18"/>
              </w:rPr>
              <w:br/>
              <w:t>w Przedmiocie Umowy), za szkody:</w:t>
            </w:r>
          </w:p>
          <w:p w14:paraId="4C8FA1C7" w14:textId="77777777" w:rsidR="00F90E01" w:rsidRPr="004736BB" w:rsidRDefault="00F90E01" w:rsidP="00F90E01">
            <w:pPr>
              <w:pStyle w:val="Normalny2"/>
              <w:numPr>
                <w:ilvl w:val="0"/>
                <w:numId w:val="69"/>
              </w:numPr>
              <w:ind w:left="202" w:hanging="142"/>
              <w:rPr>
                <w:bCs/>
                <w:iCs/>
                <w:sz w:val="18"/>
                <w:szCs w:val="18"/>
              </w:rPr>
            </w:pPr>
            <w:bookmarkStart w:id="233" w:name="_Toc177749612"/>
            <w:bookmarkStart w:id="234" w:name="_Toc177749749"/>
            <w:r w:rsidRPr="004736BB">
              <w:rPr>
                <w:bCs/>
                <w:iCs/>
                <w:sz w:val="18"/>
                <w:szCs w:val="18"/>
              </w:rPr>
              <w:t xml:space="preserve">powstałe w mieniu Zamawiającego oraz osób trzecich, w związku </w:t>
            </w:r>
            <w:r w:rsidRPr="004736BB">
              <w:rPr>
                <w:bCs/>
                <w:iCs/>
                <w:sz w:val="18"/>
                <w:szCs w:val="18"/>
              </w:rPr>
              <w:br/>
              <w:t>z wykonywaniem Umowy;</w:t>
            </w:r>
            <w:bookmarkEnd w:id="233"/>
            <w:bookmarkEnd w:id="234"/>
          </w:p>
          <w:p w14:paraId="3D3E20E4" w14:textId="77777777" w:rsidR="00F90E01" w:rsidRPr="004736BB" w:rsidRDefault="00F90E01" w:rsidP="00F90E01">
            <w:pPr>
              <w:pStyle w:val="Normalny2"/>
              <w:numPr>
                <w:ilvl w:val="0"/>
                <w:numId w:val="69"/>
              </w:numPr>
              <w:ind w:left="202" w:hanging="142"/>
              <w:rPr>
                <w:bCs/>
                <w:i/>
                <w:iCs/>
                <w:sz w:val="18"/>
                <w:szCs w:val="18"/>
              </w:rPr>
            </w:pPr>
            <w:bookmarkStart w:id="235" w:name="_Toc177749613"/>
            <w:bookmarkStart w:id="236" w:name="_Toc177749750"/>
            <w:r w:rsidRPr="004736BB">
              <w:rPr>
                <w:bCs/>
                <w:iCs/>
                <w:sz w:val="18"/>
                <w:szCs w:val="18"/>
              </w:rPr>
              <w:t xml:space="preserve">powstałe w mieniu osób trzecich powierzonym </w:t>
            </w:r>
            <w:r w:rsidRPr="004736BB">
              <w:rPr>
                <w:bCs/>
                <w:iCs/>
                <w:sz w:val="18"/>
                <w:szCs w:val="18"/>
              </w:rPr>
              <w:br/>
              <w:t>w celu dokonania obróbki, naprawy, czyszczenia;</w:t>
            </w:r>
          </w:p>
          <w:p w14:paraId="13809D41" w14:textId="77777777" w:rsidR="00F90E01" w:rsidRPr="004736BB" w:rsidRDefault="00F90E01" w:rsidP="00F90E01">
            <w:pPr>
              <w:pStyle w:val="Normalny2"/>
              <w:numPr>
                <w:ilvl w:val="0"/>
                <w:numId w:val="69"/>
              </w:numPr>
              <w:ind w:left="202" w:hanging="142"/>
              <w:rPr>
                <w:bCs/>
                <w:iCs/>
                <w:sz w:val="18"/>
                <w:szCs w:val="18"/>
              </w:rPr>
            </w:pPr>
            <w:r w:rsidRPr="004736BB">
              <w:rPr>
                <w:bCs/>
                <w:iCs/>
                <w:sz w:val="18"/>
                <w:szCs w:val="18"/>
              </w:rPr>
              <w:t>powstałe w mieniu osób trzecich będącym w pieczy i pod kontrolą Wykonawcy;</w:t>
            </w:r>
            <w:bookmarkEnd w:id="235"/>
            <w:bookmarkEnd w:id="236"/>
            <w:r w:rsidRPr="004736BB">
              <w:rPr>
                <w:bCs/>
                <w:iCs/>
                <w:sz w:val="18"/>
                <w:szCs w:val="18"/>
              </w:rPr>
              <w:t xml:space="preserve"> </w:t>
            </w:r>
          </w:p>
          <w:p w14:paraId="481D7299" w14:textId="77777777" w:rsidR="00F90E01" w:rsidRPr="00E93EC1" w:rsidRDefault="00F90E01" w:rsidP="00F90E01">
            <w:pPr>
              <w:pStyle w:val="Normalny2"/>
              <w:numPr>
                <w:ilvl w:val="0"/>
                <w:numId w:val="69"/>
              </w:numPr>
              <w:ind w:left="202" w:hanging="142"/>
              <w:rPr>
                <w:bCs/>
                <w:iCs/>
                <w:sz w:val="18"/>
                <w:szCs w:val="18"/>
              </w:rPr>
            </w:pPr>
            <w:bookmarkStart w:id="237" w:name="_Toc177749614"/>
            <w:bookmarkStart w:id="238" w:name="_Toc177749751"/>
            <w:r w:rsidRPr="004736BB">
              <w:rPr>
                <w:bCs/>
                <w:iCs/>
                <w:sz w:val="18"/>
                <w:szCs w:val="18"/>
              </w:rPr>
              <w:t>powstałe</w:t>
            </w:r>
            <w:r w:rsidRPr="00E93EC1">
              <w:rPr>
                <w:bCs/>
                <w:iCs/>
                <w:sz w:val="18"/>
                <w:szCs w:val="18"/>
              </w:rPr>
              <w:t xml:space="preserve"> na osobie w związku z wykonywaniem Umowy– </w:t>
            </w:r>
            <w:r w:rsidRPr="00E93EC1">
              <w:rPr>
                <w:bCs/>
                <w:iCs/>
                <w:sz w:val="18"/>
                <w:szCs w:val="18"/>
              </w:rPr>
              <w:br/>
              <w:t>w szczególności poniesienie przez jakąkolwiek osobę śmierci, rozstroju zdrowia lub uszczerbku na zdrowiu oraz ich następstw;</w:t>
            </w:r>
            <w:bookmarkEnd w:id="237"/>
            <w:bookmarkEnd w:id="238"/>
          </w:p>
          <w:p w14:paraId="2CC222F6" w14:textId="77777777" w:rsidR="00F90E01" w:rsidRPr="00E93EC1" w:rsidRDefault="00F90E01" w:rsidP="00F90E01">
            <w:pPr>
              <w:pStyle w:val="Normalny2"/>
              <w:numPr>
                <w:ilvl w:val="0"/>
                <w:numId w:val="69"/>
              </w:numPr>
              <w:ind w:left="202" w:hanging="142"/>
              <w:rPr>
                <w:sz w:val="18"/>
                <w:szCs w:val="18"/>
              </w:rPr>
            </w:pPr>
            <w:r w:rsidRPr="00E93EC1">
              <w:rPr>
                <w:sz w:val="18"/>
                <w:szCs w:val="18"/>
              </w:rPr>
              <w:t>wyrządzone Pracownikom i Współpracownikom, zatrudnionym na podstawie jakiejkolwiek umowy cywilno- prawnej;</w:t>
            </w:r>
          </w:p>
          <w:p w14:paraId="2EC406DE" w14:textId="77777777" w:rsidR="00F90E01" w:rsidRPr="00E93EC1" w:rsidRDefault="00F90E01" w:rsidP="00F90E01">
            <w:pPr>
              <w:pStyle w:val="Normalny2"/>
              <w:numPr>
                <w:ilvl w:val="0"/>
                <w:numId w:val="69"/>
              </w:numPr>
              <w:ind w:left="202" w:hanging="142"/>
              <w:rPr>
                <w:bCs/>
                <w:iCs/>
                <w:sz w:val="18"/>
                <w:szCs w:val="18"/>
              </w:rPr>
            </w:pPr>
            <w:bookmarkStart w:id="239" w:name="_Toc177749615"/>
            <w:bookmarkStart w:id="240" w:name="_Toc177749752"/>
            <w:r w:rsidRPr="00E93EC1">
              <w:rPr>
                <w:bCs/>
                <w:iCs/>
                <w:sz w:val="18"/>
                <w:szCs w:val="18"/>
              </w:rPr>
              <w:t xml:space="preserve">wyrządzone  przez Podwykonawców i Dalszych Podwykonawców, </w:t>
            </w:r>
            <w:r w:rsidRPr="00E93EC1">
              <w:rPr>
                <w:bCs/>
                <w:iCs/>
                <w:sz w:val="18"/>
                <w:szCs w:val="18"/>
              </w:rPr>
              <w:br/>
              <w:t>o  ile Wykonawca będzie się nimi posługiwał przy realizacji Umowy;</w:t>
            </w:r>
            <w:bookmarkEnd w:id="239"/>
            <w:bookmarkEnd w:id="240"/>
          </w:p>
          <w:p w14:paraId="314841C6" w14:textId="77777777" w:rsidR="00F90E01" w:rsidRPr="00E93EC1" w:rsidRDefault="00F90E01" w:rsidP="00F90E01">
            <w:pPr>
              <w:pStyle w:val="Normalny2"/>
              <w:numPr>
                <w:ilvl w:val="0"/>
                <w:numId w:val="69"/>
              </w:numPr>
              <w:ind w:left="202" w:hanging="142"/>
              <w:rPr>
                <w:bCs/>
                <w:iCs/>
                <w:sz w:val="18"/>
                <w:szCs w:val="18"/>
              </w:rPr>
            </w:pPr>
            <w:bookmarkStart w:id="241" w:name="_Toc177749616"/>
            <w:bookmarkStart w:id="242" w:name="_Toc177749753"/>
            <w:r w:rsidRPr="00E93EC1">
              <w:rPr>
                <w:bCs/>
                <w:iCs/>
                <w:sz w:val="18"/>
                <w:szCs w:val="18"/>
              </w:rPr>
              <w:t>wyrządzone w wyniku rażącego niedbalstwa;</w:t>
            </w:r>
            <w:bookmarkEnd w:id="241"/>
            <w:bookmarkEnd w:id="242"/>
          </w:p>
          <w:p w14:paraId="3C101B93" w14:textId="77777777" w:rsidR="00F90E01" w:rsidRPr="00E93EC1" w:rsidRDefault="00F90E01" w:rsidP="00F90E01">
            <w:pPr>
              <w:pStyle w:val="Normalny2"/>
              <w:numPr>
                <w:ilvl w:val="0"/>
                <w:numId w:val="69"/>
              </w:numPr>
              <w:ind w:left="202" w:hanging="142"/>
              <w:rPr>
                <w:bCs/>
                <w:iCs/>
                <w:sz w:val="18"/>
                <w:szCs w:val="18"/>
              </w:rPr>
            </w:pPr>
            <w:bookmarkStart w:id="243" w:name="_Toc177749617"/>
            <w:bookmarkStart w:id="244" w:name="_Toc177749754"/>
            <w:r w:rsidRPr="00E93EC1">
              <w:rPr>
                <w:bCs/>
                <w:iCs/>
                <w:sz w:val="18"/>
                <w:szCs w:val="18"/>
              </w:rPr>
              <w:t>powodujące powstanie czystych strat finansowych z limitem gwarancyjnym minimum 30% wymaganej sumy ubezpieczenia OC;</w:t>
            </w:r>
            <w:bookmarkEnd w:id="243"/>
            <w:bookmarkEnd w:id="244"/>
            <w:r w:rsidRPr="00E93EC1">
              <w:rPr>
                <w:b/>
                <w:bCs/>
                <w:i/>
                <w:iCs/>
                <w:sz w:val="18"/>
                <w:szCs w:val="18"/>
              </w:rPr>
              <w:t xml:space="preserve"> </w:t>
            </w:r>
          </w:p>
          <w:p w14:paraId="50FEBDA7" w14:textId="77777777" w:rsidR="00F90E01" w:rsidRPr="00C365C8" w:rsidRDefault="00F90E01" w:rsidP="003067D0">
            <w:pPr>
              <w:pStyle w:val="Normalny2"/>
              <w:ind w:left="202" w:firstLine="0"/>
              <w:rPr>
                <w:bCs/>
                <w:iCs/>
                <w:sz w:val="18"/>
                <w:szCs w:val="18"/>
              </w:rPr>
            </w:pPr>
            <w:r w:rsidRPr="00C365C8">
              <w:rPr>
                <w:bCs/>
                <w:i/>
                <w:iCs/>
                <w:sz w:val="18"/>
                <w:szCs w:val="18"/>
              </w:rPr>
              <w:t>oraz:</w:t>
            </w:r>
          </w:p>
          <w:p w14:paraId="57BE950B" w14:textId="77777777" w:rsidR="00F90E01" w:rsidRPr="00E93EC1" w:rsidRDefault="00F90E01" w:rsidP="00F90E01">
            <w:pPr>
              <w:pStyle w:val="Normalny2"/>
              <w:numPr>
                <w:ilvl w:val="0"/>
                <w:numId w:val="69"/>
              </w:numPr>
              <w:ind w:left="202" w:hanging="142"/>
              <w:rPr>
                <w:sz w:val="18"/>
                <w:szCs w:val="18"/>
              </w:rPr>
            </w:pPr>
            <w:r w:rsidRPr="00E93EC1">
              <w:rPr>
                <w:sz w:val="18"/>
                <w:szCs w:val="18"/>
              </w:rPr>
              <w:t>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w:t>
            </w:r>
            <w:r w:rsidRPr="00E93EC1">
              <w:rPr>
                <w:i/>
                <w:sz w:val="18"/>
                <w:szCs w:val="18"/>
                <w:highlight w:val="lightGray"/>
              </w:rPr>
              <w:t>,</w:t>
            </w:r>
          </w:p>
          <w:p w14:paraId="4568BDFB" w14:textId="77777777" w:rsidR="00F90E01" w:rsidRPr="00E93EC1" w:rsidRDefault="00F90E01" w:rsidP="00F90E01">
            <w:pPr>
              <w:pStyle w:val="Normalny2"/>
              <w:numPr>
                <w:ilvl w:val="0"/>
                <w:numId w:val="69"/>
              </w:numPr>
              <w:ind w:left="202" w:hanging="142"/>
              <w:rPr>
                <w:sz w:val="18"/>
                <w:szCs w:val="18"/>
              </w:rPr>
            </w:pPr>
            <w:r w:rsidRPr="00E93EC1">
              <w:rPr>
                <w:bCs/>
                <w:iCs/>
                <w:sz w:val="18"/>
                <w:szCs w:val="18"/>
              </w:rPr>
              <w:t>OC z tytułu nagłych i niespodziewanych szkód w środowisku</w:t>
            </w:r>
            <w:r w:rsidRPr="00E93EC1">
              <w:rPr>
                <w:b/>
                <w:bCs/>
                <w:i/>
                <w:iCs/>
                <w:sz w:val="18"/>
                <w:szCs w:val="18"/>
              </w:rPr>
              <w:t xml:space="preserve"> </w:t>
            </w:r>
            <w:r w:rsidRPr="00E93EC1">
              <w:rPr>
                <w:bCs/>
                <w:iCs/>
                <w:sz w:val="18"/>
                <w:szCs w:val="18"/>
              </w:rPr>
              <w:t>z limitem gwarancyjnym minimum 30% wymaganej sumy ubezpieczenia OC.</w:t>
            </w:r>
          </w:p>
        </w:tc>
      </w:tr>
      <w:tr w:rsidR="00F90E01" w:rsidRPr="008274B0" w14:paraId="202DADBB" w14:textId="77777777" w:rsidTr="003067D0">
        <w:tc>
          <w:tcPr>
            <w:tcW w:w="4253" w:type="dxa"/>
          </w:tcPr>
          <w:p w14:paraId="5261BA5D" w14:textId="77777777" w:rsidR="00F90E01" w:rsidRPr="008274B0" w:rsidRDefault="00F90E01" w:rsidP="003067D0">
            <w:pPr>
              <w:pStyle w:val="IVPoziom"/>
              <w:numPr>
                <w:ilvl w:val="0"/>
                <w:numId w:val="0"/>
              </w:numPr>
              <w:spacing w:before="60" w:after="60"/>
              <w:jc w:val="left"/>
            </w:pPr>
            <w:r w:rsidRPr="00860924">
              <w:t>Okres ubezpieczenia</w:t>
            </w:r>
          </w:p>
        </w:tc>
        <w:tc>
          <w:tcPr>
            <w:tcW w:w="5812" w:type="dxa"/>
          </w:tcPr>
          <w:p w14:paraId="0A376EA9" w14:textId="77777777" w:rsidR="00F90E01" w:rsidRPr="00E93EC1" w:rsidRDefault="00F90E01" w:rsidP="003067D0">
            <w:pPr>
              <w:pStyle w:val="Normalny2"/>
              <w:ind w:left="0" w:firstLine="0"/>
              <w:rPr>
                <w:sz w:val="18"/>
              </w:rPr>
            </w:pPr>
            <w:r w:rsidRPr="00E93EC1">
              <w:rPr>
                <w:sz w:val="18"/>
              </w:rPr>
              <w:t xml:space="preserve">Początek odpowiedzialności zakładu ubezpieczeń będzie tożsamy z początkiem okresu ubezpieczenia, który nie może przypadać później niż na dzień rozpoczęcia usługi/roboty budowlanej/montażu.  </w:t>
            </w:r>
          </w:p>
          <w:p w14:paraId="0B9CF9F4" w14:textId="77777777" w:rsidR="00F90E01" w:rsidRPr="00E93EC1" w:rsidRDefault="00F90E01" w:rsidP="003067D0">
            <w:pPr>
              <w:pStyle w:val="Normalny2"/>
              <w:ind w:left="0" w:firstLine="0"/>
            </w:pPr>
            <w:r w:rsidRPr="00E93EC1">
              <w:rPr>
                <w:bCs/>
                <w:iCs/>
                <w:sz w:val="18"/>
                <w:szCs w:val="18"/>
              </w:rPr>
              <w:t>Okres ubezpieczenia będzie nieprzerwany i będzie obejmował okres do upływu najdłuższego Okresu Gwarancji i Rękojmi wynikającego z niniejszej Umowy.</w:t>
            </w:r>
          </w:p>
        </w:tc>
      </w:tr>
      <w:tr w:rsidR="00F90E01" w:rsidRPr="008274B0" w14:paraId="361BAA5E" w14:textId="77777777" w:rsidTr="003067D0">
        <w:trPr>
          <w:trHeight w:val="510"/>
        </w:trPr>
        <w:tc>
          <w:tcPr>
            <w:tcW w:w="4253" w:type="dxa"/>
          </w:tcPr>
          <w:p w14:paraId="136E993B" w14:textId="77777777" w:rsidR="00F90E01" w:rsidRPr="008274B0" w:rsidRDefault="00F90E01" w:rsidP="003067D0">
            <w:pPr>
              <w:pStyle w:val="IVPoziom"/>
              <w:numPr>
                <w:ilvl w:val="0"/>
                <w:numId w:val="0"/>
              </w:numPr>
              <w:spacing w:before="60" w:after="60"/>
              <w:jc w:val="left"/>
            </w:pPr>
            <w:r w:rsidRPr="00860924">
              <w:t>Suma ubezpieczenia / franszyza</w:t>
            </w:r>
          </w:p>
        </w:tc>
        <w:tc>
          <w:tcPr>
            <w:tcW w:w="5812" w:type="dxa"/>
          </w:tcPr>
          <w:p w14:paraId="14F92C0D" w14:textId="551BB871" w:rsidR="00F90E01" w:rsidRPr="00E93EC1" w:rsidRDefault="00F90E01" w:rsidP="003067D0">
            <w:pPr>
              <w:pStyle w:val="IVPoziom"/>
              <w:numPr>
                <w:ilvl w:val="0"/>
                <w:numId w:val="0"/>
              </w:numPr>
              <w:spacing w:before="60" w:after="60"/>
            </w:pPr>
            <w:bookmarkStart w:id="245" w:name="_Toc177749619"/>
            <w:bookmarkStart w:id="246" w:name="_Toc177749756"/>
            <w:r w:rsidRPr="00E93EC1">
              <w:rPr>
                <w:bCs/>
                <w:iCs/>
                <w:szCs w:val="18"/>
              </w:rPr>
              <w:t>Suma ubezpieczenia, na jedno i na wszystkie zdarzenia łącznie nie będzie niższa niż</w:t>
            </w:r>
            <w:r>
              <w:rPr>
                <w:bCs/>
                <w:iCs/>
                <w:szCs w:val="18"/>
              </w:rPr>
              <w:t xml:space="preserve"> </w:t>
            </w:r>
            <w:r w:rsidR="00514476">
              <w:rPr>
                <w:bCs/>
                <w:iCs/>
                <w:szCs w:val="18"/>
              </w:rPr>
              <w:t>2</w:t>
            </w:r>
            <w:r>
              <w:rPr>
                <w:bCs/>
                <w:iCs/>
                <w:szCs w:val="18"/>
              </w:rPr>
              <w:t>.000.000,00</w:t>
            </w:r>
            <w:r w:rsidRPr="00E93EC1">
              <w:rPr>
                <w:bCs/>
                <w:iCs/>
                <w:szCs w:val="18"/>
              </w:rPr>
              <w:t xml:space="preserve"> PLN, a udział własny dla szkód rzeczowych nie większy niż 10% wartości sumy ubezpieczenia, dla szkód osobowych brak udziału własnego.</w:t>
            </w:r>
            <w:bookmarkEnd w:id="245"/>
            <w:bookmarkEnd w:id="246"/>
          </w:p>
        </w:tc>
      </w:tr>
      <w:tr w:rsidR="00F90E01" w:rsidRPr="0049179E" w14:paraId="76F664B2" w14:textId="77777777" w:rsidTr="003067D0">
        <w:trPr>
          <w:trHeight w:val="510"/>
        </w:trPr>
        <w:tc>
          <w:tcPr>
            <w:tcW w:w="4253" w:type="dxa"/>
          </w:tcPr>
          <w:p w14:paraId="5E63A21A" w14:textId="77777777" w:rsidR="00F90E01" w:rsidRPr="008274B0" w:rsidRDefault="00F90E01" w:rsidP="003067D0">
            <w:pPr>
              <w:pStyle w:val="IVPoziom"/>
              <w:numPr>
                <w:ilvl w:val="0"/>
                <w:numId w:val="0"/>
              </w:numPr>
              <w:spacing w:before="60" w:after="60"/>
              <w:jc w:val="left"/>
            </w:pPr>
            <w:proofErr w:type="spellStart"/>
            <w:r w:rsidRPr="00860924">
              <w:t>Trigger</w:t>
            </w:r>
            <w:proofErr w:type="spellEnd"/>
          </w:p>
        </w:tc>
        <w:tc>
          <w:tcPr>
            <w:tcW w:w="5812" w:type="dxa"/>
          </w:tcPr>
          <w:p w14:paraId="2F4EA400" w14:textId="77777777" w:rsidR="00F90E01" w:rsidRPr="00621941" w:rsidRDefault="00F90E01" w:rsidP="003067D0">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210126E0" w14:textId="13153E24" w:rsidR="005D5BE1" w:rsidRPr="0049179E" w:rsidRDefault="005D5BE1" w:rsidP="005D5BE1">
      <w:pPr>
        <w:pStyle w:val="Akapitzlist"/>
        <w:spacing w:before="120"/>
        <w:ind w:left="357"/>
        <w:rPr>
          <w:rFonts w:asciiTheme="minorHAnsi" w:hAnsiTheme="minorHAnsi" w:cstheme="minorHAnsi"/>
          <w:b/>
          <w:color w:val="1F497D" w:themeColor="text2"/>
          <w:lang w:val="en-GB"/>
        </w:rPr>
      </w:pPr>
    </w:p>
    <w:p w14:paraId="01C8847A" w14:textId="77777777" w:rsidR="005D5BE1" w:rsidRPr="00482BB8" w:rsidRDefault="005D5BE1" w:rsidP="0049179E">
      <w:pPr>
        <w:pStyle w:val="Akapitzlist"/>
        <w:numPr>
          <w:ilvl w:val="0"/>
          <w:numId w:val="20"/>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INNE UBEZPIECZENIA ZAWIERANE PRZEZ WYKONAWCĘ </w:t>
      </w:r>
      <w:r w:rsidRPr="0049179E">
        <w:rPr>
          <w:rFonts w:asciiTheme="minorHAnsi" w:hAnsiTheme="minorHAnsi" w:cstheme="minorHAnsi"/>
          <w:b/>
          <w:color w:val="092D74"/>
        </w:rPr>
        <w:t xml:space="preserve"> </w:t>
      </w:r>
    </w:p>
    <w:p w14:paraId="048EF9C4" w14:textId="445FCA93" w:rsidR="005D5BE1" w:rsidRPr="0049179E" w:rsidRDefault="00521AF7" w:rsidP="0049179E">
      <w:pPr>
        <w:pStyle w:val="Zalaczniknr7-poziom2"/>
        <w:numPr>
          <w:ilvl w:val="0"/>
          <w:numId w:val="0"/>
        </w:numPr>
        <w:spacing w:after="240" w:line="240" w:lineRule="auto"/>
        <w:ind w:firstLine="357"/>
        <w:contextualSpacing w:val="0"/>
        <w:outlineLvl w:val="1"/>
        <w:rPr>
          <w:rFonts w:asciiTheme="minorHAnsi" w:hAnsiTheme="minorHAnsi" w:cstheme="minorHAnsi"/>
          <w:b w:val="0"/>
          <w:bCs/>
          <w:i/>
          <w:iCs/>
          <w:sz w:val="20"/>
          <w:szCs w:val="20"/>
        </w:rPr>
      </w:pPr>
      <w:r w:rsidRPr="0049179E">
        <w:rPr>
          <w:rFonts w:asciiTheme="minorHAnsi" w:hAnsiTheme="minorHAnsi" w:cstheme="minorHAnsi"/>
          <w:b w:val="0"/>
          <w:bCs/>
          <w:i/>
          <w:iCs/>
          <w:sz w:val="20"/>
          <w:szCs w:val="20"/>
        </w:rPr>
        <w:t>Nie dotyczy</w:t>
      </w:r>
    </w:p>
    <w:p w14:paraId="3894900D" w14:textId="727AFEC4" w:rsidR="005D5BE1" w:rsidRPr="00482BB8" w:rsidRDefault="00467CE1" w:rsidP="0049179E">
      <w:pPr>
        <w:pStyle w:val="Akapitzlist"/>
        <w:numPr>
          <w:ilvl w:val="0"/>
          <w:numId w:val="20"/>
        </w:numPr>
        <w:spacing w:before="240" w:line="240" w:lineRule="exact"/>
        <w:ind w:left="284" w:hanging="284"/>
        <w:jc w:val="both"/>
        <w:rPr>
          <w:rFonts w:asciiTheme="minorHAnsi" w:hAnsiTheme="minorHAnsi" w:cstheme="minorHAnsi"/>
          <w:b/>
          <w:color w:val="092D74"/>
        </w:rPr>
      </w:pPr>
      <w:r>
        <w:rPr>
          <w:rFonts w:asciiTheme="minorHAnsi" w:hAnsiTheme="minorHAnsi" w:cstheme="minorHAnsi"/>
          <w:b/>
          <w:color w:val="092D74"/>
        </w:rPr>
        <w:t xml:space="preserve"> </w:t>
      </w:r>
      <w:r w:rsidR="005D5BE1" w:rsidRPr="00482BB8">
        <w:rPr>
          <w:rFonts w:asciiTheme="minorHAnsi" w:hAnsiTheme="minorHAnsi" w:cstheme="minorHAnsi"/>
          <w:b/>
          <w:color w:val="092D74"/>
        </w:rPr>
        <w:t>UBEZPIECZENIA ZAWIERANE PRZEZ ZAMAWIAJĄCEGO</w:t>
      </w:r>
    </w:p>
    <w:p w14:paraId="72965A5D" w14:textId="6B625928" w:rsidR="008B798E" w:rsidRDefault="00467CE1" w:rsidP="00514476">
      <w:pPr>
        <w:pStyle w:val="Akapitzlist"/>
        <w:spacing w:before="120"/>
        <w:ind w:left="142" w:firstLine="142"/>
        <w:jc w:val="both"/>
        <w:rPr>
          <w:rFonts w:asciiTheme="minorHAnsi" w:hAnsiTheme="minorHAnsi" w:cstheme="minorHAnsi"/>
          <w:i/>
          <w:iCs/>
        </w:rPr>
      </w:pPr>
      <w:r>
        <w:rPr>
          <w:rFonts w:asciiTheme="minorHAnsi" w:hAnsiTheme="minorHAnsi" w:cstheme="minorHAnsi"/>
          <w:i/>
          <w:iCs/>
        </w:rPr>
        <w:t xml:space="preserve"> </w:t>
      </w:r>
      <w:r w:rsidR="008B798E" w:rsidRPr="0049179E">
        <w:rPr>
          <w:rFonts w:asciiTheme="minorHAnsi" w:hAnsiTheme="minorHAnsi" w:cstheme="minorHAnsi"/>
          <w:i/>
          <w:iCs/>
        </w:rPr>
        <w:t>Nie dotyczy</w:t>
      </w:r>
    </w:p>
    <w:p w14:paraId="1E743213" w14:textId="77777777" w:rsidR="00334904" w:rsidRPr="0049179E" w:rsidRDefault="00334904" w:rsidP="0049179E">
      <w:pPr>
        <w:pStyle w:val="Akapitzlist"/>
        <w:spacing w:before="120"/>
        <w:ind w:left="142" w:firstLine="142"/>
        <w:jc w:val="both"/>
        <w:rPr>
          <w:rFonts w:asciiTheme="minorHAnsi" w:hAnsiTheme="minorHAnsi" w:cstheme="minorHAnsi"/>
          <w:i/>
          <w:iCs/>
        </w:rPr>
      </w:pPr>
    </w:p>
    <w:p w14:paraId="64E73F88" w14:textId="77777777" w:rsidR="005D5BE1" w:rsidRPr="00482BB8" w:rsidRDefault="005D5BE1" w:rsidP="005D5BE1">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167D2B8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5AFAF1AB"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681605F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2FF07EB9"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383A4172"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DED7BC5" w14:textId="496BB12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8B798E">
        <w:rPr>
          <w:rFonts w:asciiTheme="minorHAnsi" w:hAnsiTheme="minorHAnsi" w:cstheme="minorHAnsi"/>
          <w:sz w:val="20"/>
          <w:szCs w:val="20"/>
        </w:rPr>
        <w:t>4</w:t>
      </w:r>
      <w:r w:rsidRPr="00482BB8">
        <w:rPr>
          <w:rFonts w:asciiTheme="minorHAnsi" w:hAnsiTheme="minorHAnsi" w:cstheme="minorHAnsi"/>
          <w:sz w:val="20"/>
          <w:szCs w:val="20"/>
        </w:rPr>
        <w:t>.1.4.</w:t>
      </w:r>
    </w:p>
    <w:p w14:paraId="0AB207B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ADFA8F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2161D443"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4118E19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29309C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0DEA689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4BC22BA"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708D35A6" w14:textId="6EE8F11A"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Zamawiający podejmie decyzję według swojego uznania o skorzystaniu z praw opisanych powyżej w pkt. </w:t>
      </w:r>
      <w:r w:rsidR="008B798E">
        <w:rPr>
          <w:rFonts w:asciiTheme="minorHAnsi" w:hAnsiTheme="minorHAnsi" w:cstheme="minorHAnsi"/>
          <w:sz w:val="20"/>
          <w:szCs w:val="20"/>
        </w:rPr>
        <w:t>4</w:t>
      </w:r>
      <w:r w:rsidRPr="00482BB8">
        <w:rPr>
          <w:rFonts w:asciiTheme="minorHAnsi" w:hAnsiTheme="minorHAnsi" w:cstheme="minorHAnsi"/>
          <w:sz w:val="20"/>
          <w:szCs w:val="20"/>
        </w:rPr>
        <w:t xml:space="preserve">.2.1 lub </w:t>
      </w:r>
      <w:r w:rsidR="008B798E">
        <w:rPr>
          <w:rFonts w:asciiTheme="minorHAnsi" w:hAnsiTheme="minorHAnsi" w:cstheme="minorHAnsi"/>
          <w:sz w:val="20"/>
          <w:szCs w:val="20"/>
        </w:rPr>
        <w:t>4</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745019B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3FF7576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0EE1B144" w14:textId="79765DAA"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 xml:space="preserve">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w:t>
      </w:r>
      <w:r w:rsidRPr="00482BB8">
        <w:rPr>
          <w:rFonts w:asciiTheme="minorHAnsi" w:hAnsiTheme="minorHAnsi" w:cstheme="minorHAnsi"/>
          <w:sz w:val="20"/>
          <w:szCs w:val="20"/>
        </w:rPr>
        <w:lastRenderedPageBreak/>
        <w:t>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wynagrodzenia;</w:t>
      </w:r>
    </w:p>
    <w:p w14:paraId="035A27D1" w14:textId="77777777"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34B6338D" w14:textId="77777777" w:rsidR="005D5BE1" w:rsidRPr="00482BB8" w:rsidRDefault="005D5BE1" w:rsidP="005D5BE1">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CE46BA8" w14:textId="77777777" w:rsidR="005D5BE1"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02F82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26C00324" w14:textId="77777777" w:rsidR="004C020F" w:rsidRPr="006B0543" w:rsidRDefault="004C020F" w:rsidP="006574C9">
      <w:pPr>
        <w:pStyle w:val="3poziom"/>
        <w:widowControl w:val="0"/>
        <w:numPr>
          <w:ilvl w:val="0"/>
          <w:numId w:val="0"/>
        </w:numPr>
        <w:spacing w:before="120" w:after="120" w:line="240" w:lineRule="exact"/>
        <w:ind w:left="1077"/>
        <w:rPr>
          <w:rFonts w:asciiTheme="minorHAnsi" w:hAnsiTheme="minorHAnsi" w:cstheme="minorHAnsi"/>
          <w:sz w:val="20"/>
          <w:szCs w:val="20"/>
        </w:rPr>
      </w:pPr>
    </w:p>
    <w:p w14:paraId="314BDFD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5D97F3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1C5C0B9"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BC1EBC6"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9E195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1246A0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D12A5B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DEDC27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4B2ECB5"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899E6BE"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090748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12D2C9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37AA2A"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5CCABB6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04A24EB"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E22F5E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55D6919" w14:textId="04E72D13"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3B8E468" w14:textId="5F9848C8"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02D18D7" w14:textId="61E3E84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F53D6AB" w14:textId="0F67C2F5"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186135C3" w14:textId="77777777" w:rsidR="00283E34" w:rsidRDefault="00283E34" w:rsidP="006574C9">
      <w:pPr>
        <w:widowControl w:val="0"/>
        <w:spacing w:before="120" w:after="120" w:line="240" w:lineRule="exact"/>
        <w:rPr>
          <w:rStyle w:val="Wyrnienieintensywne"/>
          <w:rFonts w:asciiTheme="minorHAnsi" w:hAnsiTheme="minorHAnsi" w:cstheme="minorHAnsi"/>
          <w:b/>
          <w:i w:val="0"/>
          <w:color w:val="auto"/>
        </w:rPr>
      </w:pPr>
    </w:p>
    <w:p w14:paraId="1FA4CCA9" w14:textId="77777777" w:rsidR="00283E34" w:rsidRDefault="00283E34" w:rsidP="006574C9">
      <w:pPr>
        <w:widowControl w:val="0"/>
        <w:spacing w:before="120" w:after="120" w:line="240" w:lineRule="exact"/>
        <w:rPr>
          <w:rStyle w:val="Wyrnienieintensywne"/>
          <w:rFonts w:asciiTheme="minorHAnsi" w:hAnsiTheme="minorHAnsi" w:cstheme="minorHAnsi"/>
          <w:b/>
          <w:i w:val="0"/>
          <w:color w:val="auto"/>
        </w:rPr>
      </w:pPr>
    </w:p>
    <w:p w14:paraId="58A83FB8" w14:textId="77777777" w:rsidR="00283E34" w:rsidRDefault="00283E34" w:rsidP="006574C9">
      <w:pPr>
        <w:widowControl w:val="0"/>
        <w:spacing w:before="120" w:after="120" w:line="240" w:lineRule="exact"/>
        <w:rPr>
          <w:rStyle w:val="Wyrnienieintensywne"/>
          <w:rFonts w:asciiTheme="minorHAnsi" w:hAnsiTheme="minorHAnsi" w:cstheme="minorHAnsi"/>
          <w:b/>
          <w:i w:val="0"/>
          <w:color w:val="auto"/>
        </w:rPr>
      </w:pPr>
    </w:p>
    <w:p w14:paraId="4E664821" w14:textId="77777777" w:rsidR="00283E34" w:rsidRDefault="00283E34" w:rsidP="006574C9">
      <w:pPr>
        <w:widowControl w:val="0"/>
        <w:spacing w:before="120" w:after="120" w:line="240" w:lineRule="exact"/>
        <w:rPr>
          <w:rStyle w:val="Wyrnienieintensywne"/>
          <w:rFonts w:asciiTheme="minorHAnsi" w:hAnsiTheme="minorHAnsi" w:cstheme="minorHAnsi"/>
          <w:b/>
          <w:i w:val="0"/>
          <w:color w:val="auto"/>
        </w:rPr>
      </w:pPr>
    </w:p>
    <w:p w14:paraId="36C6E31E" w14:textId="77777777" w:rsidR="00283E34" w:rsidRDefault="00283E34" w:rsidP="006574C9">
      <w:pPr>
        <w:widowControl w:val="0"/>
        <w:spacing w:before="120" w:after="120" w:line="240" w:lineRule="exact"/>
        <w:rPr>
          <w:rStyle w:val="Wyrnienieintensywne"/>
          <w:rFonts w:asciiTheme="minorHAnsi" w:hAnsiTheme="minorHAnsi" w:cstheme="minorHAnsi"/>
          <w:b/>
          <w:i w:val="0"/>
          <w:color w:val="auto"/>
        </w:rPr>
      </w:pPr>
    </w:p>
    <w:p w14:paraId="624360A3" w14:textId="444BB2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7DA6540" w14:textId="777777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46F0436C" w14:textId="77777777" w:rsidR="00172456" w:rsidRPr="00BE6B5F" w:rsidRDefault="00172456" w:rsidP="00172456">
      <w:pPr>
        <w:widowControl w:val="0"/>
        <w:spacing w:before="60"/>
        <w:jc w:val="both"/>
        <w:rPr>
          <w:rStyle w:val="Wyrnienieintensywne"/>
          <w:rFonts w:asciiTheme="minorHAnsi" w:hAnsiTheme="minorHAnsi" w:cstheme="minorHAnsi"/>
          <w:b/>
          <w:i w:val="0"/>
          <w:color w:val="auto"/>
        </w:rPr>
      </w:pPr>
      <w:r w:rsidRPr="00BE6B5F">
        <w:rPr>
          <w:rStyle w:val="Wyrnienieintensywne"/>
          <w:rFonts w:asciiTheme="minorHAnsi" w:hAnsiTheme="minorHAnsi" w:cstheme="minorHAnsi"/>
          <w:b/>
          <w:i w:val="0"/>
          <w:color w:val="auto"/>
        </w:rPr>
        <w:t>Załącznik nr 10 – Klauzula informacyjna dotycząca ochrony danych osobowych z art. 13 RODO</w:t>
      </w:r>
    </w:p>
    <w:p w14:paraId="0A575463" w14:textId="77777777" w:rsidR="00172456" w:rsidRPr="00BE6B5F" w:rsidRDefault="00172456" w:rsidP="00172456">
      <w:pPr>
        <w:rPr>
          <w:b/>
        </w:rPr>
      </w:pPr>
      <w:r w:rsidRPr="00BE6B5F">
        <w:t xml:space="preserve">Zgodnie z art. 13 ust. 1-2 RODO informujemy, że: </w:t>
      </w:r>
    </w:p>
    <w:p w14:paraId="534D1EC0" w14:textId="5B8FDCFF" w:rsidR="00172456" w:rsidRPr="00BE6B5F" w:rsidRDefault="00172456" w:rsidP="0077027B">
      <w:pPr>
        <w:pStyle w:val="Akapitzlist"/>
        <w:widowControl w:val="0"/>
        <w:numPr>
          <w:ilvl w:val="0"/>
          <w:numId w:val="31"/>
        </w:numPr>
        <w:spacing w:before="60"/>
        <w:jc w:val="both"/>
        <w:rPr>
          <w:rFonts w:asciiTheme="minorHAnsi" w:hAnsiTheme="minorHAnsi" w:cstheme="minorHAnsi"/>
        </w:rPr>
      </w:pPr>
      <w:r w:rsidRPr="00BE6B5F">
        <w:rPr>
          <w:rFonts w:asciiTheme="minorHAnsi" w:hAnsiTheme="minorHAnsi" w:cstheme="minorHAnsi"/>
          <w:b/>
        </w:rPr>
        <w:lastRenderedPageBreak/>
        <w:t>Administratorem</w:t>
      </w:r>
      <w:r w:rsidRPr="00BE6B5F">
        <w:rPr>
          <w:rFonts w:asciiTheme="minorHAnsi" w:hAnsiTheme="minorHAnsi" w:cstheme="minorHAnsi"/>
        </w:rPr>
        <w:t xml:space="preserve"> Pani/Pana danych osobowych jest </w:t>
      </w:r>
      <w:r w:rsidR="002D1695" w:rsidRPr="0049179E">
        <w:rPr>
          <w:rFonts w:asciiTheme="minorHAnsi" w:hAnsiTheme="minorHAnsi" w:cstheme="minorHAnsi"/>
          <w:b/>
          <w:bCs/>
        </w:rPr>
        <w:t>PGE Energia Ciepła S.A.</w:t>
      </w:r>
      <w:r w:rsidR="002D1695" w:rsidRPr="002D1695">
        <w:rPr>
          <w:rFonts w:asciiTheme="minorHAnsi" w:hAnsiTheme="minorHAnsi" w:cstheme="minorHAnsi"/>
        </w:rPr>
        <w:t xml:space="preserve"> </w:t>
      </w:r>
      <w:r w:rsidRPr="00BE6B5F">
        <w:rPr>
          <w:rFonts w:asciiTheme="minorHAnsi" w:hAnsiTheme="minorHAnsi" w:cstheme="minorHAnsi"/>
        </w:rPr>
        <w:t xml:space="preserve">z </w:t>
      </w:r>
      <w:r w:rsidRPr="002D1695">
        <w:rPr>
          <w:rFonts w:asciiTheme="minorHAnsi" w:hAnsiTheme="minorHAnsi" w:cstheme="minorHAnsi"/>
        </w:rPr>
        <w:t xml:space="preserve">siedzibą </w:t>
      </w:r>
      <w:r w:rsidR="002D1695" w:rsidRPr="0049179E">
        <w:rPr>
          <w:rFonts w:asciiTheme="minorHAnsi" w:eastAsiaTheme="minorHAnsi" w:hAnsiTheme="minorHAnsi" w:cstheme="minorHAnsi"/>
          <w:lang w:eastAsia="en-US"/>
        </w:rPr>
        <w:t xml:space="preserve">w Warszawie </w:t>
      </w:r>
      <w:r w:rsidR="002D1695">
        <w:rPr>
          <w:rFonts w:asciiTheme="minorHAnsi" w:eastAsiaTheme="minorHAnsi" w:hAnsiTheme="minorHAnsi" w:cstheme="minorHAnsi"/>
          <w:lang w:eastAsia="en-US"/>
        </w:rPr>
        <w:br/>
      </w:r>
      <w:r w:rsidR="002D1695" w:rsidRPr="0049179E">
        <w:rPr>
          <w:rFonts w:asciiTheme="minorHAnsi" w:eastAsiaTheme="minorHAnsi" w:hAnsiTheme="minorHAnsi" w:cstheme="minorHAnsi"/>
          <w:lang w:eastAsia="en-US"/>
        </w:rPr>
        <w:t>(00-120) przy ul. Złotej 59.</w:t>
      </w:r>
      <w:r w:rsidR="002D1695" w:rsidRPr="0049179E" w:rsidDel="002D1695">
        <w:rPr>
          <w:rFonts w:asciiTheme="minorHAnsi" w:hAnsiTheme="minorHAnsi" w:cstheme="minorHAnsi"/>
        </w:rPr>
        <w:t xml:space="preserve"> </w:t>
      </w:r>
    </w:p>
    <w:p w14:paraId="00B3A2F8" w14:textId="0B6F735E"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rPr>
      </w:pPr>
      <w:r w:rsidRPr="00BE6B5F">
        <w:rPr>
          <w:rFonts w:asciiTheme="minorHAnsi" w:hAnsiTheme="minorHAnsi" w:cstheme="minorHAnsi"/>
        </w:rPr>
        <w:t xml:space="preserve">W sprawie ochrony swoich danych osobowych może Pani/Pan skontaktować się z </w:t>
      </w:r>
      <w:r w:rsidRPr="00BE6B5F">
        <w:rPr>
          <w:rFonts w:asciiTheme="minorHAnsi" w:hAnsiTheme="minorHAnsi" w:cstheme="minorHAnsi"/>
          <w:b/>
        </w:rPr>
        <w:t>Inspektorem Ochrony Danych</w:t>
      </w:r>
      <w:r w:rsidRPr="00BE6B5F">
        <w:rPr>
          <w:rFonts w:asciiTheme="minorHAnsi" w:hAnsiTheme="minorHAnsi" w:cstheme="minorHAnsi"/>
        </w:rPr>
        <w:t xml:space="preserve"> na adres email:</w:t>
      </w:r>
      <w:r w:rsidR="00150A42">
        <w:rPr>
          <w:rFonts w:asciiTheme="minorHAnsi" w:hAnsiTheme="minorHAnsi" w:cstheme="minorHAnsi"/>
        </w:rPr>
        <w:t xml:space="preserve"> </w:t>
      </w:r>
      <w:r w:rsidR="00150A42" w:rsidRPr="00150A42">
        <w:rPr>
          <w:rFonts w:asciiTheme="minorHAnsi" w:hAnsiTheme="minorHAnsi" w:cstheme="minorHAnsi"/>
        </w:rPr>
        <w:t>iod.pgeec@gkpge.pl</w:t>
      </w:r>
      <w:r w:rsidR="00150A42">
        <w:rPr>
          <w:rFonts w:asciiTheme="minorHAnsi" w:hAnsiTheme="minorHAnsi" w:cstheme="minorHAnsi"/>
        </w:rPr>
        <w:t>,</w:t>
      </w:r>
      <w:r w:rsidRPr="00BE6B5F">
        <w:rPr>
          <w:rFonts w:asciiTheme="minorHAnsi" w:hAnsiTheme="minorHAnsi" w:cstheme="minorHAnsi"/>
        </w:rPr>
        <w:t xml:space="preserve"> bądź pisemnie na adres naszej siedziby wskazany w punkcie I powyżej. </w:t>
      </w:r>
    </w:p>
    <w:p w14:paraId="7E43DE8C" w14:textId="77777777" w:rsidR="00172456" w:rsidRPr="00BE6B5F" w:rsidRDefault="00172456" w:rsidP="0077027B">
      <w:pPr>
        <w:pStyle w:val="Akapitzlist"/>
        <w:widowControl w:val="0"/>
        <w:numPr>
          <w:ilvl w:val="0"/>
          <w:numId w:val="31"/>
        </w:numPr>
        <w:spacing w:before="60"/>
        <w:jc w:val="both"/>
        <w:rPr>
          <w:rFonts w:asciiTheme="minorHAnsi" w:hAnsiTheme="minorHAnsi" w:cstheme="minorHAnsi"/>
          <w:b/>
          <w:iCs/>
        </w:rPr>
      </w:pPr>
      <w:r w:rsidRPr="00BE6B5F">
        <w:rPr>
          <w:rFonts w:asciiTheme="minorHAnsi" w:hAnsiTheme="minorHAnsi" w:cstheme="minorHAnsi"/>
          <w:b/>
          <w:iCs/>
        </w:rPr>
        <w:t xml:space="preserve">Cele i podstawy przetwarzania. </w:t>
      </w:r>
      <w:r w:rsidRPr="00BE6B5F">
        <w:rPr>
          <w:rFonts w:asciiTheme="minorHAnsi" w:hAnsiTheme="minorHAnsi" w:cstheme="minorHAnsi"/>
        </w:rPr>
        <w:t xml:space="preserve">Będziemy przetwarzać dane osobowe: </w:t>
      </w:r>
    </w:p>
    <w:p w14:paraId="0CBDA496"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color w:val="FF0000"/>
          <w:u w:val="single"/>
        </w:rPr>
      </w:pPr>
      <w:r w:rsidRPr="00BE6B5F">
        <w:rPr>
          <w:rFonts w:asciiTheme="minorHAnsi" w:hAnsiTheme="minorHAnsi" w:cstheme="minorHAnsi"/>
          <w:highlight w:val="cyan"/>
        </w:rPr>
        <w:t>Na podstawie art. 6 ust 1 lit. b) RODO w celu zawarcia i realizacji Umowy [nazwa Umowy] z Administratorem.</w:t>
      </w:r>
      <w:r w:rsidRPr="00BE6B5F">
        <w:rPr>
          <w:rFonts w:asciiTheme="minorHAnsi" w:hAnsiTheme="minorHAnsi" w:cstheme="minorHAnsi"/>
          <w:color w:val="000000" w:themeColor="text1"/>
        </w:rPr>
        <w:t xml:space="preserve"> </w:t>
      </w:r>
      <w:r w:rsidRPr="00BE6B5F">
        <w:rPr>
          <w:rFonts w:asciiTheme="minorHAnsi" w:hAnsiTheme="minorHAnsi" w:cstheme="minorHAnsi"/>
          <w:color w:val="000000" w:themeColor="text1"/>
          <w:highlight w:val="yellow"/>
        </w:rPr>
        <w:t xml:space="preserve">wyłącznie w przypadku umów zawieranych </w:t>
      </w:r>
      <w:r w:rsidRPr="00BE6B5F">
        <w:rPr>
          <w:rFonts w:asciiTheme="minorHAnsi" w:hAnsiTheme="minorHAnsi" w:cstheme="minorHAnsi"/>
          <w:b/>
          <w:color w:val="000000" w:themeColor="text1"/>
          <w:highlight w:val="yellow"/>
        </w:rPr>
        <w:t>z osobami fizycznymi lub spółkami cywilnymi.</w:t>
      </w:r>
    </w:p>
    <w:p w14:paraId="625FCE8E"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1084030B"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Na podstawie art. 6 ust. 1 lit. f) RODO (prawnie uzasadnionego interesu):</w:t>
      </w:r>
    </w:p>
    <w:p w14:paraId="33756E3A" w14:textId="47D579D2"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highlight w:val="cyan"/>
        </w:rPr>
        <w:t>w celu zawarcia i realizacji Umowy [n</w:t>
      </w:r>
      <w:r w:rsidR="00890B04">
        <w:rPr>
          <w:rFonts w:asciiTheme="minorHAnsi" w:hAnsiTheme="minorHAnsi" w:cstheme="minorHAnsi"/>
          <w:highlight w:val="cyan"/>
        </w:rPr>
        <w:t xml:space="preserve">r </w:t>
      </w:r>
      <w:r w:rsidRPr="00BE6B5F">
        <w:rPr>
          <w:rFonts w:asciiTheme="minorHAnsi" w:hAnsiTheme="minorHAnsi" w:cstheme="minorHAnsi"/>
          <w:highlight w:val="cyan"/>
        </w:rPr>
        <w:t>Umowy] z Administratorem</w:t>
      </w:r>
      <w:r w:rsidRPr="00BE6B5F">
        <w:rPr>
          <w:rFonts w:asciiTheme="minorHAnsi" w:hAnsiTheme="minorHAnsi" w:cstheme="minorHAnsi"/>
          <w:highlight w:val="yellow"/>
        </w:rPr>
        <w:t>*] wyłącznie w przypadku umów zawieranych z podmiotami prawnymi]</w:t>
      </w:r>
    </w:p>
    <w:p w14:paraId="3B12678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4C19C828"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14208FE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ułatwienia komunikacji między podmiotami Grupy Kapitałowej PGE.</w:t>
      </w:r>
    </w:p>
    <w:p w14:paraId="403C936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6EF019D4"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 xml:space="preserve">instytucjom, podmiotom bądź osobom w przypadkach, gdy Administrator będzie miał obowiązek przekazania danych zgodnie z przepisami prawa, </w:t>
      </w:r>
    </w:p>
    <w:p w14:paraId="0C1BCF6F"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21F17AB7"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7FD8A75"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bCs/>
        </w:rPr>
      </w:pPr>
      <w:r w:rsidRPr="00BE6B5F">
        <w:rPr>
          <w:rFonts w:asciiTheme="minorHAnsi" w:hAnsiTheme="minorHAnsi" w:cstheme="minorHAnsi"/>
          <w:b/>
        </w:rPr>
        <w:t>Przekazywanie</w:t>
      </w:r>
      <w:r w:rsidRPr="00BE6B5F">
        <w:rPr>
          <w:rFonts w:asciiTheme="minorHAnsi" w:hAnsiTheme="minorHAnsi" w:cstheme="minorHAnsi"/>
          <w:b/>
          <w:bCs/>
        </w:rPr>
        <w:t xml:space="preserve"> danych osobowych poza EOG. </w:t>
      </w:r>
      <w:r w:rsidRPr="00BE6B5F">
        <w:rPr>
          <w:rFonts w:asciiTheme="minorHAnsi" w:hAnsiTheme="minorHAnsi" w:cstheme="minorHAnsi"/>
        </w:rPr>
        <w:t xml:space="preserve">Pani/Pana dane osobowe, co do zasady nie będą przekazywane poza Europejski Obszar Gospodarczy (dalej: </w:t>
      </w:r>
      <w:r w:rsidRPr="00BE6B5F">
        <w:rPr>
          <w:rFonts w:asciiTheme="minorHAnsi" w:hAnsiTheme="minorHAnsi" w:cstheme="minorHAnsi"/>
          <w:b/>
        </w:rPr>
        <w:t>EOG</w:t>
      </w:r>
      <w:r w:rsidRPr="00BE6B5F">
        <w:rPr>
          <w:rFonts w:asciiTheme="minorHAnsi" w:hAnsiTheme="minorHAnsi" w:cstheme="minorHAnsi"/>
        </w:rPr>
        <w:t xml:space="preserve">). </w:t>
      </w:r>
      <w:r w:rsidRPr="00BE6B5F">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E6B5F">
        <w:rPr>
          <w:rFonts w:asciiTheme="minorHAnsi" w:hAnsiTheme="minorHAnsi" w:cstheme="minorHAnsi"/>
          <w:iCs/>
        </w:rPr>
        <w:t xml:space="preserve"> informacji </w:t>
      </w:r>
      <w:r>
        <w:rPr>
          <w:rFonts w:asciiTheme="minorHAnsi" w:hAnsiTheme="minorHAnsi" w:cstheme="minorHAnsi"/>
          <w:iCs/>
        </w:rPr>
        <w:t xml:space="preserve">na </w:t>
      </w:r>
      <w:r w:rsidRPr="00BE6B5F">
        <w:rPr>
          <w:rFonts w:asciiTheme="minorHAnsi" w:hAnsiTheme="minorHAnsi" w:cstheme="minorHAnsi"/>
          <w:iCs/>
        </w:rPr>
        <w:t>temat ewentualnego transferu danych i sposobu jego zabezpieczenia można uzyskać w PGE Systemy S.A.</w:t>
      </w:r>
    </w:p>
    <w:p w14:paraId="64B58B62"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3B1297C"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highlight w:val="cyan"/>
        </w:rPr>
      </w:pPr>
      <w:r w:rsidRPr="00BE6B5F">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E6B5F">
        <w:rPr>
          <w:rFonts w:asciiTheme="minorHAnsi" w:hAnsiTheme="minorHAnsi" w:cstheme="minorHAnsi"/>
          <w:color w:val="000000" w:themeColor="text1"/>
          <w:highlight w:val="yellow"/>
        </w:rPr>
        <w:t xml:space="preserve"> wyłącznie w przypadku umów zawieranych </w:t>
      </w:r>
      <w:r w:rsidRPr="00BE6B5F">
        <w:rPr>
          <w:rFonts w:asciiTheme="minorHAnsi" w:hAnsiTheme="minorHAnsi" w:cstheme="minorHAnsi"/>
          <w:b/>
          <w:color w:val="000000" w:themeColor="text1"/>
          <w:highlight w:val="yellow"/>
        </w:rPr>
        <w:t>z osobami fizycznymi lub spółkami cywilnymi.</w:t>
      </w:r>
    </w:p>
    <w:p w14:paraId="5E914FB0"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7AB0462"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46D3D73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 xml:space="preserve">Zgodnie z RODO, przysługuje Pani/Panu prawo do: </w:t>
      </w:r>
    </w:p>
    <w:p w14:paraId="47F4ABAE"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06B035D"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746CAF6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891A0C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55D14868" w14:textId="69B5B573"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8D3A961"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Informacja o dobrowolności podania danych. </w:t>
      </w:r>
      <w:r w:rsidRPr="00BE6B5F">
        <w:rPr>
          <w:rFonts w:asciiTheme="minorHAnsi" w:hAnsiTheme="minorHAnsi" w:cstheme="minorHAnsi"/>
        </w:rPr>
        <w:t>Podanie danych jest niezbędne do zawarcia i realizacji Umowy.</w:t>
      </w:r>
    </w:p>
    <w:p w14:paraId="1CB803CE" w14:textId="77777777" w:rsidR="00172456" w:rsidRPr="007D08D7" w:rsidRDefault="00172456" w:rsidP="00172456">
      <w:pPr>
        <w:widowControl w:val="0"/>
        <w:spacing w:before="60"/>
        <w:jc w:val="both"/>
        <w:rPr>
          <w:rFonts w:asciiTheme="minorHAnsi" w:hAnsiTheme="minorHAnsi" w:cstheme="minorHAnsi"/>
          <w:b/>
        </w:rPr>
      </w:pPr>
      <w:r w:rsidRPr="007D08D7">
        <w:rPr>
          <w:rFonts w:asciiTheme="minorHAnsi" w:hAnsiTheme="minorHAnsi" w:cstheme="minorHAnsi"/>
          <w:b/>
        </w:rPr>
        <w:br w:type="page"/>
      </w:r>
    </w:p>
    <w:p w14:paraId="5A76A9C3" w14:textId="2B522FC8" w:rsidR="00172456" w:rsidRPr="00BE6B5F" w:rsidRDefault="00BF29D5" w:rsidP="00172456">
      <w:pPr>
        <w:pStyle w:val="Nagwek2"/>
        <w:keepNext w:val="0"/>
        <w:widowControl w:val="0"/>
        <w:numPr>
          <w:ilvl w:val="0"/>
          <w:numId w:val="0"/>
        </w:numPr>
        <w:spacing w:before="60" w:after="0"/>
        <w:ind w:left="360"/>
        <w:rPr>
          <w:rFonts w:asciiTheme="minorHAnsi" w:hAnsiTheme="minorHAnsi" w:cstheme="minorHAnsi"/>
          <w:b/>
        </w:rPr>
      </w:pPr>
      <w:r>
        <w:rPr>
          <w:rFonts w:asciiTheme="minorHAnsi" w:hAnsiTheme="minorHAnsi" w:cstheme="minorHAnsi"/>
          <w:b/>
        </w:rPr>
        <w:lastRenderedPageBreak/>
        <w:t>Załącznik nr 11</w:t>
      </w:r>
      <w:r w:rsidR="00172456" w:rsidRPr="00BE6B5F">
        <w:rPr>
          <w:rFonts w:asciiTheme="minorHAnsi" w:hAnsiTheme="minorHAnsi" w:cstheme="minorHAnsi"/>
          <w:b/>
        </w:rPr>
        <w:t xml:space="preserve"> - Klauzula informacyjna dotycząca ochrony danych osobowych z art. 14 RODO</w:t>
      </w:r>
    </w:p>
    <w:p w14:paraId="155B72F6" w14:textId="77777777" w:rsidR="00172456" w:rsidRPr="00BE6B5F" w:rsidRDefault="00172456" w:rsidP="00172456">
      <w:pPr>
        <w:pStyle w:val="Nagwek2"/>
        <w:keepNext w:val="0"/>
        <w:widowControl w:val="0"/>
        <w:numPr>
          <w:ilvl w:val="0"/>
          <w:numId w:val="0"/>
        </w:numPr>
        <w:spacing w:before="60" w:after="0"/>
        <w:ind w:left="360"/>
        <w:rPr>
          <w:rFonts w:asciiTheme="minorHAnsi" w:hAnsiTheme="minorHAnsi" w:cstheme="minorHAnsi"/>
        </w:rPr>
      </w:pPr>
      <w:r w:rsidRPr="00BE6B5F">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70560807" w14:textId="77777777" w:rsidR="00172456" w:rsidRPr="00BE6B5F" w:rsidRDefault="00172456" w:rsidP="00172456">
      <w:pPr>
        <w:pStyle w:val="Akapitzlist"/>
        <w:widowControl w:val="0"/>
        <w:spacing w:before="60"/>
        <w:ind w:left="360"/>
        <w:jc w:val="both"/>
        <w:rPr>
          <w:rFonts w:asciiTheme="minorHAnsi" w:hAnsiTheme="minorHAnsi" w:cstheme="minorHAnsi"/>
          <w:b/>
        </w:rPr>
      </w:pPr>
      <w:r w:rsidRPr="00BE6B5F">
        <w:rPr>
          <w:rFonts w:asciiTheme="minorHAnsi" w:hAnsiTheme="minorHAnsi" w:cstheme="minorHAnsi"/>
        </w:rPr>
        <w:t xml:space="preserve">Zgodnie z art. 14 ust. 1-2 RODO informujemy, że: </w:t>
      </w:r>
    </w:p>
    <w:p w14:paraId="2F7EEB61" w14:textId="572D266F" w:rsidR="00172456" w:rsidRPr="00BE6B5F" w:rsidRDefault="00172456" w:rsidP="0077027B">
      <w:pPr>
        <w:pStyle w:val="Akapitzlist"/>
        <w:widowControl w:val="0"/>
        <w:numPr>
          <w:ilvl w:val="0"/>
          <w:numId w:val="37"/>
        </w:numPr>
        <w:spacing w:before="60"/>
        <w:jc w:val="both"/>
        <w:rPr>
          <w:rFonts w:asciiTheme="minorHAnsi" w:hAnsiTheme="minorHAnsi" w:cstheme="minorHAnsi"/>
        </w:rPr>
      </w:pPr>
      <w:r w:rsidRPr="00BE6B5F">
        <w:rPr>
          <w:rFonts w:asciiTheme="minorHAnsi" w:hAnsiTheme="minorHAnsi" w:cstheme="minorHAnsi"/>
          <w:b/>
        </w:rPr>
        <w:t>Administratorem</w:t>
      </w:r>
      <w:r w:rsidRPr="00BE6B5F">
        <w:rPr>
          <w:rFonts w:asciiTheme="minorHAnsi" w:hAnsiTheme="minorHAnsi" w:cstheme="minorHAnsi"/>
        </w:rPr>
        <w:t xml:space="preserve"> Pani/Pana danych osobowych jest </w:t>
      </w:r>
      <w:r w:rsidR="00890B04" w:rsidRPr="00E35916">
        <w:rPr>
          <w:rFonts w:asciiTheme="minorHAnsi" w:hAnsiTheme="minorHAnsi" w:cstheme="minorHAnsi"/>
          <w:b/>
          <w:bCs/>
        </w:rPr>
        <w:t>PGE Energia Ciepła S.A.</w:t>
      </w:r>
      <w:r w:rsidR="00890B04" w:rsidRPr="002D1695">
        <w:rPr>
          <w:rFonts w:asciiTheme="minorHAnsi" w:hAnsiTheme="minorHAnsi" w:cstheme="minorHAnsi"/>
        </w:rPr>
        <w:t xml:space="preserve"> </w:t>
      </w:r>
      <w:r w:rsidR="00890B04" w:rsidRPr="00BE6B5F">
        <w:rPr>
          <w:rFonts w:asciiTheme="minorHAnsi" w:hAnsiTheme="minorHAnsi" w:cstheme="minorHAnsi"/>
        </w:rPr>
        <w:t xml:space="preserve">z </w:t>
      </w:r>
      <w:r w:rsidR="00890B04" w:rsidRPr="002D1695">
        <w:rPr>
          <w:rFonts w:asciiTheme="minorHAnsi" w:hAnsiTheme="minorHAnsi" w:cstheme="minorHAnsi"/>
        </w:rPr>
        <w:t xml:space="preserve">siedzibą </w:t>
      </w:r>
      <w:r w:rsidR="00890B04" w:rsidRPr="00E35916">
        <w:rPr>
          <w:rFonts w:asciiTheme="minorHAnsi" w:eastAsiaTheme="minorHAnsi" w:hAnsiTheme="minorHAnsi" w:cstheme="minorHAnsi"/>
          <w:lang w:eastAsia="en-US"/>
        </w:rPr>
        <w:t xml:space="preserve">w Warszawie </w:t>
      </w:r>
      <w:r w:rsidR="00890B04">
        <w:rPr>
          <w:rFonts w:asciiTheme="minorHAnsi" w:eastAsiaTheme="minorHAnsi" w:hAnsiTheme="minorHAnsi" w:cstheme="minorHAnsi"/>
          <w:lang w:eastAsia="en-US"/>
        </w:rPr>
        <w:br/>
      </w:r>
      <w:r w:rsidR="00890B04" w:rsidRPr="00E35916">
        <w:rPr>
          <w:rFonts w:asciiTheme="minorHAnsi" w:eastAsiaTheme="minorHAnsi" w:hAnsiTheme="minorHAnsi" w:cstheme="minorHAnsi"/>
          <w:lang w:eastAsia="en-US"/>
        </w:rPr>
        <w:t>(00-120) przy ul. Złote</w:t>
      </w:r>
      <w:r w:rsidR="00890B04" w:rsidRPr="00890B04">
        <w:rPr>
          <w:rFonts w:asciiTheme="minorHAnsi" w:eastAsiaTheme="minorHAnsi" w:hAnsiTheme="minorHAnsi" w:cstheme="minorHAnsi"/>
          <w:lang w:eastAsia="en-US"/>
        </w:rPr>
        <w:t>j</w:t>
      </w:r>
      <w:r w:rsidR="00890B04" w:rsidRPr="0049179E">
        <w:rPr>
          <w:rFonts w:asciiTheme="minorHAnsi" w:hAnsiTheme="minorHAnsi" w:cstheme="minorHAnsi"/>
        </w:rPr>
        <w:t xml:space="preserve"> 59</w:t>
      </w:r>
      <w:r w:rsidRPr="0049179E">
        <w:rPr>
          <w:rFonts w:asciiTheme="minorHAnsi" w:hAnsiTheme="minorHAnsi" w:cstheme="minorHAnsi"/>
        </w:rPr>
        <w:t>.</w:t>
      </w:r>
    </w:p>
    <w:p w14:paraId="48F9D167" w14:textId="4D74882B" w:rsidR="00172456" w:rsidRPr="00BE6B5F" w:rsidRDefault="00172456" w:rsidP="0077027B">
      <w:pPr>
        <w:pStyle w:val="Akapitzlist"/>
        <w:widowControl w:val="0"/>
        <w:numPr>
          <w:ilvl w:val="0"/>
          <w:numId w:val="37"/>
        </w:numPr>
        <w:spacing w:before="60"/>
        <w:jc w:val="both"/>
        <w:rPr>
          <w:rFonts w:asciiTheme="minorHAnsi" w:hAnsiTheme="minorHAnsi" w:cstheme="minorHAnsi"/>
        </w:rPr>
      </w:pPr>
      <w:r w:rsidRPr="00BE6B5F">
        <w:rPr>
          <w:rFonts w:asciiTheme="minorHAnsi" w:hAnsiTheme="minorHAnsi" w:cstheme="minorHAnsi"/>
        </w:rPr>
        <w:t xml:space="preserve">W sprawie ochrony swoich danych osobowych może Pani/Pan skontaktować się z </w:t>
      </w:r>
      <w:r w:rsidRPr="00BE6B5F">
        <w:rPr>
          <w:rFonts w:asciiTheme="minorHAnsi" w:hAnsiTheme="minorHAnsi" w:cstheme="minorHAnsi"/>
          <w:b/>
        </w:rPr>
        <w:t>Inspektorem Ochrony Danych</w:t>
      </w:r>
      <w:r w:rsidRPr="00BE6B5F">
        <w:rPr>
          <w:rFonts w:asciiTheme="minorHAnsi" w:hAnsiTheme="minorHAnsi" w:cstheme="minorHAnsi"/>
        </w:rPr>
        <w:t xml:space="preserve"> na adres email: </w:t>
      </w:r>
      <w:r w:rsidR="00890B04" w:rsidRPr="00890B04">
        <w:rPr>
          <w:rFonts w:asciiTheme="minorHAnsi" w:hAnsiTheme="minorHAnsi" w:cstheme="minorHAnsi"/>
        </w:rPr>
        <w:t>iod.pgeec@gkpge.pl</w:t>
      </w:r>
      <w:r w:rsidR="00890B04" w:rsidRPr="0049179E">
        <w:rPr>
          <w:rFonts w:asciiTheme="minorHAnsi" w:hAnsiTheme="minorHAnsi" w:cstheme="minorHAnsi"/>
        </w:rPr>
        <w:t>,</w:t>
      </w:r>
      <w:r w:rsidRPr="00BE6B5F">
        <w:rPr>
          <w:rFonts w:asciiTheme="minorHAnsi" w:hAnsiTheme="minorHAnsi" w:cstheme="minorHAnsi"/>
        </w:rPr>
        <w:t xml:space="preserve"> bądź pisemnie na adres naszej siedziby wskazany w punkcie I powyżej. </w:t>
      </w:r>
    </w:p>
    <w:p w14:paraId="0C521634"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Źródło danych. </w:t>
      </w:r>
      <w:r w:rsidRPr="00BE6B5F">
        <w:rPr>
          <w:rFonts w:asciiTheme="minorHAnsi" w:hAnsiTheme="minorHAnsi" w:cstheme="minorHAnsi"/>
        </w:rPr>
        <w:t xml:space="preserve">Pani/Pana dane osobowe zostały pozyskane od </w:t>
      </w:r>
      <w:r w:rsidRPr="00BE6B5F">
        <w:rPr>
          <w:rFonts w:asciiTheme="minorHAnsi" w:hAnsiTheme="minorHAnsi" w:cstheme="minorHAnsi"/>
          <w:highlight w:val="cyan"/>
        </w:rPr>
        <w:t>[nazwa i adres Wykonawcy]</w:t>
      </w:r>
      <w:r w:rsidRPr="00BE6B5F">
        <w:rPr>
          <w:rFonts w:asciiTheme="minorHAnsi" w:hAnsiTheme="minorHAnsi" w:cstheme="minorHAnsi"/>
        </w:rPr>
        <w:t xml:space="preserve"> (Strony Umowy zawartej z Administratorem).</w:t>
      </w:r>
    </w:p>
    <w:p w14:paraId="442A8E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Cele i podstawy przetwarzania. </w:t>
      </w:r>
      <w:r w:rsidRPr="00BE6B5F">
        <w:rPr>
          <w:rFonts w:asciiTheme="minorHAnsi" w:hAnsiTheme="minorHAnsi" w:cstheme="minorHAnsi"/>
        </w:rPr>
        <w:t>Będziemy przetwarzać dane osobowe:</w:t>
      </w:r>
    </w:p>
    <w:p w14:paraId="2FBAD3C0"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Na podstawie art. 6 ust. 1 lit c. RODO (obowiązek prawny ciążący na Administratorze), </w:t>
      </w:r>
    </w:p>
    <w:p w14:paraId="2D5A2D90"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7792CBB8"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przeprowadzenia szkolenia BHP, w przypadku wykonywania prac na terenach należących do Administratora.</w:t>
      </w:r>
    </w:p>
    <w:p w14:paraId="559E4CF3"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BE6B5F">
        <w:rPr>
          <w:rFonts w:asciiTheme="minorHAnsi" w:eastAsiaTheme="minorHAnsi" w:hAnsiTheme="minorHAnsi" w:cstheme="minorHAnsi"/>
          <w:lang w:eastAsia="en-US"/>
        </w:rPr>
        <w:t xml:space="preserve"> </w:t>
      </w:r>
    </w:p>
    <w:p w14:paraId="34FAF0E7"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w celu realizacji Umowy między </w:t>
      </w:r>
      <w:r w:rsidRPr="00BE6B5F">
        <w:rPr>
          <w:rFonts w:asciiTheme="minorHAnsi" w:hAnsiTheme="minorHAnsi" w:cstheme="minorHAnsi"/>
          <w:highlight w:val="cyan"/>
        </w:rPr>
        <w:t>[nazwa Wykonawcy]</w:t>
      </w:r>
      <w:r w:rsidRPr="00BE6B5F">
        <w:rPr>
          <w:rFonts w:asciiTheme="minorHAnsi" w:hAnsiTheme="minorHAnsi" w:cstheme="minorHAnsi"/>
        </w:rPr>
        <w:t xml:space="preserve"> </w:t>
      </w:r>
      <w:r w:rsidRPr="00BE6B5F">
        <w:rPr>
          <w:rFonts w:asciiTheme="minorHAnsi" w:eastAsiaTheme="minorHAnsi" w:hAnsiTheme="minorHAnsi" w:cstheme="minorHAnsi"/>
          <w:lang w:eastAsia="en-US"/>
        </w:rPr>
        <w:t>a Administratorem,</w:t>
      </w:r>
    </w:p>
    <w:p w14:paraId="19F893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celach archiwalnych (dowodowych) dla zabezpieczenia informacji na wypadek prawnej potrzeby wykazania faktów, </w:t>
      </w:r>
    </w:p>
    <w:p w14:paraId="704351EF" w14:textId="77777777" w:rsidR="00172456" w:rsidRPr="00BE6B5F" w:rsidRDefault="00172456" w:rsidP="0077027B">
      <w:pPr>
        <w:pStyle w:val="Akapitzlist"/>
        <w:widowControl w:val="0"/>
        <w:numPr>
          <w:ilvl w:val="0"/>
          <w:numId w:val="40"/>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61AB39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rPr>
        <w:t>w celu zapewnienia bezpieczeństwa na terenie należącym do Administratora, w tym dane z systemu kontroli dostępu, jeśli realizacja Umowy wymaga wejścia na teren Administratora.</w:t>
      </w:r>
    </w:p>
    <w:p w14:paraId="00CDCBD9"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celu ułatwienia komunikacji między podmiotami Grupy Kapitałowej PGE. </w:t>
      </w:r>
    </w:p>
    <w:p w14:paraId="721203D1"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Kategorie danych. </w:t>
      </w:r>
      <w:r w:rsidRPr="00BE6B5F">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38296DC7"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8652C42"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w celu wykonania Umowy - do czasu przedawnienia roszczeń powstałych</w:t>
      </w:r>
      <w:r w:rsidRPr="00BE6B5F">
        <w:rPr>
          <w:rFonts w:asciiTheme="minorHAnsi" w:hAnsiTheme="minorHAnsi" w:cstheme="minorHAnsi"/>
        </w:rPr>
        <w:br/>
        <w:t>na podstawie Umowy, przez czas niezbędny do ich dochodzenia lub obrony,</w:t>
      </w:r>
    </w:p>
    <w:p w14:paraId="4C5FA5F6"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C6E9ADF"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0A3821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267B1EF3" w14:textId="26EC55AB" w:rsidR="00172456" w:rsidRPr="00BE6B5F" w:rsidRDefault="007A5ACF" w:rsidP="0077027B">
      <w:pPr>
        <w:pStyle w:val="Akapitzlist"/>
        <w:numPr>
          <w:ilvl w:val="0"/>
          <w:numId w:val="42"/>
        </w:numPr>
        <w:spacing w:before="60"/>
        <w:jc w:val="both"/>
        <w:textAlignment w:val="center"/>
        <w:rPr>
          <w:rFonts w:asciiTheme="minorHAnsi" w:hAnsiTheme="minorHAnsi" w:cstheme="minorHAnsi"/>
        </w:rPr>
      </w:pPr>
      <w:r>
        <w:rPr>
          <w:rFonts w:asciiTheme="minorHAnsi" w:hAnsiTheme="minorHAnsi" w:cstheme="minorHAnsi"/>
        </w:rPr>
        <w:t xml:space="preserve">instytucjom, </w:t>
      </w:r>
      <w:r w:rsidR="00172456" w:rsidRPr="00BE6B5F">
        <w:rPr>
          <w:rFonts w:asciiTheme="minorHAnsi" w:hAnsiTheme="minorHAnsi" w:cstheme="minorHAnsi"/>
        </w:rPr>
        <w:t>podmiotom bądź osobom w przypadkach, gdy Administrator będzie miał obowiązek przekazania danych zgodnie z przepisami prawa,</w:t>
      </w:r>
    </w:p>
    <w:p w14:paraId="5C5F288B"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9A33549"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E6B5F">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154014BA"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color w:val="000000"/>
        </w:rPr>
      </w:pPr>
      <w:r w:rsidRPr="00BE6B5F">
        <w:rPr>
          <w:rFonts w:asciiTheme="minorHAnsi" w:hAnsiTheme="minorHAnsi" w:cstheme="minorHAnsi"/>
          <w:b/>
          <w:color w:val="000000"/>
        </w:rPr>
        <w:t xml:space="preserve">Przekazywanie danych osobowych poza EOG. </w:t>
      </w:r>
      <w:r w:rsidRPr="00BE6B5F">
        <w:rPr>
          <w:rFonts w:asciiTheme="minorHAnsi" w:hAnsiTheme="minorHAnsi" w:cstheme="minorHAnsi"/>
          <w:color w:val="000000"/>
        </w:rPr>
        <w:t xml:space="preserve">Pani/Pana dane osobowe, co do zasady nie będą przekazywane poza Europejski Obszar Gospodarczy (dalej: </w:t>
      </w:r>
      <w:r w:rsidRPr="00BE6B5F">
        <w:rPr>
          <w:rFonts w:asciiTheme="minorHAnsi" w:hAnsiTheme="minorHAnsi" w:cstheme="minorHAnsi"/>
          <w:b/>
          <w:color w:val="000000"/>
        </w:rPr>
        <w:t>EOG</w:t>
      </w:r>
      <w:r w:rsidRPr="00BE6B5F">
        <w:rPr>
          <w:rFonts w:asciiTheme="minorHAnsi" w:hAnsiTheme="minorHAnsi" w:cstheme="minorHAnsi"/>
          <w:color w:val="000000"/>
        </w:rPr>
        <w:t xml:space="preserve">). </w:t>
      </w:r>
      <w:r w:rsidRPr="00BE6B5F">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w:t>
      </w:r>
      <w:r>
        <w:rPr>
          <w:rFonts w:asciiTheme="minorHAnsi" w:hAnsiTheme="minorHAnsi" w:cstheme="minorHAnsi"/>
          <w:iCs/>
          <w:color w:val="000000"/>
        </w:rPr>
        <w:t>anych poza obszar EOG. Więcej</w:t>
      </w:r>
      <w:r w:rsidRPr="00BE6B5F">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E6B5F">
        <w:rPr>
          <w:rFonts w:asciiTheme="minorHAnsi" w:hAnsiTheme="minorHAnsi" w:cstheme="minorHAnsi"/>
          <w:iCs/>
          <w:color w:val="000000"/>
        </w:rPr>
        <w:t>temat ewentualnego transferu danych i sposobu jego zabezpieczenia można uzyskać w PGE Systemy S.A.</w:t>
      </w:r>
    </w:p>
    <w:p w14:paraId="5667E9ED"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lastRenderedPageBreak/>
        <w:t xml:space="preserve">Prawa osób, których dane dotyczą. </w:t>
      </w:r>
      <w:r w:rsidRPr="00BE6B5F">
        <w:rPr>
          <w:rFonts w:asciiTheme="minorHAnsi" w:hAnsiTheme="minorHAnsi" w:cstheme="minorHAnsi"/>
        </w:rPr>
        <w:t>Zgodnie z RODO, przysługuje Pani/Panu prawo do:</w:t>
      </w:r>
    </w:p>
    <w:p w14:paraId="6B861870"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2647DBF"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3438C202"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077945B"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0683216E" w14:textId="1D400C16"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7E0A0E0"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headerReference w:type="even" r:id="rId21"/>
          <w:headerReference w:type="default" r:id="rId22"/>
          <w:footerReference w:type="default" r:id="rId23"/>
          <w:headerReference w:type="first" r:id="rId24"/>
          <w:pgSz w:w="11907" w:h="16839" w:code="9"/>
          <w:pgMar w:top="1418" w:right="1418" w:bottom="1418" w:left="1418" w:header="454" w:footer="284" w:gutter="0"/>
          <w:cols w:space="708"/>
          <w:docGrid w:linePitch="360"/>
        </w:sectPr>
      </w:pPr>
    </w:p>
    <w:p w14:paraId="5F88A92F"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type w:val="continuous"/>
          <w:pgSz w:w="11907" w:h="16839" w:code="9"/>
          <w:pgMar w:top="1418" w:right="1418" w:bottom="1418" w:left="1418" w:header="454" w:footer="284" w:gutter="0"/>
          <w:cols w:space="708"/>
          <w:docGrid w:linePitch="360"/>
        </w:sectPr>
      </w:pPr>
    </w:p>
    <w:p w14:paraId="18CF5AED" w14:textId="7F895982" w:rsidR="00172456" w:rsidRPr="00BE6B5F" w:rsidRDefault="00BF29D5" w:rsidP="00172456">
      <w:pPr>
        <w:widowControl w:val="0"/>
        <w:spacing w:before="120" w:after="120"/>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lastRenderedPageBreak/>
        <w:t>Załącznik nr 12</w:t>
      </w:r>
      <w:r w:rsidR="00172456">
        <w:rPr>
          <w:rStyle w:val="Wyrnienieintensywne"/>
          <w:rFonts w:asciiTheme="minorHAnsi" w:hAnsiTheme="minorHAnsi" w:cstheme="minorHAnsi"/>
          <w:b/>
          <w:i w:val="0"/>
          <w:color w:val="000000" w:themeColor="text1"/>
        </w:rPr>
        <w:t xml:space="preserve"> - O</w:t>
      </w:r>
      <w:r w:rsidR="00172456" w:rsidRPr="00BE6B5F">
        <w:rPr>
          <w:rStyle w:val="Wyrnienieintensywne"/>
          <w:rFonts w:asciiTheme="minorHAnsi" w:hAnsiTheme="minorHAnsi" w:cstheme="minorHAnsi"/>
          <w:b/>
          <w:i w:val="0"/>
          <w:color w:val="000000" w:themeColor="text1"/>
        </w:rPr>
        <w:t>świadczeni</w:t>
      </w:r>
      <w:r w:rsidR="00172456">
        <w:rPr>
          <w:rStyle w:val="Wyrnienieintensywne"/>
          <w:rFonts w:asciiTheme="minorHAnsi" w:hAnsiTheme="minorHAnsi" w:cstheme="minorHAnsi"/>
          <w:b/>
          <w:i w:val="0"/>
          <w:color w:val="000000" w:themeColor="text1"/>
        </w:rPr>
        <w:t>e</w:t>
      </w:r>
      <w:r w:rsidR="00172456" w:rsidRPr="00BE6B5F">
        <w:rPr>
          <w:rStyle w:val="Wyrnienieintensywne"/>
          <w:rFonts w:asciiTheme="minorHAnsi" w:hAnsiTheme="minorHAnsi" w:cstheme="minorHAnsi"/>
          <w:b/>
          <w:i w:val="0"/>
          <w:color w:val="000000" w:themeColor="text1"/>
        </w:rPr>
        <w:t xml:space="preserve"> wymagane od Wykonawcy w zakresie wypełnienia obowiązków informacyjnych</w:t>
      </w:r>
      <w:r w:rsidR="00172456">
        <w:rPr>
          <w:rStyle w:val="Wyrnienieintensywne"/>
          <w:rFonts w:asciiTheme="minorHAnsi" w:hAnsiTheme="minorHAnsi" w:cstheme="minorHAnsi"/>
          <w:b/>
          <w:i w:val="0"/>
          <w:color w:val="000000" w:themeColor="text1"/>
        </w:rPr>
        <w:t xml:space="preserve"> dotyczących ochrony danych osobowych</w:t>
      </w:r>
    </w:p>
    <w:p w14:paraId="65DFEA52" w14:textId="77777777" w:rsidR="00172456" w:rsidRPr="0045025F" w:rsidRDefault="00172456" w:rsidP="00172456">
      <w:pPr>
        <w:widowControl w:val="0"/>
        <w:spacing w:before="120" w:after="120"/>
        <w:ind w:left="360"/>
        <w:jc w:val="both"/>
        <w:rPr>
          <w:rFonts w:asciiTheme="minorHAnsi" w:hAnsiTheme="minorHAnsi" w:cstheme="minorHAnsi"/>
        </w:rPr>
      </w:pPr>
    </w:p>
    <w:p w14:paraId="5A2D3CC8" w14:textId="77777777" w:rsidR="00172456" w:rsidRDefault="00172456" w:rsidP="00172456">
      <w:pPr>
        <w:pStyle w:val="Tekstprzypisudolnego"/>
        <w:widowControl w:val="0"/>
        <w:spacing w:before="120" w:after="120"/>
        <w:jc w:val="center"/>
        <w:rPr>
          <w:rFonts w:asciiTheme="minorHAnsi" w:hAnsiTheme="minorHAnsi" w:cstheme="minorHAnsi"/>
        </w:rPr>
      </w:pPr>
    </w:p>
    <w:p w14:paraId="14819B34" w14:textId="77777777" w:rsidR="00172456" w:rsidRDefault="00172456" w:rsidP="00172456">
      <w:pPr>
        <w:pStyle w:val="Tekstprzypisudolnego"/>
        <w:widowControl w:val="0"/>
        <w:spacing w:before="120" w:after="120"/>
        <w:jc w:val="center"/>
        <w:rPr>
          <w:rFonts w:asciiTheme="minorHAnsi" w:hAnsiTheme="minorHAnsi" w:cstheme="minorHAnsi"/>
        </w:rPr>
      </w:pPr>
    </w:p>
    <w:p w14:paraId="4B2BC580" w14:textId="77777777" w:rsidR="00172456" w:rsidRPr="00BE6B5F" w:rsidRDefault="00172456" w:rsidP="00172456">
      <w:pPr>
        <w:ind w:left="1134"/>
        <w:jc w:val="center"/>
        <w:rPr>
          <w:rFonts w:ascii="Calibri" w:hAnsi="Calibri" w:cs="Calibri"/>
          <w:b/>
        </w:rPr>
      </w:pPr>
      <w:r w:rsidRPr="00BE6B5F">
        <w:rPr>
          <w:rFonts w:ascii="Calibri" w:hAnsi="Calibri" w:cs="Calibri"/>
          <w:b/>
        </w:rPr>
        <w:t xml:space="preserve">Oświadczenie </w:t>
      </w:r>
      <w:r w:rsidRPr="00BE6B5F">
        <w:rPr>
          <w:rFonts w:ascii="Calibri" w:hAnsi="Calibri" w:cs="Calibri"/>
          <w:b/>
          <w:highlight w:val="cyan"/>
        </w:rPr>
        <w:t>[…]</w:t>
      </w:r>
      <w:r w:rsidRPr="00BE6B5F">
        <w:rPr>
          <w:rFonts w:ascii="Calibri" w:hAnsi="Calibri" w:cs="Calibri"/>
          <w:b/>
        </w:rPr>
        <w:t xml:space="preserve"> </w:t>
      </w:r>
      <w:r w:rsidRPr="00BE6B5F">
        <w:rPr>
          <w:rFonts w:ascii="Calibri" w:hAnsi="Calibri" w:cs="Calibri"/>
          <w:b/>
          <w:highlight w:val="yellow"/>
        </w:rPr>
        <w:t>[wstawić firmę/nazwę Wykonawcy]</w:t>
      </w:r>
    </w:p>
    <w:p w14:paraId="69448E66" w14:textId="77777777" w:rsidR="00172456" w:rsidRDefault="00172456" w:rsidP="00172456">
      <w:pPr>
        <w:pStyle w:val="Tekstprzypisudolnego"/>
        <w:widowControl w:val="0"/>
        <w:spacing w:before="120" w:after="120"/>
        <w:jc w:val="center"/>
        <w:rPr>
          <w:rFonts w:asciiTheme="minorHAnsi" w:hAnsiTheme="minorHAnsi" w:cstheme="minorHAnsi"/>
        </w:rPr>
      </w:pPr>
    </w:p>
    <w:p w14:paraId="0617C32A" w14:textId="77777777" w:rsidR="00172456" w:rsidRPr="0045025F" w:rsidRDefault="00172456" w:rsidP="00172456">
      <w:pPr>
        <w:pStyle w:val="Tekstprzypisudolnego"/>
        <w:widowControl w:val="0"/>
        <w:spacing w:before="120" w:after="120"/>
        <w:jc w:val="center"/>
        <w:rPr>
          <w:rFonts w:asciiTheme="minorHAnsi" w:hAnsiTheme="minorHAnsi" w:cstheme="minorHAnsi"/>
          <w:i/>
          <w:u w:val="single"/>
        </w:rPr>
      </w:pPr>
    </w:p>
    <w:p w14:paraId="58A6C925"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117F74B3"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61ACABDA" w14:textId="77777777" w:rsidR="00172456" w:rsidRPr="0045025F" w:rsidRDefault="00172456" w:rsidP="00172456">
      <w:pPr>
        <w:pStyle w:val="NormalnyWeb"/>
        <w:widowControl w:val="0"/>
        <w:spacing w:before="120" w:after="120"/>
        <w:ind w:firstLine="567"/>
        <w:jc w:val="both"/>
        <w:rPr>
          <w:rFonts w:asciiTheme="minorHAnsi" w:hAnsiTheme="minorHAnsi" w:cstheme="minorHAnsi"/>
          <w:sz w:val="20"/>
          <w:szCs w:val="20"/>
        </w:rPr>
      </w:pPr>
      <w:r w:rsidRPr="0045025F">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45025F">
        <w:rPr>
          <w:rFonts w:asciiTheme="minorHAnsi" w:hAnsiTheme="minorHAnsi" w:cstheme="minorHAnsi"/>
          <w:color w:val="000000"/>
          <w:sz w:val="20"/>
          <w:szCs w:val="20"/>
        </w:rPr>
        <w:t>lub art. 14 RODO</w:t>
      </w:r>
      <w:r>
        <w:rPr>
          <w:rStyle w:val="Odwoanieprzypisudolnego"/>
          <w:rFonts w:asciiTheme="minorHAnsi" w:hAnsiTheme="minorHAnsi" w:cstheme="minorHAnsi"/>
          <w:color w:val="000000"/>
          <w:sz w:val="20"/>
          <w:szCs w:val="20"/>
        </w:rPr>
        <w:footnoteReference w:id="2"/>
      </w:r>
      <w:r w:rsidRPr="0045025F">
        <w:rPr>
          <w:rFonts w:asciiTheme="minorHAnsi" w:hAnsiTheme="minorHAnsi" w:cstheme="minorHAnsi"/>
          <w:color w:val="000000"/>
          <w:sz w:val="20"/>
          <w:szCs w:val="20"/>
        </w:rPr>
        <w:t xml:space="preserve">wobec osób fizycznych, </w:t>
      </w:r>
      <w:r w:rsidRPr="0045025F">
        <w:rPr>
          <w:rFonts w:asciiTheme="minorHAnsi" w:hAnsiTheme="minorHAnsi" w:cstheme="minorHAnsi"/>
          <w:sz w:val="20"/>
          <w:szCs w:val="20"/>
        </w:rPr>
        <w:t>których dane osobowe udostępniłem w związku z</w:t>
      </w:r>
      <w:r>
        <w:rPr>
          <w:rFonts w:asciiTheme="minorHAnsi" w:hAnsiTheme="minorHAnsi" w:cstheme="minorHAnsi"/>
          <w:sz w:val="20"/>
          <w:szCs w:val="20"/>
        </w:rPr>
        <w:t xml:space="preserve"> </w:t>
      </w:r>
      <w:r w:rsidRPr="0045025F">
        <w:rPr>
          <w:rFonts w:asciiTheme="minorHAnsi" w:hAnsiTheme="minorHAnsi" w:cstheme="minorHAnsi"/>
          <w:sz w:val="20"/>
          <w:szCs w:val="20"/>
        </w:rPr>
        <w:t>realizacją Umowy</w:t>
      </w:r>
      <w:r>
        <w:rPr>
          <w:rFonts w:asciiTheme="minorHAnsi" w:hAnsiTheme="minorHAnsi" w:cstheme="minorHAnsi"/>
          <w:sz w:val="20"/>
          <w:szCs w:val="20"/>
        </w:rPr>
        <w:t xml:space="preserve"> </w:t>
      </w:r>
      <w:r w:rsidRPr="00BE6B5F">
        <w:rPr>
          <w:rFonts w:ascii="Calibri" w:eastAsia="Times New Roman" w:hAnsi="Calibri" w:cs="Calibri"/>
          <w:sz w:val="20"/>
          <w:szCs w:val="20"/>
          <w:highlight w:val="cyan"/>
        </w:rPr>
        <w:t>[…]</w:t>
      </w:r>
      <w:r w:rsidRPr="00BE6B5F">
        <w:rPr>
          <w:rFonts w:ascii="Calibri" w:eastAsia="Times New Roman" w:hAnsi="Calibri" w:cs="Calibri"/>
          <w:sz w:val="20"/>
          <w:szCs w:val="20"/>
        </w:rPr>
        <w:t xml:space="preserve"> </w:t>
      </w:r>
      <w:r w:rsidRPr="00BE6B5F">
        <w:rPr>
          <w:rFonts w:ascii="Calibri" w:eastAsia="Times New Roman" w:hAnsi="Calibri" w:cs="Calibri"/>
          <w:sz w:val="20"/>
          <w:szCs w:val="20"/>
          <w:highlight w:val="yellow"/>
        </w:rPr>
        <w:t xml:space="preserve">[wstawić nazwę </w:t>
      </w:r>
      <w:r>
        <w:rPr>
          <w:rFonts w:ascii="Calibri" w:eastAsia="Times New Roman" w:hAnsi="Calibri" w:cs="Calibri"/>
          <w:sz w:val="20"/>
          <w:szCs w:val="20"/>
          <w:highlight w:val="yellow"/>
        </w:rPr>
        <w:t xml:space="preserve">i/lub numer </w:t>
      </w:r>
      <w:r w:rsidRPr="00BE6B5F">
        <w:rPr>
          <w:rFonts w:ascii="Calibri" w:eastAsia="Times New Roman" w:hAnsi="Calibri" w:cs="Calibri"/>
          <w:sz w:val="20"/>
          <w:szCs w:val="20"/>
          <w:highlight w:val="yellow"/>
        </w:rPr>
        <w:t>Umowy]</w:t>
      </w:r>
      <w:r w:rsidRPr="00BE6B5F">
        <w:rPr>
          <w:rFonts w:ascii="Calibri" w:eastAsia="Times New Roman" w:hAnsi="Calibri" w:cs="Calibri"/>
          <w:sz w:val="20"/>
          <w:szCs w:val="20"/>
        </w:rPr>
        <w:t>.</w:t>
      </w:r>
    </w:p>
    <w:p w14:paraId="3849A635"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C7A1B30"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371FBC4" w14:textId="77777777" w:rsidR="00172456" w:rsidRPr="0045025F" w:rsidRDefault="00172456" w:rsidP="00172456">
      <w:pPr>
        <w:widowControl w:val="0"/>
        <w:spacing w:before="120" w:after="120"/>
        <w:ind w:left="360"/>
        <w:jc w:val="both"/>
        <w:rPr>
          <w:rFonts w:asciiTheme="minorHAnsi" w:hAnsiTheme="minorHAnsi" w:cstheme="minorHAnsi"/>
        </w:rPr>
      </w:pPr>
    </w:p>
    <w:p w14:paraId="76D48DCE" w14:textId="77777777" w:rsidR="00172456" w:rsidRPr="0045025F" w:rsidRDefault="00172456" w:rsidP="00172456">
      <w:pPr>
        <w:widowControl w:val="0"/>
        <w:spacing w:before="120" w:after="120"/>
        <w:ind w:left="360"/>
        <w:jc w:val="both"/>
        <w:rPr>
          <w:rFonts w:asciiTheme="minorHAnsi" w:hAnsiTheme="minorHAnsi" w:cstheme="minorHAnsi"/>
        </w:rPr>
      </w:pPr>
    </w:p>
    <w:p w14:paraId="5350FE90" w14:textId="77777777" w:rsidR="00172456" w:rsidRPr="0045025F" w:rsidRDefault="00172456" w:rsidP="00172456">
      <w:pPr>
        <w:widowControl w:val="0"/>
        <w:spacing w:before="120" w:after="120"/>
        <w:jc w:val="both"/>
        <w:rPr>
          <w:rFonts w:asciiTheme="minorHAnsi" w:hAnsiTheme="minorHAnsi" w:cstheme="minorHAnsi"/>
        </w:rPr>
      </w:pPr>
      <w:r w:rsidRPr="0045025F">
        <w:rPr>
          <w:rFonts w:asciiTheme="minorHAnsi" w:hAnsiTheme="minorHAnsi" w:cstheme="minorHAnsi"/>
        </w:rPr>
        <w:t>…………………………</w:t>
      </w:r>
      <w:r>
        <w:rPr>
          <w:rFonts w:asciiTheme="minorHAnsi" w:hAnsiTheme="minorHAnsi" w:cstheme="minorHAnsi"/>
        </w:rPr>
        <w:t>………….</w:t>
      </w:r>
      <w:r w:rsidRPr="0045025F">
        <w:rPr>
          <w:rFonts w:asciiTheme="minorHAnsi" w:hAnsiTheme="minorHAnsi" w:cstheme="minorHAnsi"/>
        </w:rPr>
        <w:t>……………………..</w:t>
      </w:r>
    </w:p>
    <w:p w14:paraId="6542B559" w14:textId="77777777" w:rsidR="00172456" w:rsidRPr="0045025F" w:rsidRDefault="00172456" w:rsidP="00172456">
      <w:pPr>
        <w:widowControl w:val="0"/>
        <w:spacing w:before="120" w:after="120"/>
        <w:jc w:val="both"/>
        <w:rPr>
          <w:rFonts w:asciiTheme="minorHAnsi" w:hAnsiTheme="minorHAnsi" w:cstheme="minorHAnsi"/>
        </w:rPr>
      </w:pPr>
      <w:r>
        <w:rPr>
          <w:rFonts w:asciiTheme="minorHAnsi" w:hAnsiTheme="minorHAnsi" w:cstheme="minorHAnsi"/>
        </w:rPr>
        <w:t>data, miejscowość, p</w:t>
      </w:r>
      <w:r w:rsidRPr="0045025F">
        <w:rPr>
          <w:rFonts w:asciiTheme="minorHAnsi" w:hAnsiTheme="minorHAnsi" w:cstheme="minorHAnsi"/>
        </w:rPr>
        <w:t>odpis Wykonawcy</w:t>
      </w:r>
    </w:p>
    <w:p w14:paraId="4B340BC5" w14:textId="77777777" w:rsidR="00172456" w:rsidRPr="0045025F" w:rsidRDefault="00172456" w:rsidP="00172456">
      <w:pPr>
        <w:widowControl w:val="0"/>
        <w:spacing w:before="120" w:after="120"/>
        <w:ind w:left="360" w:firstLine="348"/>
        <w:jc w:val="both"/>
        <w:rPr>
          <w:rFonts w:asciiTheme="minorHAnsi" w:hAnsiTheme="minorHAnsi" w:cstheme="minorHAnsi"/>
        </w:rPr>
      </w:pPr>
    </w:p>
    <w:p w14:paraId="26B468BF"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72233B9A"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4CB28971"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784F8FAF"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1F483266"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2FC2366B"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48AE65A9"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505CA73E" w14:textId="286F4792" w:rsidR="00172456" w:rsidRPr="0045025F" w:rsidRDefault="00172456" w:rsidP="00172456">
      <w:pPr>
        <w:widowControl w:val="0"/>
        <w:spacing w:before="120" w:after="120" w:line="240" w:lineRule="exact"/>
        <w:rPr>
          <w:rFonts w:asciiTheme="minorHAnsi" w:hAnsiTheme="minorHAnsi" w:cstheme="minorHAnsi"/>
        </w:rPr>
        <w:sectPr w:rsidR="00172456" w:rsidRPr="0045025F" w:rsidSect="003242CB">
          <w:pgSz w:w="11907" w:h="16839" w:code="9"/>
          <w:pgMar w:top="1418" w:right="1418" w:bottom="1418" w:left="1418" w:header="454" w:footer="284" w:gutter="0"/>
          <w:cols w:space="708"/>
          <w:docGrid w:linePitch="360"/>
        </w:sectPr>
      </w:pPr>
    </w:p>
    <w:p w14:paraId="47706282" w14:textId="7B728060" w:rsidR="00254986" w:rsidRDefault="00254986" w:rsidP="00254986">
      <w:pPr>
        <w:widowControl w:val="0"/>
        <w:spacing w:after="200" w:line="276" w:lineRule="auto"/>
        <w:ind w:right="-567"/>
        <w:contextualSpacing/>
        <w:rPr>
          <w:rFonts w:asciiTheme="minorHAnsi" w:hAnsiTheme="minorHAnsi" w:cstheme="minorHAnsi"/>
          <w:b/>
        </w:rPr>
      </w:pPr>
    </w:p>
    <w:p w14:paraId="3B595FD3" w14:textId="38F48736" w:rsidR="00437603" w:rsidRPr="006574C9" w:rsidRDefault="00F24502" w:rsidP="006574C9">
      <w:pPr>
        <w:widowControl w:val="0"/>
        <w:spacing w:before="120" w:after="120" w:line="240" w:lineRule="exact"/>
        <w:rPr>
          <w:rFonts w:asciiTheme="minorHAnsi" w:hAnsiTheme="minorHAnsi" w:cstheme="minorHAnsi"/>
          <w:b/>
        </w:rPr>
      </w:pPr>
      <w:r w:rsidRPr="0049179E">
        <w:rPr>
          <w:rFonts w:asciiTheme="minorHAnsi" w:hAnsiTheme="minorHAnsi" w:cstheme="minorHAnsi"/>
          <w:b/>
          <w:highlight w:val="cyan"/>
        </w:rPr>
        <w:t xml:space="preserve">Załącznik </w:t>
      </w:r>
      <w:r w:rsidR="00E93C08" w:rsidRPr="0049179E">
        <w:rPr>
          <w:rFonts w:asciiTheme="minorHAnsi" w:hAnsiTheme="minorHAnsi" w:cstheme="minorHAnsi"/>
          <w:b/>
          <w:highlight w:val="cyan"/>
        </w:rPr>
        <w:t>N</w:t>
      </w:r>
      <w:r w:rsidRPr="0049179E">
        <w:rPr>
          <w:rFonts w:asciiTheme="minorHAnsi" w:hAnsiTheme="minorHAnsi" w:cstheme="minorHAnsi"/>
          <w:b/>
          <w:highlight w:val="cyan"/>
        </w:rPr>
        <w:t>r</w:t>
      </w:r>
      <w:r w:rsidR="00BF29D5" w:rsidRPr="0049179E">
        <w:rPr>
          <w:rFonts w:asciiTheme="minorHAnsi" w:hAnsiTheme="minorHAnsi" w:cstheme="minorHAnsi"/>
          <w:b/>
          <w:highlight w:val="cyan"/>
        </w:rPr>
        <w:t xml:space="preserve"> 13</w:t>
      </w:r>
      <w:r w:rsidR="00437603" w:rsidRPr="0049179E">
        <w:rPr>
          <w:rFonts w:asciiTheme="minorHAnsi" w:hAnsiTheme="minorHAnsi" w:cstheme="minorHAnsi"/>
          <w:b/>
          <w:highlight w:val="cyan"/>
        </w:rPr>
        <w:t xml:space="preserve"> </w:t>
      </w:r>
      <w:r w:rsidRPr="0049179E">
        <w:rPr>
          <w:rFonts w:asciiTheme="minorHAnsi" w:hAnsiTheme="minorHAnsi" w:cstheme="minorHAnsi"/>
          <w:b/>
          <w:highlight w:val="cyan"/>
        </w:rPr>
        <w:t>Kwestionariusz dot. zachowania wyższej staranności przy weryfikacji nierezydenta dla transakcji powyżej 500 tyś zł.</w:t>
      </w:r>
    </w:p>
    <w:tbl>
      <w:tblPr>
        <w:tblStyle w:val="Tabela-Siatka"/>
        <w:tblpPr w:leftFromText="141" w:rightFromText="141" w:vertAnchor="page" w:horzAnchor="margin" w:tblpY="2308"/>
        <w:tblW w:w="0" w:type="auto"/>
        <w:tblLook w:val="04A0" w:firstRow="1" w:lastRow="0" w:firstColumn="1" w:lastColumn="0" w:noHBand="0" w:noVBand="1"/>
      </w:tblPr>
      <w:tblGrid>
        <w:gridCol w:w="432"/>
        <w:gridCol w:w="6233"/>
        <w:gridCol w:w="7057"/>
      </w:tblGrid>
      <w:tr w:rsidR="00254A00" w:rsidRPr="006574C9" w14:paraId="6E1D1D13" w14:textId="77777777" w:rsidTr="00254A00">
        <w:trPr>
          <w:trHeight w:val="699"/>
        </w:trPr>
        <w:tc>
          <w:tcPr>
            <w:tcW w:w="432" w:type="dxa"/>
            <w:shd w:val="clear" w:color="auto" w:fill="FABF8F" w:themeFill="accent6" w:themeFillTint="99"/>
            <w:vAlign w:val="center"/>
          </w:tcPr>
          <w:p w14:paraId="549A5741"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Lp.</w:t>
            </w:r>
          </w:p>
        </w:tc>
        <w:tc>
          <w:tcPr>
            <w:tcW w:w="6233" w:type="dxa"/>
            <w:shd w:val="clear" w:color="auto" w:fill="FABF8F" w:themeFill="accent6" w:themeFillTint="99"/>
            <w:vAlign w:val="center"/>
          </w:tcPr>
          <w:p w14:paraId="4012330D"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TREŚĆ PYTAŃ DO KONTRAHENTA</w:t>
            </w:r>
          </w:p>
        </w:tc>
        <w:tc>
          <w:tcPr>
            <w:tcW w:w="7057" w:type="dxa"/>
            <w:shd w:val="clear" w:color="auto" w:fill="FABF8F" w:themeFill="accent6" w:themeFillTint="99"/>
            <w:vAlign w:val="center"/>
          </w:tcPr>
          <w:p w14:paraId="153D5CC8"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TREŚĆ ODPOWIEDZI KONTRAHENTA (PROSZĘ WKLEIĆ TREŚĆ ODPOWIEDZI)</w:t>
            </w:r>
          </w:p>
        </w:tc>
      </w:tr>
      <w:tr w:rsidR="00254A00" w:rsidRPr="006574C9" w14:paraId="358516AE" w14:textId="77777777" w:rsidTr="00254A00">
        <w:trPr>
          <w:trHeight w:val="698"/>
        </w:trPr>
        <w:tc>
          <w:tcPr>
            <w:tcW w:w="432" w:type="dxa"/>
            <w:shd w:val="clear" w:color="auto" w:fill="FABF8F" w:themeFill="accent6" w:themeFillTint="99"/>
            <w:vAlign w:val="center"/>
          </w:tcPr>
          <w:p w14:paraId="6DF1597C"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1.</w:t>
            </w:r>
          </w:p>
        </w:tc>
        <w:tc>
          <w:tcPr>
            <w:tcW w:w="6233" w:type="dxa"/>
            <w:vAlign w:val="center"/>
          </w:tcPr>
          <w:p w14:paraId="5F02E65A"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Jaki personel oraz zaplecze sprzętowe i lokalowe posiada spółka?</w:t>
            </w:r>
          </w:p>
        </w:tc>
        <w:tc>
          <w:tcPr>
            <w:tcW w:w="7057" w:type="dxa"/>
          </w:tcPr>
          <w:p w14:paraId="0D4BF1BA" w14:textId="77777777" w:rsidR="00254A00" w:rsidRPr="006574C9" w:rsidRDefault="00254A00" w:rsidP="00254A00">
            <w:pPr>
              <w:widowControl w:val="0"/>
              <w:spacing w:before="120" w:after="120" w:line="240" w:lineRule="exact"/>
              <w:rPr>
                <w:rFonts w:asciiTheme="minorHAnsi" w:hAnsiTheme="minorHAnsi" w:cstheme="minorHAnsi"/>
                <w:sz w:val="18"/>
              </w:rPr>
            </w:pPr>
          </w:p>
        </w:tc>
      </w:tr>
      <w:tr w:rsidR="00254A00" w:rsidRPr="006574C9" w14:paraId="4CDF2372" w14:textId="77777777" w:rsidTr="00254A00">
        <w:tc>
          <w:tcPr>
            <w:tcW w:w="432" w:type="dxa"/>
            <w:shd w:val="clear" w:color="auto" w:fill="FABF8F" w:themeFill="accent6" w:themeFillTint="99"/>
            <w:vAlign w:val="center"/>
          </w:tcPr>
          <w:p w14:paraId="4DC3EE32"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2.</w:t>
            </w:r>
          </w:p>
        </w:tc>
        <w:tc>
          <w:tcPr>
            <w:tcW w:w="6233" w:type="dxa"/>
            <w:vAlign w:val="center"/>
          </w:tcPr>
          <w:p w14:paraId="7095DDF6"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4071127D" w14:textId="77777777" w:rsidR="00254A00" w:rsidRPr="006574C9" w:rsidRDefault="00254A00" w:rsidP="00254A00">
            <w:pPr>
              <w:widowControl w:val="0"/>
              <w:spacing w:before="120" w:after="120" w:line="240" w:lineRule="exact"/>
              <w:rPr>
                <w:rFonts w:asciiTheme="minorHAnsi" w:hAnsiTheme="minorHAnsi" w:cstheme="minorHAnsi"/>
                <w:sz w:val="18"/>
              </w:rPr>
            </w:pPr>
          </w:p>
        </w:tc>
      </w:tr>
      <w:tr w:rsidR="00254A00" w:rsidRPr="006574C9" w14:paraId="233EAE9D" w14:textId="77777777" w:rsidTr="00254A00">
        <w:trPr>
          <w:trHeight w:val="662"/>
        </w:trPr>
        <w:tc>
          <w:tcPr>
            <w:tcW w:w="432" w:type="dxa"/>
            <w:shd w:val="clear" w:color="auto" w:fill="FABF8F" w:themeFill="accent6" w:themeFillTint="99"/>
            <w:vAlign w:val="center"/>
          </w:tcPr>
          <w:p w14:paraId="275FA4AE"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3.</w:t>
            </w:r>
          </w:p>
        </w:tc>
        <w:tc>
          <w:tcPr>
            <w:tcW w:w="6233" w:type="dxa"/>
            <w:vAlign w:val="center"/>
          </w:tcPr>
          <w:p w14:paraId="1B3D8001"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Czy dokumenty dotyczące prowadzenia spraw spółki są podpisywane faktycznie w miejscu (kraju) jej rejestracji?</w:t>
            </w:r>
          </w:p>
        </w:tc>
        <w:tc>
          <w:tcPr>
            <w:tcW w:w="7057" w:type="dxa"/>
          </w:tcPr>
          <w:p w14:paraId="21646335" w14:textId="77777777" w:rsidR="00254A00" w:rsidRPr="006574C9" w:rsidRDefault="00254A00" w:rsidP="00254A00">
            <w:pPr>
              <w:widowControl w:val="0"/>
              <w:spacing w:before="120" w:after="120" w:line="240" w:lineRule="exact"/>
              <w:rPr>
                <w:rFonts w:asciiTheme="minorHAnsi" w:hAnsiTheme="minorHAnsi" w:cstheme="minorHAnsi"/>
                <w:sz w:val="18"/>
              </w:rPr>
            </w:pPr>
          </w:p>
        </w:tc>
      </w:tr>
      <w:tr w:rsidR="00254A00" w:rsidRPr="006574C9" w14:paraId="7A4DB059" w14:textId="77777777" w:rsidTr="00254A00">
        <w:tc>
          <w:tcPr>
            <w:tcW w:w="432" w:type="dxa"/>
            <w:shd w:val="clear" w:color="auto" w:fill="FABF8F" w:themeFill="accent6" w:themeFillTint="99"/>
            <w:vAlign w:val="center"/>
          </w:tcPr>
          <w:p w14:paraId="36BD8604"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4.</w:t>
            </w:r>
          </w:p>
        </w:tc>
        <w:tc>
          <w:tcPr>
            <w:tcW w:w="6233" w:type="dxa"/>
            <w:vAlign w:val="center"/>
          </w:tcPr>
          <w:p w14:paraId="1FCB1E26"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E505159" w14:textId="77777777" w:rsidR="00254A00" w:rsidRPr="006574C9" w:rsidRDefault="00254A00" w:rsidP="00254A00">
            <w:pPr>
              <w:widowControl w:val="0"/>
              <w:spacing w:before="120" w:after="120" w:line="240" w:lineRule="exact"/>
              <w:rPr>
                <w:rFonts w:asciiTheme="minorHAnsi" w:hAnsiTheme="minorHAnsi" w:cstheme="minorHAnsi"/>
                <w:sz w:val="18"/>
              </w:rPr>
            </w:pPr>
          </w:p>
        </w:tc>
      </w:tr>
      <w:tr w:rsidR="00254A00" w:rsidRPr="006574C9" w14:paraId="0CD285DE" w14:textId="77777777" w:rsidTr="00254A00">
        <w:tc>
          <w:tcPr>
            <w:tcW w:w="432" w:type="dxa"/>
            <w:shd w:val="clear" w:color="auto" w:fill="FABF8F" w:themeFill="accent6" w:themeFillTint="99"/>
            <w:vAlign w:val="center"/>
          </w:tcPr>
          <w:p w14:paraId="1173518D"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5.</w:t>
            </w:r>
          </w:p>
        </w:tc>
        <w:tc>
          <w:tcPr>
            <w:tcW w:w="6233" w:type="dxa"/>
            <w:vAlign w:val="center"/>
          </w:tcPr>
          <w:p w14:paraId="100C5495"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Czy adres siedziby/biura spółki jest wykorzystywane równolegle przez wiele podmiotów? Jeżeli tak, przez ile podmiotów? Czy podmioty te są powiązane (co może uzasadniać korzystanie z tego samego biura)?</w:t>
            </w:r>
          </w:p>
        </w:tc>
        <w:tc>
          <w:tcPr>
            <w:tcW w:w="7057" w:type="dxa"/>
          </w:tcPr>
          <w:p w14:paraId="4415A11C" w14:textId="77777777" w:rsidR="00254A00" w:rsidRPr="006574C9" w:rsidRDefault="00254A00" w:rsidP="00254A00">
            <w:pPr>
              <w:widowControl w:val="0"/>
              <w:spacing w:before="120" w:after="120" w:line="240" w:lineRule="exact"/>
              <w:rPr>
                <w:rFonts w:asciiTheme="minorHAnsi" w:hAnsiTheme="minorHAnsi" w:cstheme="minorHAnsi"/>
                <w:sz w:val="18"/>
              </w:rPr>
            </w:pPr>
          </w:p>
        </w:tc>
      </w:tr>
      <w:tr w:rsidR="00254A00" w:rsidRPr="006574C9" w14:paraId="20D309A7" w14:textId="77777777" w:rsidTr="00254A00">
        <w:tc>
          <w:tcPr>
            <w:tcW w:w="432" w:type="dxa"/>
            <w:shd w:val="clear" w:color="auto" w:fill="FABF8F" w:themeFill="accent6" w:themeFillTint="99"/>
            <w:vAlign w:val="center"/>
          </w:tcPr>
          <w:p w14:paraId="03664F33" w14:textId="77777777" w:rsidR="00254A00" w:rsidRPr="006574C9" w:rsidRDefault="00254A00" w:rsidP="00254A00">
            <w:pPr>
              <w:widowControl w:val="0"/>
              <w:spacing w:before="120" w:after="120" w:line="240" w:lineRule="exact"/>
              <w:jc w:val="center"/>
              <w:rPr>
                <w:rFonts w:asciiTheme="minorHAnsi" w:hAnsiTheme="minorHAnsi" w:cstheme="minorHAnsi"/>
                <w:sz w:val="18"/>
              </w:rPr>
            </w:pPr>
            <w:r w:rsidRPr="006574C9">
              <w:rPr>
                <w:rFonts w:asciiTheme="minorHAnsi" w:hAnsiTheme="minorHAnsi" w:cstheme="minorHAnsi"/>
                <w:sz w:val="18"/>
              </w:rPr>
              <w:t>6.</w:t>
            </w:r>
          </w:p>
        </w:tc>
        <w:tc>
          <w:tcPr>
            <w:tcW w:w="6233" w:type="dxa"/>
            <w:vAlign w:val="center"/>
          </w:tcPr>
          <w:p w14:paraId="06F8F7D3" w14:textId="77777777" w:rsidR="00254A00" w:rsidRPr="006574C9" w:rsidRDefault="00254A00" w:rsidP="00254A00">
            <w:pPr>
              <w:widowControl w:val="0"/>
              <w:spacing w:before="120" w:after="120" w:line="240" w:lineRule="exact"/>
              <w:jc w:val="both"/>
              <w:rPr>
                <w:rFonts w:asciiTheme="minorHAnsi" w:hAnsiTheme="minorHAnsi" w:cstheme="minorHAnsi"/>
                <w:sz w:val="18"/>
              </w:rPr>
            </w:pPr>
            <w:r w:rsidRPr="006574C9">
              <w:rPr>
                <w:rFonts w:asciiTheme="minorHAnsi" w:hAnsiTheme="minorHAnsi" w:cstheme="minorHAnsi"/>
                <w:sz w:val="18"/>
              </w:rPr>
              <w:t>Czy członkowie organu zarządzającego spółki posiadają lokalne (odpowiadające siedzibie spółki) adresy e-mail/ telefony stacjonarne lub komórkowe służbowe?</w:t>
            </w:r>
          </w:p>
        </w:tc>
        <w:tc>
          <w:tcPr>
            <w:tcW w:w="7057" w:type="dxa"/>
          </w:tcPr>
          <w:p w14:paraId="18481825" w14:textId="77777777" w:rsidR="00254A00" w:rsidRPr="006574C9" w:rsidRDefault="00254A00" w:rsidP="00254A00">
            <w:pPr>
              <w:widowControl w:val="0"/>
              <w:spacing w:before="120" w:after="120" w:line="240" w:lineRule="exact"/>
              <w:rPr>
                <w:rFonts w:asciiTheme="minorHAnsi" w:hAnsiTheme="minorHAnsi" w:cstheme="minorHAnsi"/>
                <w:sz w:val="18"/>
              </w:rPr>
            </w:pPr>
          </w:p>
        </w:tc>
      </w:tr>
    </w:tbl>
    <w:p w14:paraId="6EBDE5AA" w14:textId="77777777" w:rsidR="00437603" w:rsidRPr="005334AA" w:rsidRDefault="00437603" w:rsidP="006574C9">
      <w:pPr>
        <w:widowControl w:val="0"/>
        <w:spacing w:before="120" w:after="120" w:line="240" w:lineRule="exact"/>
        <w:rPr>
          <w:rFonts w:asciiTheme="minorHAnsi" w:hAnsiTheme="minorHAnsi" w:cstheme="minorHAnsi"/>
        </w:rPr>
      </w:pPr>
      <w:r w:rsidRPr="005334AA">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p w14:paraId="0AFC912F" w14:textId="77777777" w:rsidR="0070698D" w:rsidRDefault="0070698D" w:rsidP="00AE4F7E">
      <w:pPr>
        <w:jc w:val="both"/>
        <w:rPr>
          <w:rFonts w:asciiTheme="minorHAnsi" w:hAnsiTheme="minorHAnsi" w:cstheme="minorHAnsi"/>
        </w:rPr>
      </w:pPr>
    </w:p>
    <w:p w14:paraId="27BCDC4D" w14:textId="77777777" w:rsidR="0070698D" w:rsidRDefault="0070698D" w:rsidP="00AE4F7E">
      <w:pPr>
        <w:jc w:val="both"/>
        <w:rPr>
          <w:rFonts w:asciiTheme="minorHAnsi" w:hAnsiTheme="minorHAnsi" w:cstheme="minorHAnsi"/>
        </w:rPr>
      </w:pPr>
    </w:p>
    <w:p w14:paraId="72262EE3" w14:textId="51D27EC6" w:rsidR="0070698D" w:rsidRDefault="0070698D" w:rsidP="00AE4F7E">
      <w:pPr>
        <w:jc w:val="both"/>
        <w:rPr>
          <w:rFonts w:asciiTheme="minorHAnsi" w:hAnsiTheme="minorHAnsi" w:cstheme="minorHAnsi"/>
        </w:rPr>
        <w:sectPr w:rsidR="0070698D" w:rsidSect="00437603">
          <w:headerReference w:type="even" r:id="rId25"/>
          <w:headerReference w:type="default" r:id="rId26"/>
          <w:headerReference w:type="first" r:id="rId27"/>
          <w:pgSz w:w="16839" w:h="11907" w:orient="landscape" w:code="9"/>
          <w:pgMar w:top="846" w:right="1418" w:bottom="1418" w:left="1418" w:header="454" w:footer="283" w:gutter="0"/>
          <w:cols w:space="708"/>
          <w:docGrid w:linePitch="360"/>
        </w:sectPr>
      </w:pPr>
    </w:p>
    <w:p w14:paraId="791391A3" w14:textId="2F95F269" w:rsidR="00E01C5F" w:rsidRPr="00E01C5F" w:rsidRDefault="00E01C5F" w:rsidP="00E01C5F">
      <w:pPr>
        <w:spacing w:before="120" w:after="120" w:line="240" w:lineRule="exact"/>
        <w:jc w:val="both"/>
        <w:rPr>
          <w:rFonts w:asciiTheme="minorHAnsi" w:hAnsiTheme="minorHAnsi" w:cstheme="minorHAnsi"/>
          <w:b/>
          <w:bCs/>
        </w:rPr>
      </w:pPr>
      <w:r w:rsidRPr="00E01C5F">
        <w:rPr>
          <w:rFonts w:asciiTheme="minorHAnsi" w:hAnsiTheme="minorHAnsi" w:cstheme="minorHAnsi"/>
          <w:b/>
          <w:bCs/>
        </w:rPr>
        <w:lastRenderedPageBreak/>
        <w:t xml:space="preserve">Załącznik nr 14 do Umowy - KLAUZULA SANKCYJNA </w:t>
      </w:r>
    </w:p>
    <w:p w14:paraId="7EC71DDC" w14:textId="77777777" w:rsidR="00E01C5F" w:rsidRDefault="00E01C5F" w:rsidP="00E01C5F">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7D186AB" w14:textId="77777777" w:rsidR="00E01C5F" w:rsidRPr="00C2477A" w:rsidRDefault="00E01C5F" w:rsidP="00E01C5F">
      <w:pPr>
        <w:rPr>
          <w:rFonts w:eastAsia="Calibri"/>
        </w:rPr>
      </w:pPr>
    </w:p>
    <w:p w14:paraId="7C2830CC" w14:textId="77777777" w:rsidR="00E01C5F" w:rsidRPr="00365C21" w:rsidRDefault="00E01C5F" w:rsidP="00E01C5F">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CE50AC8" w14:textId="0D57DAF8"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w:t>
      </w:r>
      <w:r w:rsidR="00BF54A5">
        <w:rPr>
          <w:rFonts w:asciiTheme="minorHAnsi" w:eastAsia="Calibri" w:hAnsiTheme="minorHAnsi" w:cstheme="minorHAnsi"/>
        </w:rPr>
        <w:t xml:space="preserve"> </w:t>
      </w:r>
      <w:r w:rsidR="00BF54A5" w:rsidRPr="00365C21">
        <w:rPr>
          <w:rFonts w:asciiTheme="minorHAnsi" w:eastAsia="Calibri" w:hAnsiTheme="minorHAnsi" w:cstheme="minorHAnsi"/>
        </w:rPr>
        <w:t>2014</w:t>
      </w:r>
      <w:r w:rsidR="00BF54A5" w:rsidRPr="003F79CC">
        <w:rPr>
          <w:rFonts w:asciiTheme="minorHAnsi" w:eastAsia="Calibri" w:hAnsiTheme="minorHAnsi" w:cstheme="minorHAnsi"/>
        </w:rPr>
        <w:t xml:space="preserve"> </w:t>
      </w:r>
      <w:r w:rsidR="00BF54A5" w:rsidRPr="00FC508D">
        <w:rPr>
          <w:rFonts w:asciiTheme="minorHAnsi" w:eastAsia="Calibri" w:hAnsiTheme="minorHAnsi" w:cstheme="minorHAnsi"/>
        </w:rPr>
        <w:t>zmienione</w:t>
      </w:r>
      <w:r w:rsidR="00BF54A5">
        <w:rPr>
          <w:rFonts w:asciiTheme="minorHAnsi" w:eastAsia="Calibri" w:hAnsiTheme="minorHAnsi" w:cstheme="minorHAnsi"/>
        </w:rPr>
        <w:t>go</w:t>
      </w:r>
      <w:r w:rsidR="00BF54A5" w:rsidRPr="00FC508D">
        <w:rPr>
          <w:rFonts w:asciiTheme="minorHAnsi" w:eastAsia="Calibri" w:hAnsiTheme="minorHAnsi" w:cstheme="minorHAnsi"/>
        </w:rPr>
        <w:t xml:space="preserve"> Rozporządzeniem Rady  (UE) 2025/2033 z dnia 23 października 2025 r.</w:t>
      </w:r>
      <w:r w:rsidRPr="00365C21">
        <w:rPr>
          <w:rFonts w:asciiTheme="minorHAnsi" w:eastAsia="Calibri" w:hAnsiTheme="minorHAnsi" w:cstheme="minorHAnsi"/>
        </w:rPr>
        <w:t>, tj.:</w:t>
      </w:r>
    </w:p>
    <w:p w14:paraId="69DB5A1E"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1D2B55" w14:textId="559013AC"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prawna, podmiot lub organ, do której/którego prawa własności bezpośrednio lub pośrednio w ponad 50 % </w:t>
      </w:r>
      <w:r w:rsidR="00BF54A5" w:rsidRPr="00713DED">
        <w:rPr>
          <w:rFonts w:asciiTheme="minorHAnsi" w:eastAsia="Calibri" w:hAnsiTheme="minorHAnsi" w:cstheme="minorHAnsi"/>
        </w:rPr>
        <w:t>udziałów lub praw własnościowych należy – bezpośrednio lub pośrednio</w:t>
      </w:r>
      <w:r w:rsidRPr="00365C21">
        <w:rPr>
          <w:rFonts w:asciiTheme="minorHAnsi" w:eastAsia="Calibri" w:hAnsiTheme="minorHAnsi" w:cstheme="minorHAnsi"/>
        </w:rPr>
        <w:t xml:space="preserve">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3D142E13"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4A3872B5"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7295617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7CA1382"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E5B626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22DBE7A3"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9520B3D"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B8617C1" w14:textId="77777777" w:rsidR="00E01C5F" w:rsidRDefault="00E01C5F" w:rsidP="00E01C5F">
      <w:pPr>
        <w:spacing w:before="120" w:after="120" w:line="240" w:lineRule="exact"/>
        <w:jc w:val="both"/>
        <w:rPr>
          <w:rFonts w:asciiTheme="minorHAnsi" w:eastAsia="Calibri" w:hAnsiTheme="minorHAnsi" w:cstheme="minorHAnsi"/>
          <w:b/>
          <w:bCs/>
        </w:rPr>
      </w:pPr>
    </w:p>
    <w:p w14:paraId="3249EC81"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902DCD7"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DDF04FC" w14:textId="134F944A" w:rsidR="00E01C5F" w:rsidRPr="0049179E" w:rsidRDefault="00E01C5F" w:rsidP="00E01C5F">
      <w:pPr>
        <w:spacing w:before="120" w:after="120" w:line="240" w:lineRule="exact"/>
        <w:jc w:val="both"/>
        <w:rPr>
          <w:rFonts w:asciiTheme="minorHAnsi" w:eastAsia="Calibri" w:hAnsiTheme="minorHAnsi" w:cstheme="minorHAnsi"/>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003B1F31">
        <w:rPr>
          <w:rFonts w:asciiTheme="minorHAnsi" w:eastAsia="Calibri" w:hAnsiTheme="minorHAnsi" w:cstheme="minorHAnsi"/>
        </w:rPr>
        <w:t xml:space="preserve">, </w:t>
      </w:r>
      <w:r w:rsidR="003B1F31" w:rsidRPr="00EC264F">
        <w:rPr>
          <w:rFonts w:asciiTheme="minorHAnsi" w:eastAsia="Calibri" w:hAnsiTheme="minorHAnsi" w:cstheme="minorHAnsi"/>
        </w:rPr>
        <w:t xml:space="preserve">które zostało zmienione Rozporządzeniem Rady </w:t>
      </w:r>
      <w:r w:rsidR="003B1F31" w:rsidRPr="00076EA3">
        <w:rPr>
          <w:rFonts w:asciiTheme="minorHAnsi" w:eastAsia="Calibri" w:hAnsiTheme="minorHAnsi" w:cstheme="minorHAnsi"/>
        </w:rPr>
        <w:t> (UE) 2025/2033 z dnia 23 października 2025 r.</w:t>
      </w:r>
      <w:r w:rsidR="003B1F31" w:rsidRPr="00EC264F">
        <w:rPr>
          <w:rFonts w:asciiTheme="minorHAnsi" w:eastAsia="Calibri" w:hAnsiTheme="minorHAnsi" w:cstheme="minorHAnsi"/>
        </w:rPr>
        <w:t>;</w:t>
      </w:r>
    </w:p>
    <w:p w14:paraId="4FCF326E" w14:textId="77777777" w:rsidR="00E01C5F" w:rsidRPr="00C2477A" w:rsidRDefault="00E01C5F" w:rsidP="00E01C5F">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5ACE7B9A" w14:textId="77777777" w:rsidR="00E01C5F" w:rsidRDefault="00E01C5F" w:rsidP="0077027B">
      <w:pPr>
        <w:pStyle w:val="Nagwek2"/>
        <w:numPr>
          <w:ilvl w:val="1"/>
          <w:numId w:val="4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E68B463" w14:textId="77777777" w:rsidR="00E01C5F" w:rsidRDefault="00E01C5F" w:rsidP="0077027B">
      <w:pPr>
        <w:pStyle w:val="Nagwek2"/>
        <w:numPr>
          <w:ilvl w:val="1"/>
          <w:numId w:val="4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51DD13F4"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29535740"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w:t>
      </w:r>
      <w:r w:rsidRPr="003D34E6">
        <w:rPr>
          <w:rFonts w:asciiTheme="minorHAnsi" w:hAnsiTheme="minorHAnsi" w:cstheme="minorHAnsi"/>
        </w:rPr>
        <w:lastRenderedPageBreak/>
        <w:t>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D470365"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285A2F08"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26CB0AC4" w14:textId="77777777" w:rsidR="00E01C5F" w:rsidRPr="003D34E6"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5668D845" w14:textId="77777777" w:rsidR="00E01C5F" w:rsidRDefault="00E01C5F" w:rsidP="0077027B">
      <w:pPr>
        <w:pStyle w:val="Nagwek2"/>
        <w:numPr>
          <w:ilvl w:val="1"/>
          <w:numId w:val="4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F3DAB75" w14:textId="77777777" w:rsidR="00E01C5F" w:rsidRDefault="00E01C5F" w:rsidP="0077027B">
      <w:pPr>
        <w:pStyle w:val="Nagwek2"/>
        <w:numPr>
          <w:ilvl w:val="1"/>
          <w:numId w:val="4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4BE7598E" w14:textId="77777777" w:rsidR="00E01C5F" w:rsidRDefault="00E01C5F" w:rsidP="0077027B">
      <w:pPr>
        <w:pStyle w:val="Nagwek2"/>
        <w:numPr>
          <w:ilvl w:val="1"/>
          <w:numId w:val="4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5638351" w14:textId="77777777" w:rsidR="00E01C5F" w:rsidRDefault="00E01C5F" w:rsidP="0077027B">
      <w:pPr>
        <w:pStyle w:val="Nagwek2"/>
        <w:numPr>
          <w:ilvl w:val="1"/>
          <w:numId w:val="4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B16F06" w14:textId="77777777" w:rsidR="00E01C5F" w:rsidRDefault="00E01C5F" w:rsidP="0077027B">
      <w:pPr>
        <w:pStyle w:val="Nagwek2"/>
        <w:numPr>
          <w:ilvl w:val="1"/>
          <w:numId w:val="4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12FD26A7" w14:textId="77777777" w:rsidR="00E01C5F" w:rsidRDefault="00E01C5F" w:rsidP="0077027B">
      <w:pPr>
        <w:pStyle w:val="Nagwek2"/>
        <w:numPr>
          <w:ilvl w:val="1"/>
          <w:numId w:val="4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4C0969C" w14:textId="77777777" w:rsidR="00E01C5F" w:rsidRDefault="00E01C5F" w:rsidP="0077027B">
      <w:pPr>
        <w:pStyle w:val="Nagwek2"/>
        <w:numPr>
          <w:ilvl w:val="1"/>
          <w:numId w:val="4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B5E8C27" w14:textId="77777777" w:rsidR="00E01C5F" w:rsidRPr="003D34E6" w:rsidRDefault="00E01C5F" w:rsidP="0077027B">
      <w:pPr>
        <w:pStyle w:val="Nagwek2"/>
        <w:numPr>
          <w:ilvl w:val="1"/>
          <w:numId w:val="45"/>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40577DBD" w14:textId="77777777" w:rsidR="00E01C5F" w:rsidRPr="005334AA" w:rsidRDefault="00E01C5F" w:rsidP="00AE4F7E">
      <w:pPr>
        <w:jc w:val="both"/>
        <w:rPr>
          <w:rFonts w:asciiTheme="minorHAnsi" w:hAnsiTheme="minorHAnsi" w:cstheme="minorHAnsi"/>
        </w:rPr>
      </w:pPr>
    </w:p>
    <w:sectPr w:rsidR="00E01C5F" w:rsidRPr="005334AA" w:rsidSect="00E01C5F">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01802" w14:textId="77777777" w:rsidR="000D1FC5" w:rsidRDefault="000D1FC5">
      <w:r>
        <w:separator/>
      </w:r>
    </w:p>
  </w:endnote>
  <w:endnote w:type="continuationSeparator" w:id="0">
    <w:p w14:paraId="0BB7E17B" w14:textId="77777777" w:rsidR="000D1FC5" w:rsidRDefault="000D1FC5">
      <w:r>
        <w:continuationSeparator/>
      </w:r>
    </w:p>
  </w:endnote>
  <w:endnote w:type="continuationNotice" w:id="1">
    <w:p w14:paraId="6B1E34B5" w14:textId="77777777" w:rsidR="000D1FC5" w:rsidRDefault="000D1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77E3AFCB" w14:textId="77777777" w:rsidR="00254A00" w:rsidRPr="002E6B8B" w:rsidRDefault="00254A00" w:rsidP="00CC32D8">
            <w:pPr>
              <w:tabs>
                <w:tab w:val="center" w:pos="4536"/>
                <w:tab w:val="right" w:pos="9072"/>
              </w:tabs>
              <w:jc w:val="center"/>
              <w:rPr>
                <w:rFonts w:ascii="Arial" w:hAnsi="Arial" w:cs="Arial"/>
                <w:i/>
                <w:sz w:val="18"/>
                <w:szCs w:val="18"/>
              </w:rPr>
            </w:pPr>
          </w:p>
          <w:p w14:paraId="74DBE804" w14:textId="664C7CE0" w:rsidR="00254A00" w:rsidRPr="002E6B8B" w:rsidRDefault="00254A00" w:rsidP="00CC32D8">
            <w:pPr>
              <w:tabs>
                <w:tab w:val="center" w:pos="4536"/>
                <w:tab w:val="right" w:pos="9072"/>
              </w:tabs>
              <w:jc w:val="center"/>
              <w:rPr>
                <w:rFonts w:ascii="Arial" w:hAnsi="Arial" w:cs="Arial"/>
                <w:sz w:val="18"/>
                <w:szCs w:val="18"/>
              </w:rPr>
            </w:pPr>
            <w:r w:rsidRPr="002E6B8B">
              <w:rPr>
                <w:rFonts w:ascii="Arial" w:hAnsi="Arial" w:cs="Arial"/>
                <w:sz w:val="18"/>
                <w:szCs w:val="18"/>
              </w:rPr>
              <w:t xml:space="preserve">Strona </w:t>
            </w:r>
            <w:r w:rsidRPr="002E6B8B">
              <w:rPr>
                <w:rFonts w:ascii="Arial" w:hAnsi="Arial" w:cs="Arial"/>
                <w:b/>
                <w:bCs/>
                <w:sz w:val="18"/>
                <w:szCs w:val="18"/>
              </w:rPr>
              <w:fldChar w:fldCharType="begin"/>
            </w:r>
            <w:r w:rsidRPr="002E6B8B">
              <w:rPr>
                <w:rFonts w:ascii="Arial" w:hAnsi="Arial" w:cs="Arial"/>
                <w:b/>
                <w:bCs/>
                <w:sz w:val="18"/>
                <w:szCs w:val="18"/>
              </w:rPr>
              <w:instrText>PAGE</w:instrText>
            </w:r>
            <w:r w:rsidRPr="002E6B8B">
              <w:rPr>
                <w:rFonts w:ascii="Arial" w:hAnsi="Arial" w:cs="Arial"/>
                <w:b/>
                <w:bCs/>
                <w:sz w:val="18"/>
                <w:szCs w:val="18"/>
              </w:rPr>
              <w:fldChar w:fldCharType="separate"/>
            </w:r>
            <w:r w:rsidR="00E440F0">
              <w:rPr>
                <w:rFonts w:ascii="Arial" w:hAnsi="Arial" w:cs="Arial"/>
                <w:b/>
                <w:bCs/>
                <w:noProof/>
                <w:sz w:val="18"/>
                <w:szCs w:val="18"/>
              </w:rPr>
              <w:t>62</w:t>
            </w:r>
            <w:r w:rsidRPr="002E6B8B">
              <w:rPr>
                <w:rFonts w:ascii="Arial" w:hAnsi="Arial" w:cs="Arial"/>
                <w:b/>
                <w:bCs/>
                <w:sz w:val="18"/>
                <w:szCs w:val="18"/>
              </w:rPr>
              <w:fldChar w:fldCharType="end"/>
            </w:r>
            <w:r w:rsidRPr="002E6B8B">
              <w:rPr>
                <w:rFonts w:ascii="Arial" w:hAnsi="Arial" w:cs="Arial"/>
                <w:sz w:val="18"/>
                <w:szCs w:val="18"/>
              </w:rPr>
              <w:t xml:space="preserve"> z </w:t>
            </w:r>
            <w:r w:rsidRPr="002E6B8B">
              <w:rPr>
                <w:rFonts w:ascii="Arial" w:hAnsi="Arial" w:cs="Arial"/>
                <w:b/>
                <w:bCs/>
                <w:sz w:val="18"/>
                <w:szCs w:val="18"/>
              </w:rPr>
              <w:fldChar w:fldCharType="begin"/>
            </w:r>
            <w:r w:rsidRPr="002E6B8B">
              <w:rPr>
                <w:rFonts w:ascii="Arial" w:hAnsi="Arial" w:cs="Arial"/>
                <w:b/>
                <w:bCs/>
                <w:sz w:val="18"/>
                <w:szCs w:val="18"/>
              </w:rPr>
              <w:instrText>NUMPAGES</w:instrText>
            </w:r>
            <w:r w:rsidRPr="002E6B8B">
              <w:rPr>
                <w:rFonts w:ascii="Arial" w:hAnsi="Arial" w:cs="Arial"/>
                <w:b/>
                <w:bCs/>
                <w:sz w:val="18"/>
                <w:szCs w:val="18"/>
              </w:rPr>
              <w:fldChar w:fldCharType="separate"/>
            </w:r>
            <w:r w:rsidR="00E440F0">
              <w:rPr>
                <w:rFonts w:ascii="Arial" w:hAnsi="Arial" w:cs="Arial"/>
                <w:b/>
                <w:bCs/>
                <w:noProof/>
                <w:sz w:val="18"/>
                <w:szCs w:val="18"/>
              </w:rPr>
              <w:t>92</w:t>
            </w:r>
            <w:r w:rsidRPr="002E6B8B">
              <w:rPr>
                <w:rFonts w:ascii="Arial" w:hAnsi="Arial" w:cs="Arial"/>
                <w:b/>
                <w:bCs/>
                <w:sz w:val="18"/>
                <w:szCs w:val="18"/>
              </w:rPr>
              <w:fldChar w:fldCharType="end"/>
            </w:r>
          </w:p>
        </w:sdtContent>
      </w:sdt>
    </w:sdtContent>
  </w:sdt>
  <w:p w14:paraId="3360E999" w14:textId="77777777" w:rsidR="00254A00" w:rsidRPr="002E6B8B" w:rsidRDefault="00254A00" w:rsidP="00CC32D8">
    <w:pPr>
      <w:tabs>
        <w:tab w:val="center" w:pos="4536"/>
        <w:tab w:val="right" w:pos="9072"/>
      </w:tabs>
      <w:rPr>
        <w:rFonts w:ascii="Arial" w:hAnsi="Arial" w:cs="Arial"/>
        <w:sz w:val="18"/>
        <w:szCs w:val="18"/>
      </w:rPr>
    </w:pPr>
  </w:p>
  <w:p w14:paraId="27EE6E12" w14:textId="77777777" w:rsidR="00254A00" w:rsidRPr="002E6B8B" w:rsidRDefault="00254A00" w:rsidP="00CC32D8">
    <w:pPr>
      <w:rPr>
        <w:rFonts w:ascii="Arial" w:hAnsi="Arial" w:cs="Arial"/>
        <w:sz w:val="18"/>
        <w:szCs w:val="18"/>
      </w:rPr>
    </w:pPr>
  </w:p>
  <w:p w14:paraId="10749079" w14:textId="569FA4AE" w:rsidR="00254A00" w:rsidRPr="002E6B8B" w:rsidRDefault="00254A00" w:rsidP="009E63F3">
    <w:pPr>
      <w:pStyle w:val="Stopk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240548"/>
      <w:docPartObj>
        <w:docPartGallery w:val="Page Numbers (Bottom of Page)"/>
        <w:docPartUnique/>
      </w:docPartObj>
    </w:sdtPr>
    <w:sdtEndPr>
      <w:rPr>
        <w:rFonts w:ascii="Arial" w:hAnsi="Arial" w:cs="Arial"/>
      </w:rPr>
    </w:sdtEndPr>
    <w:sdtContent>
      <w:sdt>
        <w:sdtPr>
          <w:id w:val="-960413481"/>
          <w:docPartObj>
            <w:docPartGallery w:val="Page Numbers (Top of Page)"/>
            <w:docPartUnique/>
          </w:docPartObj>
        </w:sdtPr>
        <w:sdtEndPr>
          <w:rPr>
            <w:rFonts w:ascii="Arial" w:hAnsi="Arial" w:cs="Arial"/>
          </w:rPr>
        </w:sdtEndPr>
        <w:sdtContent>
          <w:p w14:paraId="65475852" w14:textId="77777777" w:rsidR="005D5BE1" w:rsidRPr="00487409" w:rsidRDefault="005D5BE1" w:rsidP="00C369B9">
            <w:pPr>
              <w:pStyle w:val="Stopka"/>
              <w:jc w:val="center"/>
              <w:rPr>
                <w:i/>
                <w:sz w:val="12"/>
              </w:rPr>
            </w:pPr>
          </w:p>
          <w:p w14:paraId="7D141EEC" w14:textId="1C6EC2D4" w:rsidR="005D5BE1" w:rsidRPr="00D5631C" w:rsidRDefault="005D5BE1" w:rsidP="00C369B9">
            <w:pPr>
              <w:pStyle w:val="Stopka"/>
              <w:jc w:val="center"/>
              <w:rPr>
                <w:rFonts w:ascii="Arial" w:hAnsi="Arial" w:cs="Arial"/>
              </w:rPr>
            </w:pPr>
            <w:r w:rsidRPr="00D5631C">
              <w:rPr>
                <w:rFonts w:ascii="Arial" w:hAnsi="Arial" w:cs="Arial"/>
                <w:sz w:val="16"/>
              </w:rPr>
              <w:t xml:space="preserve">Strona </w:t>
            </w:r>
            <w:r w:rsidRPr="00D5631C">
              <w:rPr>
                <w:rFonts w:ascii="Arial" w:hAnsi="Arial" w:cs="Arial"/>
                <w:b/>
                <w:bCs/>
                <w:sz w:val="16"/>
              </w:rPr>
              <w:fldChar w:fldCharType="begin"/>
            </w:r>
            <w:r w:rsidRPr="00D5631C">
              <w:rPr>
                <w:rFonts w:ascii="Arial" w:hAnsi="Arial" w:cs="Arial"/>
                <w:b/>
                <w:bCs/>
                <w:sz w:val="16"/>
              </w:rPr>
              <w:instrText>PAGE</w:instrText>
            </w:r>
            <w:r w:rsidRPr="00D5631C">
              <w:rPr>
                <w:rFonts w:ascii="Arial" w:hAnsi="Arial" w:cs="Arial"/>
                <w:b/>
                <w:bCs/>
                <w:sz w:val="16"/>
              </w:rPr>
              <w:fldChar w:fldCharType="separate"/>
            </w:r>
            <w:r w:rsidR="00E440F0">
              <w:rPr>
                <w:rFonts w:ascii="Arial" w:hAnsi="Arial" w:cs="Arial"/>
                <w:b/>
                <w:bCs/>
                <w:noProof/>
                <w:sz w:val="16"/>
              </w:rPr>
              <w:t>88</w:t>
            </w:r>
            <w:r w:rsidRPr="00D5631C">
              <w:rPr>
                <w:rFonts w:ascii="Arial" w:hAnsi="Arial" w:cs="Arial"/>
                <w:b/>
                <w:bCs/>
                <w:sz w:val="16"/>
              </w:rPr>
              <w:fldChar w:fldCharType="end"/>
            </w:r>
            <w:r w:rsidRPr="00D5631C">
              <w:rPr>
                <w:rFonts w:ascii="Arial" w:hAnsi="Arial" w:cs="Arial"/>
                <w:sz w:val="16"/>
              </w:rPr>
              <w:t xml:space="preserve"> z </w:t>
            </w:r>
            <w:r w:rsidRPr="00D5631C">
              <w:rPr>
                <w:rFonts w:ascii="Arial" w:hAnsi="Arial" w:cs="Arial"/>
                <w:b/>
                <w:bCs/>
                <w:sz w:val="16"/>
              </w:rPr>
              <w:fldChar w:fldCharType="begin"/>
            </w:r>
            <w:r w:rsidRPr="00D5631C">
              <w:rPr>
                <w:rFonts w:ascii="Arial" w:hAnsi="Arial" w:cs="Arial"/>
                <w:b/>
                <w:bCs/>
                <w:sz w:val="16"/>
              </w:rPr>
              <w:instrText>NUMPAGES</w:instrText>
            </w:r>
            <w:r w:rsidRPr="00D5631C">
              <w:rPr>
                <w:rFonts w:ascii="Arial" w:hAnsi="Arial" w:cs="Arial"/>
                <w:b/>
                <w:bCs/>
                <w:sz w:val="16"/>
              </w:rPr>
              <w:fldChar w:fldCharType="separate"/>
            </w:r>
            <w:r w:rsidR="00E440F0">
              <w:rPr>
                <w:rFonts w:ascii="Arial" w:hAnsi="Arial" w:cs="Arial"/>
                <w:b/>
                <w:bCs/>
                <w:noProof/>
                <w:sz w:val="16"/>
              </w:rPr>
              <w:t>92</w:t>
            </w:r>
            <w:r w:rsidRPr="00D5631C">
              <w:rPr>
                <w:rFonts w:ascii="Arial" w:hAnsi="Arial" w:cs="Arial"/>
                <w:b/>
                <w:bCs/>
                <w:sz w:val="16"/>
              </w:rPr>
              <w:fldChar w:fldCharType="end"/>
            </w:r>
          </w:p>
        </w:sdtContent>
      </w:sdt>
    </w:sdtContent>
  </w:sdt>
  <w:p w14:paraId="07F33B79" w14:textId="77777777" w:rsidR="005D5BE1" w:rsidRDefault="005D5BE1">
    <w:pPr>
      <w:pStyle w:val="Stopka"/>
    </w:pPr>
  </w:p>
  <w:p w14:paraId="193D4EA0" w14:textId="77777777" w:rsidR="005D5BE1" w:rsidRDefault="005D5B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021A2" w14:textId="77777777" w:rsidR="000D1FC5" w:rsidRDefault="000D1FC5">
      <w:r>
        <w:separator/>
      </w:r>
    </w:p>
  </w:footnote>
  <w:footnote w:type="continuationSeparator" w:id="0">
    <w:p w14:paraId="33D2F7E8" w14:textId="77777777" w:rsidR="000D1FC5" w:rsidRDefault="000D1FC5">
      <w:r>
        <w:continuationSeparator/>
      </w:r>
    </w:p>
  </w:footnote>
  <w:footnote w:type="continuationNotice" w:id="1">
    <w:p w14:paraId="42C31A9F" w14:textId="77777777" w:rsidR="000D1FC5" w:rsidRDefault="000D1FC5"/>
  </w:footnote>
  <w:footnote w:id="2">
    <w:p w14:paraId="0D88D5F6" w14:textId="77777777" w:rsidR="00254A00" w:rsidRPr="0055618B" w:rsidRDefault="00254A00" w:rsidP="00172456">
      <w:pPr>
        <w:pageBreakBefore/>
        <w:jc w:val="both"/>
        <w:rPr>
          <w:rStyle w:val="Wyrnienieintensywne"/>
          <w:rFonts w:asciiTheme="minorHAnsi" w:hAnsiTheme="minorHAnsi" w:cstheme="minorHAnsi"/>
          <w:b/>
          <w:i w:val="0"/>
          <w:color w:val="000000" w:themeColor="text1"/>
          <w:sz w:val="18"/>
          <w:szCs w:val="18"/>
        </w:rPr>
      </w:pPr>
      <w:r w:rsidRPr="0055618B">
        <w:rPr>
          <w:rStyle w:val="Odwoanieprzypisudolnego"/>
          <w:rFonts w:asciiTheme="minorHAnsi" w:hAnsiTheme="minorHAnsi" w:cstheme="minorHAnsi"/>
          <w:sz w:val="18"/>
          <w:szCs w:val="18"/>
        </w:rPr>
        <w:footnoteRef/>
      </w:r>
      <w:r w:rsidRPr="0055618B">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 maja 2016 r.).</w:t>
      </w:r>
    </w:p>
    <w:p w14:paraId="5584E913" w14:textId="77777777" w:rsidR="00254A00" w:rsidRDefault="00254A00" w:rsidP="001724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BA7E" w14:textId="265B13A3" w:rsidR="004F0E2E" w:rsidRDefault="0099728F">
    <w:pPr>
      <w:pStyle w:val="Nagwek"/>
    </w:pPr>
    <w:r>
      <w:rPr>
        <w:noProof/>
      </w:rPr>
      <mc:AlternateContent>
        <mc:Choice Requires="wps">
          <w:drawing>
            <wp:anchor distT="0" distB="0" distL="0" distR="0" simplePos="0" relativeHeight="251671040" behindDoc="0" locked="0" layoutInCell="1" allowOverlap="1" wp14:anchorId="0F0D1E06" wp14:editId="21261144">
              <wp:simplePos x="635" y="635"/>
              <wp:positionH relativeFrom="page">
                <wp:align>right</wp:align>
              </wp:positionH>
              <wp:positionV relativeFrom="page">
                <wp:align>top</wp:align>
              </wp:positionV>
              <wp:extent cx="1566545" cy="345440"/>
              <wp:effectExtent l="0" t="0" r="0" b="16510"/>
              <wp:wrapNone/>
              <wp:docPr id="2077978328"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29067B" w14:textId="45EA812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F0D1E06" id="_x0000_t202" coordsize="21600,21600" o:spt="202" path="m,l,21600r21600,l21600,xe">
              <v:stroke joinstyle="miter"/>
              <v:path gradientshapeok="t" o:connecttype="rect"/>
            </v:shapetype>
            <v:shape id="_x0000_s1030" type="#_x0000_t202" alt="Do użytku wewnętrznego" style="position:absolute;left:0;text-align:left;margin-left:72.15pt;margin-top:0;width:123.35pt;height:27.2pt;z-index:2516710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929067B" w14:textId="45EA812A"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5"/>
      <w:gridCol w:w="5089"/>
    </w:tblGrid>
    <w:tr w:rsidR="00BE371A" w:rsidRPr="00AF5FA7" w14:paraId="2F80B17B" w14:textId="77777777" w:rsidTr="0049179E">
      <w:trPr>
        <w:trHeight w:val="841"/>
      </w:trPr>
      <w:tc>
        <w:tcPr>
          <w:tcW w:w="1475" w:type="dxa"/>
        </w:tcPr>
        <w:p w14:paraId="5A839ED4" w14:textId="38D35A0E" w:rsidR="00BE371A" w:rsidRPr="00AF5FA7" w:rsidRDefault="00BE371A" w:rsidP="009E63F3">
          <w:pPr>
            <w:tabs>
              <w:tab w:val="left" w:pos="3840"/>
            </w:tabs>
            <w:rPr>
              <w:rFonts w:ascii="Arial" w:hAnsi="Arial"/>
              <w:sz w:val="16"/>
              <w:szCs w:val="16"/>
            </w:rPr>
          </w:pPr>
          <w:r>
            <w:rPr>
              <w:noProof/>
            </w:rPr>
            <w:drawing>
              <wp:anchor distT="0" distB="0" distL="114300" distR="114300" simplePos="0" relativeHeight="251686400" behindDoc="1" locked="0" layoutInCell="1" allowOverlap="1" wp14:anchorId="4B81EFFE" wp14:editId="1603A872">
                <wp:simplePos x="0" y="0"/>
                <wp:positionH relativeFrom="column">
                  <wp:posOffset>1905</wp:posOffset>
                </wp:positionH>
                <wp:positionV relativeFrom="paragraph">
                  <wp:posOffset>-131408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089" w:type="dxa"/>
        </w:tcPr>
        <w:p w14:paraId="067104C9" w14:textId="6EF89673" w:rsidR="00BE371A" w:rsidRPr="00AF5FA7" w:rsidRDefault="00BE371A" w:rsidP="009E63F3">
          <w:pPr>
            <w:jc w:val="right"/>
            <w:rPr>
              <w:rFonts w:ascii="Arial" w:hAnsi="Arial" w:cs="Arial"/>
              <w:b/>
              <w:sz w:val="14"/>
              <w:szCs w:val="24"/>
            </w:rPr>
          </w:pPr>
        </w:p>
        <w:p w14:paraId="03621BAE" w14:textId="37798BF2" w:rsidR="00BE371A" w:rsidRPr="00AF5FA7" w:rsidRDefault="00BE371A" w:rsidP="009E63F3">
          <w:pPr>
            <w:jc w:val="right"/>
            <w:rPr>
              <w:rFonts w:ascii="Arial" w:hAnsi="Arial"/>
              <w:sz w:val="14"/>
              <w:szCs w:val="24"/>
            </w:rPr>
          </w:pPr>
        </w:p>
      </w:tc>
    </w:tr>
  </w:tbl>
  <w:p w14:paraId="77257B72" w14:textId="60DEA79A" w:rsidR="00254A00" w:rsidRDefault="00F943EE" w:rsidP="009E63F3">
    <w:pPr>
      <w:pStyle w:val="Nagwek"/>
      <w:ind w:firstLine="0"/>
    </w:pPr>
    <w:r w:rsidRPr="00A161F4">
      <w:rPr>
        <w:rFonts w:eastAsiaTheme="minorHAnsi"/>
        <w:noProof/>
        <w:color w:val="092D74"/>
        <w:szCs w:val="24"/>
      </w:rPr>
      <mc:AlternateContent>
        <mc:Choice Requires="wps">
          <w:drawing>
            <wp:anchor distT="0" distB="0" distL="114300" distR="114300" simplePos="0" relativeHeight="251680256" behindDoc="0" locked="0" layoutInCell="0" allowOverlap="1" wp14:anchorId="2586E0DE" wp14:editId="03F90CDE">
              <wp:simplePos x="0" y="0"/>
              <wp:positionH relativeFrom="page">
                <wp:posOffset>-270924</wp:posOffset>
              </wp:positionH>
              <wp:positionV relativeFrom="page">
                <wp:posOffset>114963</wp:posOffset>
              </wp:positionV>
              <wp:extent cx="7772400" cy="463550"/>
              <wp:effectExtent l="0" t="0" r="0" b="12700"/>
              <wp:wrapNone/>
              <wp:docPr id="873107884" name="Pole tekstowe 87310788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12074A" w14:textId="77777777" w:rsidR="00577647" w:rsidRDefault="00577647" w:rsidP="00577647">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86E0DE" id="_x0000_t202" coordsize="21600,21600" o:spt="202" path="m,l,21600r21600,l21600,xe">
              <v:stroke joinstyle="miter"/>
              <v:path gradientshapeok="t" o:connecttype="rect"/>
            </v:shapetype>
            <v:shape id="Pole tekstowe 873107884" o:spid="_x0000_s1031" type="#_x0000_t202" alt="{&quot;HashCode&quot;:1391122239,&quot;Height&quot;:9999999.0,&quot;Width&quot;:9999999.0,&quot;Placement&quot;:&quot;Header&quot;,&quot;Index&quot;:&quot;Primary&quot;,&quot;Section&quot;:1,&quot;Top&quot;:0.0,&quot;Left&quot;:0.0}" style="position:absolute;left:0;text-align:left;margin-left:-21.35pt;margin-top:9.05pt;width:612pt;height:36.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" o:allowincell="f" filled="f" stroked="f" strokeweight=".5pt">
              <v:textbox inset=",0,20pt,0">
                <w:txbxContent>
                  <w:p w14:paraId="4912074A" w14:textId="77777777" w:rsidR="00577647" w:rsidRDefault="00577647" w:rsidP="00577647">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254A00">
      <w:rPr>
        <w:noProof/>
        <w:lang w:val="pl-PL" w:eastAsia="pl-PL"/>
      </w:rPr>
      <mc:AlternateContent>
        <mc:Choice Requires="wps">
          <w:drawing>
            <wp:anchor distT="0" distB="0" distL="114300" distR="114300" simplePos="0" relativeHeight="251656704" behindDoc="0" locked="0" layoutInCell="1" allowOverlap="1" wp14:anchorId="65EC0BAA" wp14:editId="443C0856">
              <wp:simplePos x="0" y="0"/>
              <wp:positionH relativeFrom="margin">
                <wp:posOffset>-415925</wp:posOffset>
              </wp:positionH>
              <wp:positionV relativeFrom="paragraph">
                <wp:posOffset>86055</wp:posOffset>
              </wp:positionV>
              <wp:extent cx="6572250" cy="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684D5B" id="_x0000_t32" coordsize="21600,21600" o:spt="32" o:oned="t" path="m,l21600,21600e" filled="f">
              <v:path arrowok="t" fillok="f" o:connecttype="none"/>
              <o:lock v:ext="edit" shapetype="t"/>
            </v:shapetype>
            <v:shape id="AutoShape 2" o:spid="_x0000_s1026" type="#_x0000_t32" style="position:absolute;margin-left:-32.75pt;margin-top:6.8pt;width:517.5pt;height: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B0C8A" w14:textId="13425823" w:rsidR="004F0E2E" w:rsidRDefault="0099728F">
    <w:pPr>
      <w:pStyle w:val="Nagwek"/>
    </w:pPr>
    <w:r>
      <w:rPr>
        <w:noProof/>
      </w:rPr>
      <mc:AlternateContent>
        <mc:Choice Requires="wps">
          <w:drawing>
            <wp:anchor distT="0" distB="0" distL="0" distR="0" simplePos="0" relativeHeight="251670016" behindDoc="0" locked="0" layoutInCell="1" allowOverlap="1" wp14:anchorId="733BF8A6" wp14:editId="39ADDBEB">
              <wp:simplePos x="635" y="635"/>
              <wp:positionH relativeFrom="page">
                <wp:align>right</wp:align>
              </wp:positionH>
              <wp:positionV relativeFrom="page">
                <wp:align>top</wp:align>
              </wp:positionV>
              <wp:extent cx="1566545" cy="345440"/>
              <wp:effectExtent l="0" t="0" r="0" b="16510"/>
              <wp:wrapNone/>
              <wp:docPr id="446517654"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43D6D90" w14:textId="33A0FFC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BF8A6" id="_x0000_t202" coordsize="21600,21600" o:spt="202" path="m,l,21600r21600,l21600,xe">
              <v:stroke joinstyle="miter"/>
              <v:path gradientshapeok="t" o:connecttype="rect"/>
            </v:shapetype>
            <v:shape id="Pole tekstowe 1" o:spid="_x0000_s1032" type="#_x0000_t202" alt="Do użytku wewnętrznego" style="position:absolute;left:0;text-align:left;margin-left:72.15pt;margin-top:0;width:123.35pt;height:27.2pt;z-index:2516700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textbox style="mso-fit-shape-to-text:t" inset="0,15pt,20pt,0">
                <w:txbxContent>
                  <w:p w14:paraId="343D6D90" w14:textId="33A0FFC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C2E9" w14:textId="7CE95C9F" w:rsidR="0099728F" w:rsidRDefault="0099728F">
    <w:pPr>
      <w:pStyle w:val="Nagwek"/>
    </w:pPr>
    <w:r>
      <w:rPr>
        <w:noProof/>
      </w:rPr>
      <mc:AlternateContent>
        <mc:Choice Requires="wps">
          <w:drawing>
            <wp:anchor distT="0" distB="0" distL="0" distR="0" simplePos="0" relativeHeight="251674112" behindDoc="0" locked="0" layoutInCell="1" allowOverlap="1" wp14:anchorId="1F9347AF" wp14:editId="5FA72BB3">
              <wp:simplePos x="635" y="635"/>
              <wp:positionH relativeFrom="page">
                <wp:align>right</wp:align>
              </wp:positionH>
              <wp:positionV relativeFrom="page">
                <wp:align>top</wp:align>
              </wp:positionV>
              <wp:extent cx="1566545" cy="345440"/>
              <wp:effectExtent l="0" t="0" r="0" b="16510"/>
              <wp:wrapNone/>
              <wp:docPr id="995671330"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ADC8C3D" w14:textId="79FCEF80"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F9347AF" id="_x0000_t202" coordsize="21600,21600" o:spt="202" path="m,l,21600r21600,l21600,xe">
              <v:stroke joinstyle="miter"/>
              <v:path gradientshapeok="t" o:connecttype="rect"/>
            </v:shapetype>
            <v:shape id="Pole tekstowe 5" o:spid="_x0000_s1033" type="#_x0000_t202" alt="Do użytku wewnętrznego" style="position:absolute;left:0;text-align:left;margin-left:72.15pt;margin-top:0;width:123.35pt;height:27.2pt;z-index:2516741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7ADC8C3D" w14:textId="79FCEF80"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867"/>
    </w:tblGrid>
    <w:tr w:rsidR="00481D32" w:rsidRPr="00AF5FA7" w14:paraId="1559BE94" w14:textId="77777777" w:rsidTr="00107B34">
      <w:trPr>
        <w:trHeight w:val="841"/>
      </w:trPr>
      <w:tc>
        <w:tcPr>
          <w:tcW w:w="1773" w:type="dxa"/>
        </w:tcPr>
        <w:p w14:paraId="24F2DF75" w14:textId="524835F1" w:rsidR="00481D32" w:rsidRPr="00AF5FA7" w:rsidRDefault="00481D32" w:rsidP="00D5631C">
          <w:pPr>
            <w:tabs>
              <w:tab w:val="left" w:pos="3840"/>
            </w:tabs>
            <w:rPr>
              <w:rFonts w:ascii="Arial" w:hAnsi="Arial"/>
              <w:sz w:val="16"/>
              <w:szCs w:val="16"/>
            </w:rPr>
          </w:pPr>
          <w:r>
            <w:rPr>
              <w:noProof/>
            </w:rPr>
            <w:drawing>
              <wp:anchor distT="0" distB="0" distL="114300" distR="114300" simplePos="0" relativeHeight="251683328" behindDoc="1" locked="0" layoutInCell="1" allowOverlap="1" wp14:anchorId="6CAD12A1" wp14:editId="46B0A72B">
                <wp:simplePos x="0" y="0"/>
                <wp:positionH relativeFrom="column">
                  <wp:posOffset>1905</wp:posOffset>
                </wp:positionH>
                <wp:positionV relativeFrom="paragraph">
                  <wp:posOffset>-131408</wp:posOffset>
                </wp:positionV>
                <wp:extent cx="976321" cy="745067"/>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867" w:type="dxa"/>
        </w:tcPr>
        <w:p w14:paraId="3A316E1A" w14:textId="77777777" w:rsidR="00481D32" w:rsidRPr="00AF5FA7" w:rsidRDefault="00481D32" w:rsidP="00D5631C">
          <w:pPr>
            <w:ind w:firstLine="708"/>
            <w:rPr>
              <w:rFonts w:ascii="Arial" w:hAnsi="Arial"/>
              <w:sz w:val="18"/>
              <w:szCs w:val="24"/>
            </w:rPr>
          </w:pPr>
        </w:p>
      </w:tc>
    </w:tr>
  </w:tbl>
  <w:p w14:paraId="5DC637CA" w14:textId="4408B374" w:rsidR="005D5BE1" w:rsidRDefault="00D5631C" w:rsidP="00D5631C">
    <w:pPr>
      <w:pStyle w:val="Nagwek"/>
      <w:ind w:firstLine="0"/>
    </w:pPr>
    <w:r>
      <w:rPr>
        <w:noProof/>
        <w:lang w:val="pl-PL" w:eastAsia="pl-PL"/>
      </w:rPr>
      <mc:AlternateContent>
        <mc:Choice Requires="wps">
          <w:drawing>
            <wp:anchor distT="0" distB="0" distL="114300" distR="114300" simplePos="0" relativeHeight="251667968" behindDoc="0" locked="0" layoutInCell="1" allowOverlap="1" wp14:anchorId="1DDB1F88" wp14:editId="0DFAC11B">
              <wp:simplePos x="0" y="0"/>
              <wp:positionH relativeFrom="margin">
                <wp:align>center</wp:align>
              </wp:positionH>
              <wp:positionV relativeFrom="paragraph">
                <wp:posOffset>85725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CC6CC6" id="_x0000_t32" coordsize="21600,21600" o:spt="32" o:oned="t" path="m,l21600,21600e" filled="f">
              <v:path arrowok="t" fillok="f" o:connecttype="none"/>
              <o:lock v:ext="edit" shapetype="t"/>
            </v:shapetype>
            <v:shape id="AutoShape 2" o:spid="_x0000_s1026" type="#_x0000_t32" style="position:absolute;margin-left:0;margin-top:6.75pt;width:517.5pt;height:0;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E036" w14:textId="384313F7" w:rsidR="0099728F" w:rsidRDefault="0099728F">
    <w:pPr>
      <w:pStyle w:val="Nagwek"/>
    </w:pPr>
    <w:r>
      <w:rPr>
        <w:noProof/>
      </w:rPr>
      <mc:AlternateContent>
        <mc:Choice Requires="wps">
          <w:drawing>
            <wp:anchor distT="0" distB="0" distL="0" distR="0" simplePos="0" relativeHeight="251673088" behindDoc="0" locked="0" layoutInCell="1" allowOverlap="1" wp14:anchorId="0061AF98" wp14:editId="09488509">
              <wp:simplePos x="635" y="635"/>
              <wp:positionH relativeFrom="page">
                <wp:align>right</wp:align>
              </wp:positionH>
              <wp:positionV relativeFrom="page">
                <wp:align>top</wp:align>
              </wp:positionV>
              <wp:extent cx="1566545" cy="345440"/>
              <wp:effectExtent l="0" t="0" r="0" b="16510"/>
              <wp:wrapNone/>
              <wp:docPr id="1264003956"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A86780F" w14:textId="13B8DFB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61AF98" id="_x0000_t202" coordsize="21600,21600" o:spt="202" path="m,l,21600r21600,l21600,xe">
              <v:stroke joinstyle="miter"/>
              <v:path gradientshapeok="t" o:connecttype="rect"/>
            </v:shapetype>
            <v:shape id="Pole tekstowe 4" o:spid="_x0000_s1034" type="#_x0000_t202" alt="Do użytku wewnętrznego" style="position:absolute;left:0;text-align:left;margin-left:72.15pt;margin-top:0;width:123.35pt;height:27.2pt;z-index:2516730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7A86780F" w14:textId="13B8DFBF"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CA11" w14:textId="74383229" w:rsidR="0099728F" w:rsidRDefault="0099728F">
    <w:pPr>
      <w:pStyle w:val="Nagwek"/>
    </w:pPr>
    <w:r>
      <w:rPr>
        <w:noProof/>
      </w:rPr>
      <mc:AlternateContent>
        <mc:Choice Requires="wps">
          <w:drawing>
            <wp:anchor distT="0" distB="0" distL="0" distR="0" simplePos="0" relativeHeight="251677184" behindDoc="0" locked="0" layoutInCell="1" allowOverlap="1" wp14:anchorId="2AE94642" wp14:editId="4F86FCFF">
              <wp:simplePos x="635" y="635"/>
              <wp:positionH relativeFrom="page">
                <wp:align>right</wp:align>
              </wp:positionH>
              <wp:positionV relativeFrom="page">
                <wp:align>top</wp:align>
              </wp:positionV>
              <wp:extent cx="1566545" cy="345440"/>
              <wp:effectExtent l="0" t="0" r="0" b="16510"/>
              <wp:wrapNone/>
              <wp:docPr id="1350789913"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93BC10E" w14:textId="4469FBD8"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E94642" id="_x0000_t202" coordsize="21600,21600" o:spt="202" path="m,l,21600r21600,l21600,xe">
              <v:stroke joinstyle="miter"/>
              <v:path gradientshapeok="t" o:connecttype="rect"/>
            </v:shapetype>
            <v:shape id="Pole tekstowe 8" o:spid="_x0000_s1035" type="#_x0000_t202" alt="Do użytku wewnętrznego" style="position:absolute;left:0;text-align:left;margin-left:72.15pt;margin-top:0;width:123.35pt;height:27.2pt;z-index:2516771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393BC10E" w14:textId="4469FBD8"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7168"/>
      <w:gridCol w:w="1418"/>
    </w:tblGrid>
    <w:tr w:rsidR="00254A00" w:rsidRPr="00AF5FA7" w14:paraId="6918A82B" w14:textId="77777777" w:rsidTr="00E01C5F">
      <w:trPr>
        <w:trHeight w:val="743"/>
      </w:trPr>
      <w:tc>
        <w:tcPr>
          <w:tcW w:w="1345" w:type="dxa"/>
        </w:tcPr>
        <w:p w14:paraId="2ACE863E" w14:textId="3FFEE71D" w:rsidR="00254A00" w:rsidRPr="00AF5FA7" w:rsidRDefault="00B70ADE" w:rsidP="00111582">
          <w:pPr>
            <w:tabs>
              <w:tab w:val="left" w:pos="3840"/>
            </w:tabs>
            <w:rPr>
              <w:rFonts w:ascii="Arial" w:hAnsi="Arial"/>
              <w:sz w:val="16"/>
              <w:szCs w:val="16"/>
            </w:rPr>
          </w:pPr>
          <w:r>
            <w:rPr>
              <w:noProof/>
            </w:rPr>
            <w:drawing>
              <wp:anchor distT="0" distB="0" distL="114300" distR="114300" simplePos="0" relativeHeight="251664896" behindDoc="1" locked="0" layoutInCell="1" allowOverlap="1" wp14:anchorId="3BA5BE92" wp14:editId="7950845C">
                <wp:simplePos x="0" y="0"/>
                <wp:positionH relativeFrom="column">
                  <wp:posOffset>137371</wp:posOffset>
                </wp:positionH>
                <wp:positionV relativeFrom="paragraph">
                  <wp:posOffset>-179456</wp:posOffset>
                </wp:positionV>
                <wp:extent cx="976321" cy="74506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7168" w:type="dxa"/>
        </w:tcPr>
        <w:p w14:paraId="5A0501C1" w14:textId="67742C5C" w:rsidR="00254A00" w:rsidRPr="00AF5FA7" w:rsidRDefault="00254A00" w:rsidP="00111582">
          <w:pPr>
            <w:jc w:val="right"/>
            <w:rPr>
              <w:rFonts w:ascii="Arial" w:hAnsi="Arial"/>
              <w:sz w:val="14"/>
              <w:szCs w:val="24"/>
            </w:rPr>
          </w:pPr>
        </w:p>
      </w:tc>
      <w:tc>
        <w:tcPr>
          <w:tcW w:w="1418" w:type="dxa"/>
        </w:tcPr>
        <w:p w14:paraId="4FD2E7EF" w14:textId="77777777" w:rsidR="00254A00" w:rsidRPr="00AF5FA7" w:rsidRDefault="00254A00" w:rsidP="00111582">
          <w:pPr>
            <w:ind w:firstLine="708"/>
            <w:rPr>
              <w:rFonts w:ascii="Arial" w:hAnsi="Arial"/>
              <w:sz w:val="18"/>
              <w:szCs w:val="24"/>
            </w:rPr>
          </w:pPr>
        </w:p>
      </w:tc>
    </w:tr>
  </w:tbl>
  <w:p w14:paraId="71F86C7C" w14:textId="77777777" w:rsidR="00254A00" w:rsidRDefault="00254A00" w:rsidP="00111582">
    <w:pPr>
      <w:pStyle w:val="Nagwek"/>
      <w:ind w:firstLine="0"/>
    </w:pPr>
    <w:r>
      <w:rPr>
        <w:noProof/>
        <w:lang w:val="pl-PL" w:eastAsia="pl-PL"/>
      </w:rPr>
      <mc:AlternateContent>
        <mc:Choice Requires="wps">
          <w:drawing>
            <wp:anchor distT="0" distB="0" distL="114300" distR="114300" simplePos="0" relativeHeight="251660800" behindDoc="0" locked="0" layoutInCell="1" allowOverlap="1" wp14:anchorId="632B2BFF" wp14:editId="1CDE72E4">
              <wp:simplePos x="0" y="0"/>
              <wp:positionH relativeFrom="column">
                <wp:posOffset>-82550</wp:posOffset>
              </wp:positionH>
              <wp:positionV relativeFrom="paragraph">
                <wp:posOffset>56515</wp:posOffset>
              </wp:positionV>
              <wp:extent cx="6697980" cy="45719"/>
              <wp:effectExtent l="0" t="0" r="26670" b="3111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7980" cy="45719"/>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B5B1AF" id="_x0000_t32" coordsize="21600,21600" o:spt="32" o:oned="t" path="m,l21600,21600e" filled="f">
              <v:path arrowok="t" fillok="f" o:connecttype="none"/>
              <o:lock v:ext="edit" shapetype="t"/>
            </v:shapetype>
            <v:shape id="AutoShape 2" o:spid="_x0000_s1026" type="#_x0000_t32" style="position:absolute;margin-left:-6.5pt;margin-top:4.45pt;width:527.4pt;height:3.6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DB8BD" w14:textId="642768CA" w:rsidR="0099728F" w:rsidRDefault="0099728F">
    <w:pPr>
      <w:pStyle w:val="Nagwek"/>
    </w:pPr>
    <w:r>
      <w:rPr>
        <w:noProof/>
      </w:rPr>
      <mc:AlternateContent>
        <mc:Choice Requires="wps">
          <w:drawing>
            <wp:anchor distT="0" distB="0" distL="0" distR="0" simplePos="0" relativeHeight="251676160" behindDoc="0" locked="0" layoutInCell="1" allowOverlap="1" wp14:anchorId="56EBFBE7" wp14:editId="309E1FE7">
              <wp:simplePos x="635" y="635"/>
              <wp:positionH relativeFrom="page">
                <wp:align>right</wp:align>
              </wp:positionH>
              <wp:positionV relativeFrom="page">
                <wp:align>top</wp:align>
              </wp:positionV>
              <wp:extent cx="1566545" cy="345440"/>
              <wp:effectExtent l="0" t="0" r="0" b="16510"/>
              <wp:wrapNone/>
              <wp:docPr id="235585686"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3AEBFAE" w14:textId="01FC3514"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EBFBE7" id="_x0000_t202" coordsize="21600,21600" o:spt="202" path="m,l,21600r21600,l21600,xe">
              <v:stroke joinstyle="miter"/>
              <v:path gradientshapeok="t" o:connecttype="rect"/>
            </v:shapetype>
            <v:shape id="Pole tekstowe 7" o:spid="_x0000_s1036" type="#_x0000_t202" alt="Do użytku wewnętrznego" style="position:absolute;left:0;text-align:left;margin-left:72.15pt;margin-top:0;width:123.35pt;height:27.2pt;z-index:2516761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yl8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VdjO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dspfBQCAAAiBAAADgAAAAAAAAAAAAAAAAAuAgAAZHJzL2Uyb0RvYy54bWxQSwECLQAUAAYACAAA&#10;ACEAWlrgi94AAAAEAQAADwAAAAAAAAAAAAAAAABuBAAAZHJzL2Rvd25yZXYueG1sUEsFBgAAAAAE&#10;AAQA8wAAAHkFAAAAAA==&#10;" filled="f" stroked="f">
              <v:textbox style="mso-fit-shape-to-text:t" inset="0,15pt,20pt,0">
                <w:txbxContent>
                  <w:p w14:paraId="23AEBFAE" w14:textId="01FC3514" w:rsidR="0099728F" w:rsidRPr="0099728F" w:rsidRDefault="0099728F" w:rsidP="0099728F">
                    <w:pPr>
                      <w:rPr>
                        <w:rFonts w:ascii="Calibri" w:eastAsia="Calibri" w:hAnsi="Calibri" w:cs="Calibri"/>
                        <w:noProof/>
                        <w:color w:val="008000"/>
                      </w:rPr>
                    </w:pPr>
                    <w:r w:rsidRPr="0099728F">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DB0CE8"/>
    <w:multiLevelType w:val="hybridMultilevel"/>
    <w:tmpl w:val="BD54C1DC"/>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4" w15:restartNumberingAfterBreak="0">
    <w:nsid w:val="01C22E85"/>
    <w:multiLevelType w:val="hybridMultilevel"/>
    <w:tmpl w:val="B65A33D2"/>
    <w:lvl w:ilvl="0" w:tplc="814CA01C">
      <w:start w:val="1"/>
      <w:numFmt w:val="decimal"/>
      <w:lvlText w:val="%1."/>
      <w:lvlJc w:val="left"/>
      <w:pPr>
        <w:ind w:left="720" w:hanging="360"/>
      </w:pPr>
    </w:lvl>
    <w:lvl w:ilvl="1" w:tplc="BAFCC8DA">
      <w:start w:val="1"/>
      <w:numFmt w:val="decimal"/>
      <w:lvlText w:val="%2."/>
      <w:lvlJc w:val="left"/>
      <w:pPr>
        <w:ind w:left="720" w:hanging="360"/>
      </w:pPr>
    </w:lvl>
    <w:lvl w:ilvl="2" w:tplc="ED0EB876">
      <w:start w:val="1"/>
      <w:numFmt w:val="decimal"/>
      <w:lvlText w:val="%3."/>
      <w:lvlJc w:val="left"/>
      <w:pPr>
        <w:ind w:left="720" w:hanging="360"/>
      </w:pPr>
    </w:lvl>
    <w:lvl w:ilvl="3" w:tplc="FC167E90">
      <w:start w:val="1"/>
      <w:numFmt w:val="decimal"/>
      <w:lvlText w:val="%4."/>
      <w:lvlJc w:val="left"/>
      <w:pPr>
        <w:ind w:left="720" w:hanging="360"/>
      </w:pPr>
    </w:lvl>
    <w:lvl w:ilvl="4" w:tplc="CB38CB84">
      <w:start w:val="1"/>
      <w:numFmt w:val="decimal"/>
      <w:lvlText w:val="%5."/>
      <w:lvlJc w:val="left"/>
      <w:pPr>
        <w:ind w:left="720" w:hanging="360"/>
      </w:pPr>
    </w:lvl>
    <w:lvl w:ilvl="5" w:tplc="083C586C">
      <w:start w:val="1"/>
      <w:numFmt w:val="decimal"/>
      <w:lvlText w:val="%6."/>
      <w:lvlJc w:val="left"/>
      <w:pPr>
        <w:ind w:left="720" w:hanging="360"/>
      </w:pPr>
    </w:lvl>
    <w:lvl w:ilvl="6" w:tplc="BD1A14EE">
      <w:start w:val="1"/>
      <w:numFmt w:val="decimal"/>
      <w:lvlText w:val="%7."/>
      <w:lvlJc w:val="left"/>
      <w:pPr>
        <w:ind w:left="720" w:hanging="360"/>
      </w:pPr>
    </w:lvl>
    <w:lvl w:ilvl="7" w:tplc="4F10767E">
      <w:start w:val="1"/>
      <w:numFmt w:val="decimal"/>
      <w:lvlText w:val="%8."/>
      <w:lvlJc w:val="left"/>
      <w:pPr>
        <w:ind w:left="720" w:hanging="360"/>
      </w:pPr>
    </w:lvl>
    <w:lvl w:ilvl="8" w:tplc="4708956C">
      <w:start w:val="1"/>
      <w:numFmt w:val="decimal"/>
      <w:lvlText w:val="%9."/>
      <w:lvlJc w:val="left"/>
      <w:pPr>
        <w:ind w:left="720" w:hanging="360"/>
      </w:pPr>
    </w:lvl>
  </w:abstractNum>
  <w:abstractNum w:abstractNumId="15"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7"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8" w15:restartNumberingAfterBreak="0">
    <w:nsid w:val="0B4F09E3"/>
    <w:multiLevelType w:val="hybridMultilevel"/>
    <w:tmpl w:val="D97E4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0" w15:restartNumberingAfterBreak="0">
    <w:nsid w:val="0DCC0DC8"/>
    <w:multiLevelType w:val="hybridMultilevel"/>
    <w:tmpl w:val="B5E4615A"/>
    <w:lvl w:ilvl="0" w:tplc="24366F6E">
      <w:start w:val="1"/>
      <w:numFmt w:val="decimal"/>
      <w:lvlText w:val="%1."/>
      <w:lvlJc w:val="left"/>
      <w:pPr>
        <w:ind w:left="1020" w:hanging="360"/>
      </w:pPr>
    </w:lvl>
    <w:lvl w:ilvl="1" w:tplc="59963C6A">
      <w:start w:val="1"/>
      <w:numFmt w:val="decimal"/>
      <w:lvlText w:val="%2."/>
      <w:lvlJc w:val="left"/>
      <w:pPr>
        <w:ind w:left="1020" w:hanging="360"/>
      </w:pPr>
    </w:lvl>
    <w:lvl w:ilvl="2" w:tplc="37F28C56">
      <w:start w:val="1"/>
      <w:numFmt w:val="decimal"/>
      <w:lvlText w:val="%3."/>
      <w:lvlJc w:val="left"/>
      <w:pPr>
        <w:ind w:left="1020" w:hanging="360"/>
      </w:pPr>
    </w:lvl>
    <w:lvl w:ilvl="3" w:tplc="3A180E7C">
      <w:start w:val="1"/>
      <w:numFmt w:val="decimal"/>
      <w:lvlText w:val="%4."/>
      <w:lvlJc w:val="left"/>
      <w:pPr>
        <w:ind w:left="1020" w:hanging="360"/>
      </w:pPr>
    </w:lvl>
    <w:lvl w:ilvl="4" w:tplc="0D666254">
      <w:start w:val="1"/>
      <w:numFmt w:val="decimal"/>
      <w:lvlText w:val="%5."/>
      <w:lvlJc w:val="left"/>
      <w:pPr>
        <w:ind w:left="1020" w:hanging="360"/>
      </w:pPr>
    </w:lvl>
    <w:lvl w:ilvl="5" w:tplc="BD0CEE42">
      <w:start w:val="1"/>
      <w:numFmt w:val="decimal"/>
      <w:lvlText w:val="%6."/>
      <w:lvlJc w:val="left"/>
      <w:pPr>
        <w:ind w:left="1020" w:hanging="360"/>
      </w:pPr>
    </w:lvl>
    <w:lvl w:ilvl="6" w:tplc="10804E9A">
      <w:start w:val="1"/>
      <w:numFmt w:val="decimal"/>
      <w:lvlText w:val="%7."/>
      <w:lvlJc w:val="left"/>
      <w:pPr>
        <w:ind w:left="1020" w:hanging="360"/>
      </w:pPr>
    </w:lvl>
    <w:lvl w:ilvl="7" w:tplc="F5C04F20">
      <w:start w:val="1"/>
      <w:numFmt w:val="decimal"/>
      <w:lvlText w:val="%8."/>
      <w:lvlJc w:val="left"/>
      <w:pPr>
        <w:ind w:left="1020" w:hanging="360"/>
      </w:pPr>
    </w:lvl>
    <w:lvl w:ilvl="8" w:tplc="EBD6005A">
      <w:start w:val="1"/>
      <w:numFmt w:val="decimal"/>
      <w:lvlText w:val="%9."/>
      <w:lvlJc w:val="left"/>
      <w:pPr>
        <w:ind w:left="1020" w:hanging="360"/>
      </w:pPr>
    </w:lvl>
  </w:abstractNum>
  <w:abstractNum w:abstractNumId="21"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03D1FEE"/>
    <w:multiLevelType w:val="hybridMultilevel"/>
    <w:tmpl w:val="B286711A"/>
    <w:lvl w:ilvl="0" w:tplc="96A810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2310B8F"/>
    <w:multiLevelType w:val="hybridMultilevel"/>
    <w:tmpl w:val="3F864E1C"/>
    <w:lvl w:ilvl="0" w:tplc="E702E308">
      <w:start w:val="1"/>
      <w:numFmt w:val="decimal"/>
      <w:lvlText w:val="%1."/>
      <w:lvlJc w:val="left"/>
      <w:pPr>
        <w:ind w:left="1020" w:hanging="360"/>
      </w:pPr>
    </w:lvl>
    <w:lvl w:ilvl="1" w:tplc="40CC45E4">
      <w:start w:val="1"/>
      <w:numFmt w:val="decimal"/>
      <w:lvlText w:val="%2."/>
      <w:lvlJc w:val="left"/>
      <w:pPr>
        <w:ind w:left="1020" w:hanging="360"/>
      </w:pPr>
    </w:lvl>
    <w:lvl w:ilvl="2" w:tplc="C7D02EEA">
      <w:start w:val="1"/>
      <w:numFmt w:val="decimal"/>
      <w:lvlText w:val="%3."/>
      <w:lvlJc w:val="left"/>
      <w:pPr>
        <w:ind w:left="1020" w:hanging="360"/>
      </w:pPr>
    </w:lvl>
    <w:lvl w:ilvl="3" w:tplc="0BC8799E">
      <w:start w:val="1"/>
      <w:numFmt w:val="decimal"/>
      <w:lvlText w:val="%4."/>
      <w:lvlJc w:val="left"/>
      <w:pPr>
        <w:ind w:left="1020" w:hanging="360"/>
      </w:pPr>
    </w:lvl>
    <w:lvl w:ilvl="4" w:tplc="07768E08">
      <w:start w:val="1"/>
      <w:numFmt w:val="decimal"/>
      <w:lvlText w:val="%5."/>
      <w:lvlJc w:val="left"/>
      <w:pPr>
        <w:ind w:left="1020" w:hanging="360"/>
      </w:pPr>
    </w:lvl>
    <w:lvl w:ilvl="5" w:tplc="4080CBB0">
      <w:start w:val="1"/>
      <w:numFmt w:val="decimal"/>
      <w:lvlText w:val="%6."/>
      <w:lvlJc w:val="left"/>
      <w:pPr>
        <w:ind w:left="1020" w:hanging="360"/>
      </w:pPr>
    </w:lvl>
    <w:lvl w:ilvl="6" w:tplc="BBD2E222">
      <w:start w:val="1"/>
      <w:numFmt w:val="decimal"/>
      <w:lvlText w:val="%7."/>
      <w:lvlJc w:val="left"/>
      <w:pPr>
        <w:ind w:left="1020" w:hanging="360"/>
      </w:pPr>
    </w:lvl>
    <w:lvl w:ilvl="7" w:tplc="C81EA430">
      <w:start w:val="1"/>
      <w:numFmt w:val="decimal"/>
      <w:lvlText w:val="%8."/>
      <w:lvlJc w:val="left"/>
      <w:pPr>
        <w:ind w:left="1020" w:hanging="360"/>
      </w:pPr>
    </w:lvl>
    <w:lvl w:ilvl="8" w:tplc="6122DC9E">
      <w:start w:val="1"/>
      <w:numFmt w:val="decimal"/>
      <w:lvlText w:val="%9."/>
      <w:lvlJc w:val="left"/>
      <w:pPr>
        <w:ind w:left="1020" w:hanging="360"/>
      </w:pPr>
    </w:lvl>
  </w:abstractNum>
  <w:abstractNum w:abstractNumId="26"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138C239F"/>
    <w:multiLevelType w:val="hybridMultilevel"/>
    <w:tmpl w:val="77D8F644"/>
    <w:lvl w:ilvl="0" w:tplc="49D0349A">
      <w:start w:val="1"/>
      <w:numFmt w:val="decimal"/>
      <w:lvlText w:val="%1."/>
      <w:lvlJc w:val="left"/>
      <w:pPr>
        <w:ind w:left="1020" w:hanging="360"/>
      </w:pPr>
    </w:lvl>
    <w:lvl w:ilvl="1" w:tplc="610207B8">
      <w:start w:val="1"/>
      <w:numFmt w:val="decimal"/>
      <w:lvlText w:val="%2."/>
      <w:lvlJc w:val="left"/>
      <w:pPr>
        <w:ind w:left="1020" w:hanging="360"/>
      </w:pPr>
    </w:lvl>
    <w:lvl w:ilvl="2" w:tplc="9D10F9FE">
      <w:start w:val="1"/>
      <w:numFmt w:val="decimal"/>
      <w:lvlText w:val="%3."/>
      <w:lvlJc w:val="left"/>
      <w:pPr>
        <w:ind w:left="1020" w:hanging="360"/>
      </w:pPr>
    </w:lvl>
    <w:lvl w:ilvl="3" w:tplc="2D347D86">
      <w:start w:val="1"/>
      <w:numFmt w:val="decimal"/>
      <w:lvlText w:val="%4."/>
      <w:lvlJc w:val="left"/>
      <w:pPr>
        <w:ind w:left="1020" w:hanging="360"/>
      </w:pPr>
    </w:lvl>
    <w:lvl w:ilvl="4" w:tplc="0EDEC94A">
      <w:start w:val="1"/>
      <w:numFmt w:val="decimal"/>
      <w:lvlText w:val="%5."/>
      <w:lvlJc w:val="left"/>
      <w:pPr>
        <w:ind w:left="1020" w:hanging="360"/>
      </w:pPr>
    </w:lvl>
    <w:lvl w:ilvl="5" w:tplc="CBB0CF8A">
      <w:start w:val="1"/>
      <w:numFmt w:val="decimal"/>
      <w:lvlText w:val="%6."/>
      <w:lvlJc w:val="left"/>
      <w:pPr>
        <w:ind w:left="1020" w:hanging="360"/>
      </w:pPr>
    </w:lvl>
    <w:lvl w:ilvl="6" w:tplc="97E46AE2">
      <w:start w:val="1"/>
      <w:numFmt w:val="decimal"/>
      <w:lvlText w:val="%7."/>
      <w:lvlJc w:val="left"/>
      <w:pPr>
        <w:ind w:left="1020" w:hanging="360"/>
      </w:pPr>
    </w:lvl>
    <w:lvl w:ilvl="7" w:tplc="E23461AC">
      <w:start w:val="1"/>
      <w:numFmt w:val="decimal"/>
      <w:lvlText w:val="%8."/>
      <w:lvlJc w:val="left"/>
      <w:pPr>
        <w:ind w:left="1020" w:hanging="360"/>
      </w:pPr>
    </w:lvl>
    <w:lvl w:ilvl="8" w:tplc="59742BE4">
      <w:start w:val="1"/>
      <w:numFmt w:val="decimal"/>
      <w:lvlText w:val="%9."/>
      <w:lvlJc w:val="left"/>
      <w:pPr>
        <w:ind w:left="1020" w:hanging="360"/>
      </w:pPr>
    </w:lvl>
  </w:abstractNum>
  <w:abstractNum w:abstractNumId="28" w15:restartNumberingAfterBreak="0">
    <w:nsid w:val="151E63DA"/>
    <w:multiLevelType w:val="hybridMultilevel"/>
    <w:tmpl w:val="DDE2E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675538"/>
    <w:multiLevelType w:val="hybridMultilevel"/>
    <w:tmpl w:val="0736193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0" w15:restartNumberingAfterBreak="0">
    <w:nsid w:val="15B90C1E"/>
    <w:multiLevelType w:val="hybridMultilevel"/>
    <w:tmpl w:val="298092AA"/>
    <w:lvl w:ilvl="0" w:tplc="230CF21A">
      <w:start w:val="1"/>
      <w:numFmt w:val="decimal"/>
      <w:lvlText w:val="%1."/>
      <w:lvlJc w:val="left"/>
      <w:pPr>
        <w:ind w:left="1020" w:hanging="360"/>
      </w:pPr>
    </w:lvl>
    <w:lvl w:ilvl="1" w:tplc="5EBE196C">
      <w:start w:val="1"/>
      <w:numFmt w:val="decimal"/>
      <w:lvlText w:val="%2."/>
      <w:lvlJc w:val="left"/>
      <w:pPr>
        <w:ind w:left="1020" w:hanging="360"/>
      </w:pPr>
    </w:lvl>
    <w:lvl w:ilvl="2" w:tplc="B4DCE9E0">
      <w:start w:val="1"/>
      <w:numFmt w:val="decimal"/>
      <w:lvlText w:val="%3."/>
      <w:lvlJc w:val="left"/>
      <w:pPr>
        <w:ind w:left="1020" w:hanging="360"/>
      </w:pPr>
    </w:lvl>
    <w:lvl w:ilvl="3" w:tplc="D28C012A">
      <w:start w:val="1"/>
      <w:numFmt w:val="decimal"/>
      <w:lvlText w:val="%4."/>
      <w:lvlJc w:val="left"/>
      <w:pPr>
        <w:ind w:left="1020" w:hanging="360"/>
      </w:pPr>
    </w:lvl>
    <w:lvl w:ilvl="4" w:tplc="F870A6E6">
      <w:start w:val="1"/>
      <w:numFmt w:val="decimal"/>
      <w:lvlText w:val="%5."/>
      <w:lvlJc w:val="left"/>
      <w:pPr>
        <w:ind w:left="1020" w:hanging="360"/>
      </w:pPr>
    </w:lvl>
    <w:lvl w:ilvl="5" w:tplc="78362A82">
      <w:start w:val="1"/>
      <w:numFmt w:val="decimal"/>
      <w:lvlText w:val="%6."/>
      <w:lvlJc w:val="left"/>
      <w:pPr>
        <w:ind w:left="1020" w:hanging="360"/>
      </w:pPr>
    </w:lvl>
    <w:lvl w:ilvl="6" w:tplc="1B60B0B6">
      <w:start w:val="1"/>
      <w:numFmt w:val="decimal"/>
      <w:lvlText w:val="%7."/>
      <w:lvlJc w:val="left"/>
      <w:pPr>
        <w:ind w:left="1020" w:hanging="360"/>
      </w:pPr>
    </w:lvl>
    <w:lvl w:ilvl="7" w:tplc="CDFE474E">
      <w:start w:val="1"/>
      <w:numFmt w:val="decimal"/>
      <w:lvlText w:val="%8."/>
      <w:lvlJc w:val="left"/>
      <w:pPr>
        <w:ind w:left="1020" w:hanging="360"/>
      </w:pPr>
    </w:lvl>
    <w:lvl w:ilvl="8" w:tplc="0F4EA8BC">
      <w:start w:val="1"/>
      <w:numFmt w:val="decimal"/>
      <w:lvlText w:val="%9."/>
      <w:lvlJc w:val="left"/>
      <w:pPr>
        <w:ind w:left="1020" w:hanging="360"/>
      </w:pPr>
    </w:lvl>
  </w:abstractNum>
  <w:abstractNum w:abstractNumId="31"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177C255E"/>
    <w:multiLevelType w:val="hybridMultilevel"/>
    <w:tmpl w:val="3BC0A0AE"/>
    <w:lvl w:ilvl="0" w:tplc="A1C4710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5"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7"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04B2434"/>
    <w:multiLevelType w:val="hybridMultilevel"/>
    <w:tmpl w:val="40A2D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2820DB"/>
    <w:multiLevelType w:val="hybridMultilevel"/>
    <w:tmpl w:val="715EB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32D7154F"/>
    <w:multiLevelType w:val="hybridMultilevel"/>
    <w:tmpl w:val="5BA8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8"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9D95239"/>
    <w:multiLevelType w:val="multilevel"/>
    <w:tmpl w:val="A9222926"/>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4" w15:restartNumberingAfterBreak="0">
    <w:nsid w:val="4D393C08"/>
    <w:multiLevelType w:val="hybridMultilevel"/>
    <w:tmpl w:val="6C160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E8749D8"/>
    <w:multiLevelType w:val="hybridMultilevel"/>
    <w:tmpl w:val="BA76C048"/>
    <w:lvl w:ilvl="0" w:tplc="371809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2665D2B"/>
    <w:multiLevelType w:val="hybridMultilevel"/>
    <w:tmpl w:val="2D903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61"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3" w15:restartNumberingAfterBreak="0">
    <w:nsid w:val="5C183E93"/>
    <w:multiLevelType w:val="hybridMultilevel"/>
    <w:tmpl w:val="96F844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5"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6"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7"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7A56657"/>
    <w:multiLevelType w:val="hybridMultilevel"/>
    <w:tmpl w:val="A5A433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7" w15:restartNumberingAfterBreak="0">
    <w:nsid w:val="6BFC6BD7"/>
    <w:multiLevelType w:val="hybridMultilevel"/>
    <w:tmpl w:val="C29EB66A"/>
    <w:lvl w:ilvl="0" w:tplc="B3264F74">
      <w:start w:val="1"/>
      <w:numFmt w:val="decimal"/>
      <w:lvlText w:val="%1."/>
      <w:lvlJc w:val="left"/>
      <w:pPr>
        <w:ind w:left="720" w:hanging="360"/>
      </w:pPr>
    </w:lvl>
    <w:lvl w:ilvl="1" w:tplc="96024090">
      <w:start w:val="1"/>
      <w:numFmt w:val="decimal"/>
      <w:lvlText w:val="%2."/>
      <w:lvlJc w:val="left"/>
      <w:pPr>
        <w:ind w:left="720" w:hanging="360"/>
      </w:pPr>
    </w:lvl>
    <w:lvl w:ilvl="2" w:tplc="462A43AA">
      <w:start w:val="1"/>
      <w:numFmt w:val="decimal"/>
      <w:lvlText w:val="%3."/>
      <w:lvlJc w:val="left"/>
      <w:pPr>
        <w:ind w:left="720" w:hanging="360"/>
      </w:pPr>
    </w:lvl>
    <w:lvl w:ilvl="3" w:tplc="27C89F50">
      <w:start w:val="1"/>
      <w:numFmt w:val="decimal"/>
      <w:lvlText w:val="%4."/>
      <w:lvlJc w:val="left"/>
      <w:pPr>
        <w:ind w:left="720" w:hanging="360"/>
      </w:pPr>
    </w:lvl>
    <w:lvl w:ilvl="4" w:tplc="6F48BAF8">
      <w:start w:val="1"/>
      <w:numFmt w:val="decimal"/>
      <w:lvlText w:val="%5."/>
      <w:lvlJc w:val="left"/>
      <w:pPr>
        <w:ind w:left="720" w:hanging="360"/>
      </w:pPr>
    </w:lvl>
    <w:lvl w:ilvl="5" w:tplc="2F867C1C">
      <w:start w:val="1"/>
      <w:numFmt w:val="decimal"/>
      <w:lvlText w:val="%6."/>
      <w:lvlJc w:val="left"/>
      <w:pPr>
        <w:ind w:left="720" w:hanging="360"/>
      </w:pPr>
    </w:lvl>
    <w:lvl w:ilvl="6" w:tplc="D3923D1E">
      <w:start w:val="1"/>
      <w:numFmt w:val="decimal"/>
      <w:lvlText w:val="%7."/>
      <w:lvlJc w:val="left"/>
      <w:pPr>
        <w:ind w:left="720" w:hanging="360"/>
      </w:pPr>
    </w:lvl>
    <w:lvl w:ilvl="7" w:tplc="3954DE2A">
      <w:start w:val="1"/>
      <w:numFmt w:val="decimal"/>
      <w:lvlText w:val="%8."/>
      <w:lvlJc w:val="left"/>
      <w:pPr>
        <w:ind w:left="720" w:hanging="360"/>
      </w:pPr>
    </w:lvl>
    <w:lvl w:ilvl="8" w:tplc="9C04BC9C">
      <w:start w:val="1"/>
      <w:numFmt w:val="decimal"/>
      <w:lvlText w:val="%9."/>
      <w:lvlJc w:val="left"/>
      <w:pPr>
        <w:ind w:left="720" w:hanging="360"/>
      </w:pPr>
    </w:lvl>
  </w:abstractNum>
  <w:abstractNum w:abstractNumId="78"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A9B6E0D"/>
    <w:multiLevelType w:val="hybridMultilevel"/>
    <w:tmpl w:val="7E6ECC9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4485497">
    <w:abstractNumId w:val="1"/>
  </w:num>
  <w:num w:numId="2" w16cid:durableId="1231190874">
    <w:abstractNumId w:val="71"/>
  </w:num>
  <w:num w:numId="3" w16cid:durableId="782311305">
    <w:abstractNumId w:val="81"/>
  </w:num>
  <w:num w:numId="4" w16cid:durableId="7029387">
    <w:abstractNumId w:val="36"/>
  </w:num>
  <w:num w:numId="5" w16cid:durableId="1565868047">
    <w:abstractNumId w:val="23"/>
  </w:num>
  <w:num w:numId="6" w16cid:durableId="834690766">
    <w:abstractNumId w:val="52"/>
  </w:num>
  <w:num w:numId="7" w16cid:durableId="1523857348">
    <w:abstractNumId w:val="40"/>
  </w:num>
  <w:num w:numId="8" w16cid:durableId="53243150">
    <w:abstractNumId w:val="47"/>
  </w:num>
  <w:num w:numId="9" w16cid:durableId="492600536">
    <w:abstractNumId w:val="0"/>
  </w:num>
  <w:num w:numId="10" w16cid:durableId="1345286041">
    <w:abstractNumId w:val="67"/>
  </w:num>
  <w:num w:numId="11" w16cid:durableId="866334470">
    <w:abstractNumId w:val="78"/>
  </w:num>
  <w:num w:numId="12" w16cid:durableId="859516657">
    <w:abstractNumId w:val="37"/>
  </w:num>
  <w:num w:numId="13" w16cid:durableId="383988613">
    <w:abstractNumId w:val="35"/>
  </w:num>
  <w:num w:numId="14" w16cid:durableId="206332541">
    <w:abstractNumId w:val="53"/>
  </w:num>
  <w:num w:numId="15" w16cid:durableId="1445660748">
    <w:abstractNumId w:val="21"/>
  </w:num>
  <w:num w:numId="16" w16cid:durableId="1716388932">
    <w:abstractNumId w:val="58"/>
  </w:num>
  <w:num w:numId="17" w16cid:durableId="648898538">
    <w:abstractNumId w:val="31"/>
  </w:num>
  <w:num w:numId="18" w16cid:durableId="473185060">
    <w:abstractNumId w:val="69"/>
  </w:num>
  <w:num w:numId="19" w16cid:durableId="1929655564">
    <w:abstractNumId w:val="62"/>
  </w:num>
  <w:num w:numId="20" w16cid:durableId="514686421">
    <w:abstractNumId w:val="49"/>
  </w:num>
  <w:num w:numId="21" w16cid:durableId="957567471">
    <w:abstractNumId w:val="64"/>
  </w:num>
  <w:num w:numId="22" w16cid:durableId="454255562">
    <w:abstractNumId w:val="51"/>
  </w:num>
  <w:num w:numId="23" w16cid:durableId="1956597075">
    <w:abstractNumId w:val="13"/>
  </w:num>
  <w:num w:numId="24" w16cid:durableId="564100392">
    <w:abstractNumId w:val="4"/>
  </w:num>
  <w:num w:numId="25" w16cid:durableId="906572297">
    <w:abstractNumId w:val="29"/>
  </w:num>
  <w:num w:numId="26" w16cid:durableId="783041039">
    <w:abstractNumId w:val="55"/>
  </w:num>
  <w:num w:numId="27" w16cid:durableId="889851751">
    <w:abstractNumId w:val="32"/>
  </w:num>
  <w:num w:numId="28" w16cid:durableId="1771504970">
    <w:abstractNumId w:val="72"/>
  </w:num>
  <w:num w:numId="29" w16cid:durableId="1581787497">
    <w:abstractNumId w:val="44"/>
  </w:num>
  <w:num w:numId="30" w16cid:durableId="1401369423">
    <w:abstractNumId w:val="50"/>
  </w:num>
  <w:num w:numId="31" w16cid:durableId="337857009">
    <w:abstractNumId w:val="33"/>
  </w:num>
  <w:num w:numId="32" w16cid:durableId="214514416">
    <w:abstractNumId w:val="57"/>
  </w:num>
  <w:num w:numId="33" w16cid:durableId="1276524243">
    <w:abstractNumId w:val="75"/>
  </w:num>
  <w:num w:numId="34" w16cid:durableId="2032221961">
    <w:abstractNumId w:val="59"/>
  </w:num>
  <w:num w:numId="35" w16cid:durableId="428963951">
    <w:abstractNumId w:val="54"/>
  </w:num>
  <w:num w:numId="36" w16cid:durableId="1135874668">
    <w:abstractNumId w:val="38"/>
  </w:num>
  <w:num w:numId="37" w16cid:durableId="1629435057">
    <w:abstractNumId w:val="24"/>
  </w:num>
  <w:num w:numId="38" w16cid:durableId="562562719">
    <w:abstractNumId w:val="39"/>
  </w:num>
  <w:num w:numId="39" w16cid:durableId="1306886117">
    <w:abstractNumId w:val="63"/>
  </w:num>
  <w:num w:numId="40" w16cid:durableId="1564101573">
    <w:abstractNumId w:val="80"/>
  </w:num>
  <w:num w:numId="41" w16cid:durableId="1453284318">
    <w:abstractNumId w:val="28"/>
  </w:num>
  <w:num w:numId="42" w16cid:durableId="961226094">
    <w:abstractNumId w:val="41"/>
  </w:num>
  <w:num w:numId="43" w16cid:durableId="601107683">
    <w:abstractNumId w:val="18"/>
  </w:num>
  <w:num w:numId="44" w16cid:durableId="63186490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7609331">
    <w:abstractNumId w:val="70"/>
  </w:num>
  <w:num w:numId="46" w16cid:durableId="1060250038">
    <w:abstractNumId w:val="66"/>
  </w:num>
  <w:num w:numId="47" w16cid:durableId="1513450030">
    <w:abstractNumId w:val="26"/>
  </w:num>
  <w:num w:numId="48" w16cid:durableId="1784104680">
    <w:abstractNumId w:val="48"/>
  </w:num>
  <w:num w:numId="49" w16cid:durableId="923075307">
    <w:abstractNumId w:val="42"/>
  </w:num>
  <w:num w:numId="50" w16cid:durableId="271210453">
    <w:abstractNumId w:val="74"/>
  </w:num>
  <w:num w:numId="51" w16cid:durableId="5448812">
    <w:abstractNumId w:val="15"/>
  </w:num>
  <w:num w:numId="52" w16cid:durableId="1726562136">
    <w:abstractNumId w:val="76"/>
  </w:num>
  <w:num w:numId="53" w16cid:durableId="2064215388">
    <w:abstractNumId w:val="16"/>
  </w:num>
  <w:num w:numId="54" w16cid:durableId="1991052041">
    <w:abstractNumId w:val="79"/>
  </w:num>
  <w:num w:numId="55" w16cid:durableId="1933590721">
    <w:abstractNumId w:val="17"/>
  </w:num>
  <w:num w:numId="56" w16cid:durableId="1200122461">
    <w:abstractNumId w:val="45"/>
  </w:num>
  <w:num w:numId="57" w16cid:durableId="1341472822">
    <w:abstractNumId w:val="56"/>
  </w:num>
  <w:num w:numId="58" w16cid:durableId="360135437">
    <w:abstractNumId w:val="60"/>
  </w:num>
  <w:num w:numId="59" w16cid:durableId="1415392648">
    <w:abstractNumId w:val="68"/>
  </w:num>
  <w:num w:numId="60" w16cid:durableId="1438603726">
    <w:abstractNumId w:val="61"/>
  </w:num>
  <w:num w:numId="61" w16cid:durableId="1923829525">
    <w:abstractNumId w:val="43"/>
  </w:num>
  <w:num w:numId="62" w16cid:durableId="1688410836">
    <w:abstractNumId w:val="46"/>
  </w:num>
  <w:num w:numId="63" w16cid:durableId="314455346">
    <w:abstractNumId w:val="22"/>
  </w:num>
  <w:num w:numId="64" w16cid:durableId="580676667">
    <w:abstractNumId w:val="65"/>
  </w:num>
  <w:num w:numId="65" w16cid:durableId="1693844848">
    <w:abstractNumId w:val="30"/>
  </w:num>
  <w:num w:numId="66" w16cid:durableId="1614627767">
    <w:abstractNumId w:val="20"/>
  </w:num>
  <w:num w:numId="67" w16cid:durableId="236669465">
    <w:abstractNumId w:val="27"/>
  </w:num>
  <w:num w:numId="68" w16cid:durableId="1186754062">
    <w:abstractNumId w:val="19"/>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69" w16cid:durableId="1026254094">
    <w:abstractNumId w:val="34"/>
  </w:num>
  <w:num w:numId="70" w16cid:durableId="602802082">
    <w:abstractNumId w:val="25"/>
  </w:num>
  <w:num w:numId="71" w16cid:durableId="535388642">
    <w:abstractNumId w:val="77"/>
  </w:num>
  <w:num w:numId="72" w16cid:durableId="1951930578">
    <w:abstractNumId w:val="14"/>
  </w:num>
  <w:num w:numId="73" w16cid:durableId="323630304">
    <w:abstractNumId w:val="81"/>
  </w:num>
  <w:num w:numId="74" w16cid:durableId="1421414682">
    <w:abstractNumId w:val="81"/>
  </w:num>
  <w:num w:numId="75" w16cid:durableId="1039355670">
    <w:abstractNumId w:val="81"/>
  </w:num>
  <w:num w:numId="76" w16cid:durableId="1140538028">
    <w:abstractNumId w:val="81"/>
  </w:num>
  <w:num w:numId="77" w16cid:durableId="297492456">
    <w:abstractNumId w:val="81"/>
  </w:num>
  <w:num w:numId="78" w16cid:durableId="1026905922">
    <w:abstractNumId w:val="81"/>
  </w:num>
  <w:num w:numId="79" w16cid:durableId="1534879929">
    <w:abstractNumId w:val="8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53D9"/>
    <w:rsid w:val="00005500"/>
    <w:rsid w:val="00005506"/>
    <w:rsid w:val="00006A68"/>
    <w:rsid w:val="00006C1B"/>
    <w:rsid w:val="000070F8"/>
    <w:rsid w:val="0000783F"/>
    <w:rsid w:val="00010924"/>
    <w:rsid w:val="00010FD9"/>
    <w:rsid w:val="0001110D"/>
    <w:rsid w:val="00013144"/>
    <w:rsid w:val="0001471F"/>
    <w:rsid w:val="00014734"/>
    <w:rsid w:val="00015358"/>
    <w:rsid w:val="00015A26"/>
    <w:rsid w:val="00016579"/>
    <w:rsid w:val="0001685E"/>
    <w:rsid w:val="00017E5E"/>
    <w:rsid w:val="000204B5"/>
    <w:rsid w:val="00021877"/>
    <w:rsid w:val="000229A7"/>
    <w:rsid w:val="00023178"/>
    <w:rsid w:val="0002516E"/>
    <w:rsid w:val="00025A8A"/>
    <w:rsid w:val="00026232"/>
    <w:rsid w:val="000263FD"/>
    <w:rsid w:val="00026BED"/>
    <w:rsid w:val="00027D8C"/>
    <w:rsid w:val="000322FD"/>
    <w:rsid w:val="00032349"/>
    <w:rsid w:val="00032CD9"/>
    <w:rsid w:val="00034ACB"/>
    <w:rsid w:val="00036B95"/>
    <w:rsid w:val="00040ACE"/>
    <w:rsid w:val="00040B48"/>
    <w:rsid w:val="0004179B"/>
    <w:rsid w:val="000419A9"/>
    <w:rsid w:val="0004283A"/>
    <w:rsid w:val="000428DC"/>
    <w:rsid w:val="00042E2E"/>
    <w:rsid w:val="00043987"/>
    <w:rsid w:val="00044393"/>
    <w:rsid w:val="000444E4"/>
    <w:rsid w:val="00044656"/>
    <w:rsid w:val="0004498B"/>
    <w:rsid w:val="000469C9"/>
    <w:rsid w:val="00046D60"/>
    <w:rsid w:val="00047104"/>
    <w:rsid w:val="000474B3"/>
    <w:rsid w:val="000479D1"/>
    <w:rsid w:val="0005042A"/>
    <w:rsid w:val="000514DB"/>
    <w:rsid w:val="00051601"/>
    <w:rsid w:val="000516AE"/>
    <w:rsid w:val="000519E7"/>
    <w:rsid w:val="00053283"/>
    <w:rsid w:val="00053FF3"/>
    <w:rsid w:val="00054F63"/>
    <w:rsid w:val="000554CA"/>
    <w:rsid w:val="00055683"/>
    <w:rsid w:val="000608D7"/>
    <w:rsid w:val="0006092A"/>
    <w:rsid w:val="00060C77"/>
    <w:rsid w:val="00061153"/>
    <w:rsid w:val="00061C9B"/>
    <w:rsid w:val="00064493"/>
    <w:rsid w:val="00066CD1"/>
    <w:rsid w:val="00067502"/>
    <w:rsid w:val="0007016F"/>
    <w:rsid w:val="000702EE"/>
    <w:rsid w:val="0007044C"/>
    <w:rsid w:val="00070856"/>
    <w:rsid w:val="00072BE8"/>
    <w:rsid w:val="0007313A"/>
    <w:rsid w:val="00073EBE"/>
    <w:rsid w:val="0007505D"/>
    <w:rsid w:val="00075D49"/>
    <w:rsid w:val="00076516"/>
    <w:rsid w:val="00076CD5"/>
    <w:rsid w:val="00077A58"/>
    <w:rsid w:val="000804C3"/>
    <w:rsid w:val="000817C2"/>
    <w:rsid w:val="00081E96"/>
    <w:rsid w:val="00082690"/>
    <w:rsid w:val="000826E3"/>
    <w:rsid w:val="00082895"/>
    <w:rsid w:val="00083381"/>
    <w:rsid w:val="00086EF7"/>
    <w:rsid w:val="00093996"/>
    <w:rsid w:val="00094DB5"/>
    <w:rsid w:val="00095731"/>
    <w:rsid w:val="0009673A"/>
    <w:rsid w:val="0009785E"/>
    <w:rsid w:val="00097B8D"/>
    <w:rsid w:val="000A0224"/>
    <w:rsid w:val="000A0F0E"/>
    <w:rsid w:val="000A1A12"/>
    <w:rsid w:val="000A2F60"/>
    <w:rsid w:val="000A3D0E"/>
    <w:rsid w:val="000A44A2"/>
    <w:rsid w:val="000A4DA4"/>
    <w:rsid w:val="000A4E1D"/>
    <w:rsid w:val="000A57FA"/>
    <w:rsid w:val="000A7AF8"/>
    <w:rsid w:val="000B1E0D"/>
    <w:rsid w:val="000B1FEA"/>
    <w:rsid w:val="000B2115"/>
    <w:rsid w:val="000B3267"/>
    <w:rsid w:val="000B3B02"/>
    <w:rsid w:val="000B46E4"/>
    <w:rsid w:val="000B46EA"/>
    <w:rsid w:val="000B4A09"/>
    <w:rsid w:val="000B4B77"/>
    <w:rsid w:val="000B4BD4"/>
    <w:rsid w:val="000B5D01"/>
    <w:rsid w:val="000B5FEB"/>
    <w:rsid w:val="000B6073"/>
    <w:rsid w:val="000B7F8F"/>
    <w:rsid w:val="000C0957"/>
    <w:rsid w:val="000C18B8"/>
    <w:rsid w:val="000C1BFF"/>
    <w:rsid w:val="000C1C37"/>
    <w:rsid w:val="000C218B"/>
    <w:rsid w:val="000C43E0"/>
    <w:rsid w:val="000C4B51"/>
    <w:rsid w:val="000C5FAC"/>
    <w:rsid w:val="000C6626"/>
    <w:rsid w:val="000C66B4"/>
    <w:rsid w:val="000C68A5"/>
    <w:rsid w:val="000D0269"/>
    <w:rsid w:val="000D03DC"/>
    <w:rsid w:val="000D0AB2"/>
    <w:rsid w:val="000D1FC5"/>
    <w:rsid w:val="000D2E2D"/>
    <w:rsid w:val="000D3192"/>
    <w:rsid w:val="000D368D"/>
    <w:rsid w:val="000D4197"/>
    <w:rsid w:val="000D43BF"/>
    <w:rsid w:val="000D4494"/>
    <w:rsid w:val="000D4DCA"/>
    <w:rsid w:val="000D5646"/>
    <w:rsid w:val="000D69AF"/>
    <w:rsid w:val="000E0C06"/>
    <w:rsid w:val="000E116A"/>
    <w:rsid w:val="000E1C6B"/>
    <w:rsid w:val="000E63E6"/>
    <w:rsid w:val="000F081A"/>
    <w:rsid w:val="000F133C"/>
    <w:rsid w:val="000F16B9"/>
    <w:rsid w:val="000F2BA4"/>
    <w:rsid w:val="000F4422"/>
    <w:rsid w:val="000F4816"/>
    <w:rsid w:val="000F4854"/>
    <w:rsid w:val="000F54A7"/>
    <w:rsid w:val="000F64EF"/>
    <w:rsid w:val="000F6C02"/>
    <w:rsid w:val="001000D5"/>
    <w:rsid w:val="00100FC1"/>
    <w:rsid w:val="001015AA"/>
    <w:rsid w:val="0010201D"/>
    <w:rsid w:val="001021C0"/>
    <w:rsid w:val="001030DF"/>
    <w:rsid w:val="00103D55"/>
    <w:rsid w:val="001045E0"/>
    <w:rsid w:val="001052EB"/>
    <w:rsid w:val="00106137"/>
    <w:rsid w:val="00107B27"/>
    <w:rsid w:val="001101A3"/>
    <w:rsid w:val="001109DC"/>
    <w:rsid w:val="00110F21"/>
    <w:rsid w:val="00111582"/>
    <w:rsid w:val="00113039"/>
    <w:rsid w:val="00114493"/>
    <w:rsid w:val="00114DBE"/>
    <w:rsid w:val="001157D3"/>
    <w:rsid w:val="00115B71"/>
    <w:rsid w:val="001166F2"/>
    <w:rsid w:val="00120006"/>
    <w:rsid w:val="00120E97"/>
    <w:rsid w:val="00121D83"/>
    <w:rsid w:val="00121FAD"/>
    <w:rsid w:val="00122148"/>
    <w:rsid w:val="001221E1"/>
    <w:rsid w:val="0012332B"/>
    <w:rsid w:val="001246E0"/>
    <w:rsid w:val="00124940"/>
    <w:rsid w:val="00126134"/>
    <w:rsid w:val="001262D9"/>
    <w:rsid w:val="0012726E"/>
    <w:rsid w:val="00127B03"/>
    <w:rsid w:val="001304FD"/>
    <w:rsid w:val="00130DC6"/>
    <w:rsid w:val="00130EAD"/>
    <w:rsid w:val="001321D6"/>
    <w:rsid w:val="00132A34"/>
    <w:rsid w:val="001334BC"/>
    <w:rsid w:val="0013472E"/>
    <w:rsid w:val="00134B52"/>
    <w:rsid w:val="001360AD"/>
    <w:rsid w:val="00137F42"/>
    <w:rsid w:val="00141D18"/>
    <w:rsid w:val="001423E3"/>
    <w:rsid w:val="00143204"/>
    <w:rsid w:val="00143D91"/>
    <w:rsid w:val="00143F43"/>
    <w:rsid w:val="0014470B"/>
    <w:rsid w:val="00144B7A"/>
    <w:rsid w:val="00146F33"/>
    <w:rsid w:val="001502A6"/>
    <w:rsid w:val="00150A42"/>
    <w:rsid w:val="00151628"/>
    <w:rsid w:val="00151D30"/>
    <w:rsid w:val="0015442B"/>
    <w:rsid w:val="00154EBC"/>
    <w:rsid w:val="00155375"/>
    <w:rsid w:val="001556AF"/>
    <w:rsid w:val="0015595D"/>
    <w:rsid w:val="001561C8"/>
    <w:rsid w:val="0015621B"/>
    <w:rsid w:val="00156626"/>
    <w:rsid w:val="00156757"/>
    <w:rsid w:val="00160357"/>
    <w:rsid w:val="0016130F"/>
    <w:rsid w:val="00162073"/>
    <w:rsid w:val="00162913"/>
    <w:rsid w:val="001637EA"/>
    <w:rsid w:val="00163E59"/>
    <w:rsid w:val="00163E7C"/>
    <w:rsid w:val="001645E7"/>
    <w:rsid w:val="001658EB"/>
    <w:rsid w:val="001677FE"/>
    <w:rsid w:val="001706C4"/>
    <w:rsid w:val="00170A36"/>
    <w:rsid w:val="001714CE"/>
    <w:rsid w:val="00172456"/>
    <w:rsid w:val="0017249A"/>
    <w:rsid w:val="0017287D"/>
    <w:rsid w:val="00174FE5"/>
    <w:rsid w:val="0017625F"/>
    <w:rsid w:val="001768D1"/>
    <w:rsid w:val="0017750D"/>
    <w:rsid w:val="001777D1"/>
    <w:rsid w:val="00177A2D"/>
    <w:rsid w:val="00180A7E"/>
    <w:rsid w:val="00180C3B"/>
    <w:rsid w:val="00181858"/>
    <w:rsid w:val="00182A92"/>
    <w:rsid w:val="00182F62"/>
    <w:rsid w:val="001834D2"/>
    <w:rsid w:val="00184AF2"/>
    <w:rsid w:val="001857B5"/>
    <w:rsid w:val="001907E0"/>
    <w:rsid w:val="00192CE4"/>
    <w:rsid w:val="00193814"/>
    <w:rsid w:val="00193DC7"/>
    <w:rsid w:val="001969F8"/>
    <w:rsid w:val="0019752F"/>
    <w:rsid w:val="001979B5"/>
    <w:rsid w:val="00197FA8"/>
    <w:rsid w:val="001A0025"/>
    <w:rsid w:val="001A0B05"/>
    <w:rsid w:val="001A14E3"/>
    <w:rsid w:val="001A3FE3"/>
    <w:rsid w:val="001A492C"/>
    <w:rsid w:val="001A57E2"/>
    <w:rsid w:val="001A583B"/>
    <w:rsid w:val="001A65D2"/>
    <w:rsid w:val="001A67F0"/>
    <w:rsid w:val="001A7683"/>
    <w:rsid w:val="001A7974"/>
    <w:rsid w:val="001B0EF8"/>
    <w:rsid w:val="001B12CE"/>
    <w:rsid w:val="001B2354"/>
    <w:rsid w:val="001B2B44"/>
    <w:rsid w:val="001B3CFD"/>
    <w:rsid w:val="001B3DF1"/>
    <w:rsid w:val="001B4230"/>
    <w:rsid w:val="001B4B99"/>
    <w:rsid w:val="001B5C71"/>
    <w:rsid w:val="001B66E2"/>
    <w:rsid w:val="001C00F9"/>
    <w:rsid w:val="001C0EAF"/>
    <w:rsid w:val="001C1625"/>
    <w:rsid w:val="001C1DC6"/>
    <w:rsid w:val="001C2402"/>
    <w:rsid w:val="001C4CEA"/>
    <w:rsid w:val="001C52D9"/>
    <w:rsid w:val="001C5791"/>
    <w:rsid w:val="001C6CA5"/>
    <w:rsid w:val="001C6E40"/>
    <w:rsid w:val="001C789E"/>
    <w:rsid w:val="001D0116"/>
    <w:rsid w:val="001D03A5"/>
    <w:rsid w:val="001D195F"/>
    <w:rsid w:val="001D1C2D"/>
    <w:rsid w:val="001D38C5"/>
    <w:rsid w:val="001D4874"/>
    <w:rsid w:val="001D4AE2"/>
    <w:rsid w:val="001D4DE6"/>
    <w:rsid w:val="001D607A"/>
    <w:rsid w:val="001D7414"/>
    <w:rsid w:val="001D77A3"/>
    <w:rsid w:val="001D7905"/>
    <w:rsid w:val="001D7BB9"/>
    <w:rsid w:val="001E0545"/>
    <w:rsid w:val="001E0F92"/>
    <w:rsid w:val="001E0FE3"/>
    <w:rsid w:val="001E2888"/>
    <w:rsid w:val="001E2D2A"/>
    <w:rsid w:val="001E3AA8"/>
    <w:rsid w:val="001E4493"/>
    <w:rsid w:val="001E4DB0"/>
    <w:rsid w:val="001E6314"/>
    <w:rsid w:val="001E70BA"/>
    <w:rsid w:val="001E7C43"/>
    <w:rsid w:val="001F075C"/>
    <w:rsid w:val="001F0BF2"/>
    <w:rsid w:val="001F2C93"/>
    <w:rsid w:val="001F3360"/>
    <w:rsid w:val="001F46B5"/>
    <w:rsid w:val="001F527C"/>
    <w:rsid w:val="001F59DC"/>
    <w:rsid w:val="001F66F1"/>
    <w:rsid w:val="001F6F48"/>
    <w:rsid w:val="001F7374"/>
    <w:rsid w:val="001F77AB"/>
    <w:rsid w:val="00200CD2"/>
    <w:rsid w:val="00202410"/>
    <w:rsid w:val="00202E85"/>
    <w:rsid w:val="002038ED"/>
    <w:rsid w:val="00204766"/>
    <w:rsid w:val="00204D33"/>
    <w:rsid w:val="002061C6"/>
    <w:rsid w:val="002068ED"/>
    <w:rsid w:val="00206941"/>
    <w:rsid w:val="0021094D"/>
    <w:rsid w:val="00212535"/>
    <w:rsid w:val="00212E8C"/>
    <w:rsid w:val="00214635"/>
    <w:rsid w:val="0021545D"/>
    <w:rsid w:val="00216130"/>
    <w:rsid w:val="00216F2C"/>
    <w:rsid w:val="00220767"/>
    <w:rsid w:val="002213EF"/>
    <w:rsid w:val="00221492"/>
    <w:rsid w:val="002221AB"/>
    <w:rsid w:val="002225E7"/>
    <w:rsid w:val="00223C5F"/>
    <w:rsid w:val="00223E2F"/>
    <w:rsid w:val="00225098"/>
    <w:rsid w:val="0022595E"/>
    <w:rsid w:val="002262E4"/>
    <w:rsid w:val="002265BD"/>
    <w:rsid w:val="00226B1C"/>
    <w:rsid w:val="00230D7E"/>
    <w:rsid w:val="002316A2"/>
    <w:rsid w:val="002319BF"/>
    <w:rsid w:val="0023486B"/>
    <w:rsid w:val="0023506C"/>
    <w:rsid w:val="002354D2"/>
    <w:rsid w:val="002356CF"/>
    <w:rsid w:val="00235AD3"/>
    <w:rsid w:val="00235F15"/>
    <w:rsid w:val="00237D44"/>
    <w:rsid w:val="00240E1F"/>
    <w:rsid w:val="00240EB0"/>
    <w:rsid w:val="002415AD"/>
    <w:rsid w:val="00241890"/>
    <w:rsid w:val="00241D8C"/>
    <w:rsid w:val="002438C9"/>
    <w:rsid w:val="00244F98"/>
    <w:rsid w:val="0024659B"/>
    <w:rsid w:val="0024788D"/>
    <w:rsid w:val="00247925"/>
    <w:rsid w:val="00250E78"/>
    <w:rsid w:val="00252091"/>
    <w:rsid w:val="002524D4"/>
    <w:rsid w:val="00252F4A"/>
    <w:rsid w:val="00253B3D"/>
    <w:rsid w:val="00254986"/>
    <w:rsid w:val="00254A00"/>
    <w:rsid w:val="002550BF"/>
    <w:rsid w:val="00255949"/>
    <w:rsid w:val="00256952"/>
    <w:rsid w:val="00256E03"/>
    <w:rsid w:val="00256E22"/>
    <w:rsid w:val="00256F0D"/>
    <w:rsid w:val="00260080"/>
    <w:rsid w:val="002601EC"/>
    <w:rsid w:val="00261BD8"/>
    <w:rsid w:val="00262659"/>
    <w:rsid w:val="00265D7F"/>
    <w:rsid w:val="0026719F"/>
    <w:rsid w:val="00267E34"/>
    <w:rsid w:val="00270720"/>
    <w:rsid w:val="0027194F"/>
    <w:rsid w:val="00271F1C"/>
    <w:rsid w:val="00272BBB"/>
    <w:rsid w:val="002732A9"/>
    <w:rsid w:val="00273672"/>
    <w:rsid w:val="00273B15"/>
    <w:rsid w:val="00274071"/>
    <w:rsid w:val="00275A06"/>
    <w:rsid w:val="00275F2D"/>
    <w:rsid w:val="00276973"/>
    <w:rsid w:val="00276ABA"/>
    <w:rsid w:val="0027776F"/>
    <w:rsid w:val="00277D8E"/>
    <w:rsid w:val="00277EB5"/>
    <w:rsid w:val="0028257A"/>
    <w:rsid w:val="00282B5B"/>
    <w:rsid w:val="00283967"/>
    <w:rsid w:val="00283E34"/>
    <w:rsid w:val="002845D1"/>
    <w:rsid w:val="00285B95"/>
    <w:rsid w:val="002901AE"/>
    <w:rsid w:val="00290545"/>
    <w:rsid w:val="002925E0"/>
    <w:rsid w:val="002928D0"/>
    <w:rsid w:val="00293F0C"/>
    <w:rsid w:val="002943CC"/>
    <w:rsid w:val="002947AE"/>
    <w:rsid w:val="00296F0A"/>
    <w:rsid w:val="002A1314"/>
    <w:rsid w:val="002A2D77"/>
    <w:rsid w:val="002A4882"/>
    <w:rsid w:val="002A6967"/>
    <w:rsid w:val="002A7C99"/>
    <w:rsid w:val="002A7F7C"/>
    <w:rsid w:val="002B006E"/>
    <w:rsid w:val="002B1958"/>
    <w:rsid w:val="002B2583"/>
    <w:rsid w:val="002B33C6"/>
    <w:rsid w:val="002B44A7"/>
    <w:rsid w:val="002B4954"/>
    <w:rsid w:val="002B5D45"/>
    <w:rsid w:val="002B67EA"/>
    <w:rsid w:val="002B6DAE"/>
    <w:rsid w:val="002C0BB4"/>
    <w:rsid w:val="002C0CE7"/>
    <w:rsid w:val="002C112A"/>
    <w:rsid w:val="002C2C02"/>
    <w:rsid w:val="002C58CC"/>
    <w:rsid w:val="002C5A32"/>
    <w:rsid w:val="002D03BB"/>
    <w:rsid w:val="002D15CD"/>
    <w:rsid w:val="002D1695"/>
    <w:rsid w:val="002D1EB7"/>
    <w:rsid w:val="002D243B"/>
    <w:rsid w:val="002D244E"/>
    <w:rsid w:val="002D2C8C"/>
    <w:rsid w:val="002D3716"/>
    <w:rsid w:val="002D389D"/>
    <w:rsid w:val="002D52C8"/>
    <w:rsid w:val="002D5B8E"/>
    <w:rsid w:val="002D77F5"/>
    <w:rsid w:val="002D7900"/>
    <w:rsid w:val="002E088A"/>
    <w:rsid w:val="002E1056"/>
    <w:rsid w:val="002E357D"/>
    <w:rsid w:val="002E4245"/>
    <w:rsid w:val="002E57B3"/>
    <w:rsid w:val="002E582A"/>
    <w:rsid w:val="002E6B80"/>
    <w:rsid w:val="002E6B8B"/>
    <w:rsid w:val="002E6D60"/>
    <w:rsid w:val="002E793F"/>
    <w:rsid w:val="002F150B"/>
    <w:rsid w:val="002F1C5F"/>
    <w:rsid w:val="002F5F12"/>
    <w:rsid w:val="002F710F"/>
    <w:rsid w:val="0030087E"/>
    <w:rsid w:val="00301588"/>
    <w:rsid w:val="003021F6"/>
    <w:rsid w:val="00302858"/>
    <w:rsid w:val="0030472C"/>
    <w:rsid w:val="00304C70"/>
    <w:rsid w:val="0030520E"/>
    <w:rsid w:val="00305CD0"/>
    <w:rsid w:val="00305D59"/>
    <w:rsid w:val="00306088"/>
    <w:rsid w:val="0030624F"/>
    <w:rsid w:val="0030678D"/>
    <w:rsid w:val="003074DB"/>
    <w:rsid w:val="003077F9"/>
    <w:rsid w:val="00307812"/>
    <w:rsid w:val="00311813"/>
    <w:rsid w:val="0031502E"/>
    <w:rsid w:val="00315990"/>
    <w:rsid w:val="00316DB7"/>
    <w:rsid w:val="0031745E"/>
    <w:rsid w:val="0032069E"/>
    <w:rsid w:val="00321C83"/>
    <w:rsid w:val="0032226F"/>
    <w:rsid w:val="00322A53"/>
    <w:rsid w:val="003242CB"/>
    <w:rsid w:val="003245DB"/>
    <w:rsid w:val="00324E89"/>
    <w:rsid w:val="003253BE"/>
    <w:rsid w:val="00325585"/>
    <w:rsid w:val="003256F8"/>
    <w:rsid w:val="00325ECD"/>
    <w:rsid w:val="003303B0"/>
    <w:rsid w:val="00331D78"/>
    <w:rsid w:val="00334904"/>
    <w:rsid w:val="003350ED"/>
    <w:rsid w:val="00335345"/>
    <w:rsid w:val="0033556E"/>
    <w:rsid w:val="00335DA6"/>
    <w:rsid w:val="00337712"/>
    <w:rsid w:val="00337BE7"/>
    <w:rsid w:val="0034009D"/>
    <w:rsid w:val="003409E7"/>
    <w:rsid w:val="00340E13"/>
    <w:rsid w:val="003411C9"/>
    <w:rsid w:val="0034185B"/>
    <w:rsid w:val="00341C9D"/>
    <w:rsid w:val="0034282C"/>
    <w:rsid w:val="0035089F"/>
    <w:rsid w:val="0035134B"/>
    <w:rsid w:val="00351755"/>
    <w:rsid w:val="00352D45"/>
    <w:rsid w:val="00353D94"/>
    <w:rsid w:val="00353DFC"/>
    <w:rsid w:val="003560CA"/>
    <w:rsid w:val="00357432"/>
    <w:rsid w:val="00357CEC"/>
    <w:rsid w:val="00360671"/>
    <w:rsid w:val="00364649"/>
    <w:rsid w:val="003646B7"/>
    <w:rsid w:val="00365C1D"/>
    <w:rsid w:val="003664B4"/>
    <w:rsid w:val="00366535"/>
    <w:rsid w:val="003676E0"/>
    <w:rsid w:val="00367E84"/>
    <w:rsid w:val="003704D9"/>
    <w:rsid w:val="003727A2"/>
    <w:rsid w:val="00373149"/>
    <w:rsid w:val="0037327E"/>
    <w:rsid w:val="0037525A"/>
    <w:rsid w:val="00376D5D"/>
    <w:rsid w:val="003772F5"/>
    <w:rsid w:val="00380FBE"/>
    <w:rsid w:val="003812DB"/>
    <w:rsid w:val="00382FC0"/>
    <w:rsid w:val="00383416"/>
    <w:rsid w:val="00384381"/>
    <w:rsid w:val="0038696B"/>
    <w:rsid w:val="00387238"/>
    <w:rsid w:val="00387F1F"/>
    <w:rsid w:val="00390A64"/>
    <w:rsid w:val="00390AB8"/>
    <w:rsid w:val="003917A8"/>
    <w:rsid w:val="00391D01"/>
    <w:rsid w:val="00392850"/>
    <w:rsid w:val="00393EDE"/>
    <w:rsid w:val="0039404E"/>
    <w:rsid w:val="00394EBF"/>
    <w:rsid w:val="00395C6A"/>
    <w:rsid w:val="003969F1"/>
    <w:rsid w:val="003A05F8"/>
    <w:rsid w:val="003A1047"/>
    <w:rsid w:val="003A1DA5"/>
    <w:rsid w:val="003A2300"/>
    <w:rsid w:val="003A2424"/>
    <w:rsid w:val="003A2F64"/>
    <w:rsid w:val="003A3413"/>
    <w:rsid w:val="003A488C"/>
    <w:rsid w:val="003A49A4"/>
    <w:rsid w:val="003A5C0A"/>
    <w:rsid w:val="003A60A0"/>
    <w:rsid w:val="003A613E"/>
    <w:rsid w:val="003A666F"/>
    <w:rsid w:val="003A6AFB"/>
    <w:rsid w:val="003A76F6"/>
    <w:rsid w:val="003A7EDB"/>
    <w:rsid w:val="003B0518"/>
    <w:rsid w:val="003B1F31"/>
    <w:rsid w:val="003B2776"/>
    <w:rsid w:val="003B27CA"/>
    <w:rsid w:val="003B289D"/>
    <w:rsid w:val="003B2A54"/>
    <w:rsid w:val="003C09EA"/>
    <w:rsid w:val="003C28D3"/>
    <w:rsid w:val="003C2B84"/>
    <w:rsid w:val="003C3283"/>
    <w:rsid w:val="003C3EED"/>
    <w:rsid w:val="003C4AD3"/>
    <w:rsid w:val="003C7A86"/>
    <w:rsid w:val="003D036C"/>
    <w:rsid w:val="003D1604"/>
    <w:rsid w:val="003D2E20"/>
    <w:rsid w:val="003D3D04"/>
    <w:rsid w:val="003D4020"/>
    <w:rsid w:val="003D469A"/>
    <w:rsid w:val="003D4994"/>
    <w:rsid w:val="003E0240"/>
    <w:rsid w:val="003E091E"/>
    <w:rsid w:val="003E1943"/>
    <w:rsid w:val="003E37FB"/>
    <w:rsid w:val="003E3D34"/>
    <w:rsid w:val="003E41C0"/>
    <w:rsid w:val="003E6064"/>
    <w:rsid w:val="003E6DFC"/>
    <w:rsid w:val="003E7176"/>
    <w:rsid w:val="003E71D9"/>
    <w:rsid w:val="003E74C0"/>
    <w:rsid w:val="003E787B"/>
    <w:rsid w:val="003F09E5"/>
    <w:rsid w:val="003F0F11"/>
    <w:rsid w:val="003F0F6A"/>
    <w:rsid w:val="003F1147"/>
    <w:rsid w:val="003F1D99"/>
    <w:rsid w:val="003F4D5C"/>
    <w:rsid w:val="003F65AE"/>
    <w:rsid w:val="003F6A42"/>
    <w:rsid w:val="003F7237"/>
    <w:rsid w:val="00400D29"/>
    <w:rsid w:val="00400D32"/>
    <w:rsid w:val="00400DD1"/>
    <w:rsid w:val="00401500"/>
    <w:rsid w:val="00401DF6"/>
    <w:rsid w:val="0040251A"/>
    <w:rsid w:val="00402A36"/>
    <w:rsid w:val="004047CF"/>
    <w:rsid w:val="00404A4F"/>
    <w:rsid w:val="00404BCF"/>
    <w:rsid w:val="00404CDA"/>
    <w:rsid w:val="00405188"/>
    <w:rsid w:val="00406D9F"/>
    <w:rsid w:val="00407D13"/>
    <w:rsid w:val="00410237"/>
    <w:rsid w:val="00411577"/>
    <w:rsid w:val="00411634"/>
    <w:rsid w:val="004117E3"/>
    <w:rsid w:val="0041281E"/>
    <w:rsid w:val="00413487"/>
    <w:rsid w:val="00413783"/>
    <w:rsid w:val="00413DCE"/>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4FDF"/>
    <w:rsid w:val="0042518B"/>
    <w:rsid w:val="00425D25"/>
    <w:rsid w:val="004261A2"/>
    <w:rsid w:val="004272AE"/>
    <w:rsid w:val="0042758C"/>
    <w:rsid w:val="0043034B"/>
    <w:rsid w:val="0043047E"/>
    <w:rsid w:val="00430586"/>
    <w:rsid w:val="00431555"/>
    <w:rsid w:val="0043162D"/>
    <w:rsid w:val="004326CF"/>
    <w:rsid w:val="00432917"/>
    <w:rsid w:val="0043294F"/>
    <w:rsid w:val="00433DB5"/>
    <w:rsid w:val="004344E4"/>
    <w:rsid w:val="00434785"/>
    <w:rsid w:val="0043606F"/>
    <w:rsid w:val="004370C0"/>
    <w:rsid w:val="00437603"/>
    <w:rsid w:val="004402CD"/>
    <w:rsid w:val="00440330"/>
    <w:rsid w:val="00442923"/>
    <w:rsid w:val="0044366E"/>
    <w:rsid w:val="00444C82"/>
    <w:rsid w:val="00446046"/>
    <w:rsid w:val="00447E18"/>
    <w:rsid w:val="004510ED"/>
    <w:rsid w:val="004527A7"/>
    <w:rsid w:val="00452B1F"/>
    <w:rsid w:val="004534C4"/>
    <w:rsid w:val="00453CFA"/>
    <w:rsid w:val="00454879"/>
    <w:rsid w:val="00454B48"/>
    <w:rsid w:val="004557D1"/>
    <w:rsid w:val="00457111"/>
    <w:rsid w:val="004575B3"/>
    <w:rsid w:val="00457E89"/>
    <w:rsid w:val="00460EA8"/>
    <w:rsid w:val="0046184D"/>
    <w:rsid w:val="00461A3E"/>
    <w:rsid w:val="00461A81"/>
    <w:rsid w:val="00461CC9"/>
    <w:rsid w:val="00462292"/>
    <w:rsid w:val="00462A0C"/>
    <w:rsid w:val="004635F8"/>
    <w:rsid w:val="004643A8"/>
    <w:rsid w:val="00464CCE"/>
    <w:rsid w:val="00464D39"/>
    <w:rsid w:val="00466A43"/>
    <w:rsid w:val="00466FB9"/>
    <w:rsid w:val="00467CE1"/>
    <w:rsid w:val="0047001A"/>
    <w:rsid w:val="004715F1"/>
    <w:rsid w:val="00471ED8"/>
    <w:rsid w:val="0047253D"/>
    <w:rsid w:val="00472586"/>
    <w:rsid w:val="004735DD"/>
    <w:rsid w:val="004739DC"/>
    <w:rsid w:val="00473A34"/>
    <w:rsid w:val="00473CE4"/>
    <w:rsid w:val="00474953"/>
    <w:rsid w:val="00474973"/>
    <w:rsid w:val="00474CA5"/>
    <w:rsid w:val="00475091"/>
    <w:rsid w:val="00475CAB"/>
    <w:rsid w:val="00476D0F"/>
    <w:rsid w:val="00477A27"/>
    <w:rsid w:val="00481D32"/>
    <w:rsid w:val="00482303"/>
    <w:rsid w:val="00484FF7"/>
    <w:rsid w:val="004850AB"/>
    <w:rsid w:val="00485434"/>
    <w:rsid w:val="004878BF"/>
    <w:rsid w:val="004900BE"/>
    <w:rsid w:val="00490453"/>
    <w:rsid w:val="00490730"/>
    <w:rsid w:val="0049179E"/>
    <w:rsid w:val="004944B2"/>
    <w:rsid w:val="00494BEA"/>
    <w:rsid w:val="00495114"/>
    <w:rsid w:val="00495C8D"/>
    <w:rsid w:val="004961B6"/>
    <w:rsid w:val="00496DC7"/>
    <w:rsid w:val="00497A27"/>
    <w:rsid w:val="004A09DC"/>
    <w:rsid w:val="004A0C52"/>
    <w:rsid w:val="004A0E88"/>
    <w:rsid w:val="004A160C"/>
    <w:rsid w:val="004A1A3B"/>
    <w:rsid w:val="004A1BBA"/>
    <w:rsid w:val="004A32FB"/>
    <w:rsid w:val="004A4FBF"/>
    <w:rsid w:val="004A6F1B"/>
    <w:rsid w:val="004A6FAC"/>
    <w:rsid w:val="004A753E"/>
    <w:rsid w:val="004A7607"/>
    <w:rsid w:val="004A7624"/>
    <w:rsid w:val="004B19A1"/>
    <w:rsid w:val="004B3142"/>
    <w:rsid w:val="004B3769"/>
    <w:rsid w:val="004B3BF4"/>
    <w:rsid w:val="004B3D3C"/>
    <w:rsid w:val="004B3EE3"/>
    <w:rsid w:val="004B4A45"/>
    <w:rsid w:val="004B57FD"/>
    <w:rsid w:val="004B5972"/>
    <w:rsid w:val="004B639F"/>
    <w:rsid w:val="004B78EB"/>
    <w:rsid w:val="004B79B7"/>
    <w:rsid w:val="004B79EB"/>
    <w:rsid w:val="004C020F"/>
    <w:rsid w:val="004C13F3"/>
    <w:rsid w:val="004C22F3"/>
    <w:rsid w:val="004C2443"/>
    <w:rsid w:val="004C2A59"/>
    <w:rsid w:val="004C3351"/>
    <w:rsid w:val="004C53A3"/>
    <w:rsid w:val="004C6497"/>
    <w:rsid w:val="004C6A61"/>
    <w:rsid w:val="004C766D"/>
    <w:rsid w:val="004C7808"/>
    <w:rsid w:val="004D0ADD"/>
    <w:rsid w:val="004D262D"/>
    <w:rsid w:val="004D2A6D"/>
    <w:rsid w:val="004D5C13"/>
    <w:rsid w:val="004D749C"/>
    <w:rsid w:val="004D760A"/>
    <w:rsid w:val="004E0794"/>
    <w:rsid w:val="004E0D65"/>
    <w:rsid w:val="004E1607"/>
    <w:rsid w:val="004E1DF4"/>
    <w:rsid w:val="004E1EDC"/>
    <w:rsid w:val="004E353D"/>
    <w:rsid w:val="004E4809"/>
    <w:rsid w:val="004E4D2C"/>
    <w:rsid w:val="004E4F30"/>
    <w:rsid w:val="004E6B7D"/>
    <w:rsid w:val="004E795A"/>
    <w:rsid w:val="004F001F"/>
    <w:rsid w:val="004F0924"/>
    <w:rsid w:val="004F0E2E"/>
    <w:rsid w:val="004F10A4"/>
    <w:rsid w:val="004F1778"/>
    <w:rsid w:val="004F1CB5"/>
    <w:rsid w:val="004F356F"/>
    <w:rsid w:val="004F3E41"/>
    <w:rsid w:val="004F3EFB"/>
    <w:rsid w:val="004F458C"/>
    <w:rsid w:val="004F68AF"/>
    <w:rsid w:val="00500825"/>
    <w:rsid w:val="00500CA0"/>
    <w:rsid w:val="00501D4D"/>
    <w:rsid w:val="00501E19"/>
    <w:rsid w:val="00502A22"/>
    <w:rsid w:val="0050363B"/>
    <w:rsid w:val="0050452F"/>
    <w:rsid w:val="00505978"/>
    <w:rsid w:val="0050749A"/>
    <w:rsid w:val="00507FB7"/>
    <w:rsid w:val="005102F3"/>
    <w:rsid w:val="00511089"/>
    <w:rsid w:val="005110F6"/>
    <w:rsid w:val="0051378F"/>
    <w:rsid w:val="00513852"/>
    <w:rsid w:val="00513C08"/>
    <w:rsid w:val="00514476"/>
    <w:rsid w:val="00514571"/>
    <w:rsid w:val="00516D63"/>
    <w:rsid w:val="005201E0"/>
    <w:rsid w:val="00520E59"/>
    <w:rsid w:val="00520F77"/>
    <w:rsid w:val="00521553"/>
    <w:rsid w:val="005216D2"/>
    <w:rsid w:val="00521AF7"/>
    <w:rsid w:val="005220A5"/>
    <w:rsid w:val="005229B2"/>
    <w:rsid w:val="005232EB"/>
    <w:rsid w:val="00523483"/>
    <w:rsid w:val="005237CD"/>
    <w:rsid w:val="005238FC"/>
    <w:rsid w:val="00523BF3"/>
    <w:rsid w:val="0052460F"/>
    <w:rsid w:val="0052473C"/>
    <w:rsid w:val="00525A97"/>
    <w:rsid w:val="0052621A"/>
    <w:rsid w:val="005266F9"/>
    <w:rsid w:val="00526C65"/>
    <w:rsid w:val="005270B0"/>
    <w:rsid w:val="005270F1"/>
    <w:rsid w:val="005275DA"/>
    <w:rsid w:val="005303D8"/>
    <w:rsid w:val="00531327"/>
    <w:rsid w:val="00531E36"/>
    <w:rsid w:val="00532150"/>
    <w:rsid w:val="005334AA"/>
    <w:rsid w:val="005348B1"/>
    <w:rsid w:val="00536949"/>
    <w:rsid w:val="00542372"/>
    <w:rsid w:val="005425D4"/>
    <w:rsid w:val="0054293D"/>
    <w:rsid w:val="0054357D"/>
    <w:rsid w:val="005435B2"/>
    <w:rsid w:val="00543C5D"/>
    <w:rsid w:val="00545766"/>
    <w:rsid w:val="00545D0D"/>
    <w:rsid w:val="00546845"/>
    <w:rsid w:val="00547A1C"/>
    <w:rsid w:val="00551ABB"/>
    <w:rsid w:val="005520B8"/>
    <w:rsid w:val="00553376"/>
    <w:rsid w:val="0055520B"/>
    <w:rsid w:val="00556650"/>
    <w:rsid w:val="00557CC8"/>
    <w:rsid w:val="00557F8C"/>
    <w:rsid w:val="005606D5"/>
    <w:rsid w:val="005619C8"/>
    <w:rsid w:val="00561DA8"/>
    <w:rsid w:val="0056396E"/>
    <w:rsid w:val="00563ADC"/>
    <w:rsid w:val="00564574"/>
    <w:rsid w:val="005659DA"/>
    <w:rsid w:val="00565E56"/>
    <w:rsid w:val="005678E0"/>
    <w:rsid w:val="00571E56"/>
    <w:rsid w:val="00572CBD"/>
    <w:rsid w:val="00573D6F"/>
    <w:rsid w:val="005748D0"/>
    <w:rsid w:val="00574A39"/>
    <w:rsid w:val="00575582"/>
    <w:rsid w:val="00575E4E"/>
    <w:rsid w:val="00576592"/>
    <w:rsid w:val="00576711"/>
    <w:rsid w:val="00576769"/>
    <w:rsid w:val="00577647"/>
    <w:rsid w:val="00577E59"/>
    <w:rsid w:val="005815DA"/>
    <w:rsid w:val="00581665"/>
    <w:rsid w:val="005816C0"/>
    <w:rsid w:val="005816EF"/>
    <w:rsid w:val="00582493"/>
    <w:rsid w:val="00585D02"/>
    <w:rsid w:val="00585FD4"/>
    <w:rsid w:val="005860F6"/>
    <w:rsid w:val="00592584"/>
    <w:rsid w:val="00592F02"/>
    <w:rsid w:val="00593F8B"/>
    <w:rsid w:val="005940B9"/>
    <w:rsid w:val="005945BA"/>
    <w:rsid w:val="00594DE6"/>
    <w:rsid w:val="00596936"/>
    <w:rsid w:val="00597788"/>
    <w:rsid w:val="005977E2"/>
    <w:rsid w:val="0059796E"/>
    <w:rsid w:val="005A0865"/>
    <w:rsid w:val="005A1924"/>
    <w:rsid w:val="005A2429"/>
    <w:rsid w:val="005A45F6"/>
    <w:rsid w:val="005A6A74"/>
    <w:rsid w:val="005A7C8B"/>
    <w:rsid w:val="005B04EC"/>
    <w:rsid w:val="005B08DA"/>
    <w:rsid w:val="005B18A4"/>
    <w:rsid w:val="005B1BDA"/>
    <w:rsid w:val="005B1FEE"/>
    <w:rsid w:val="005B275F"/>
    <w:rsid w:val="005B27F8"/>
    <w:rsid w:val="005B399F"/>
    <w:rsid w:val="005B3AA9"/>
    <w:rsid w:val="005B3D96"/>
    <w:rsid w:val="005B3F90"/>
    <w:rsid w:val="005B46C2"/>
    <w:rsid w:val="005B5282"/>
    <w:rsid w:val="005B561D"/>
    <w:rsid w:val="005B5F2A"/>
    <w:rsid w:val="005B608C"/>
    <w:rsid w:val="005B6414"/>
    <w:rsid w:val="005B6EBC"/>
    <w:rsid w:val="005B6FBA"/>
    <w:rsid w:val="005C0458"/>
    <w:rsid w:val="005C10AA"/>
    <w:rsid w:val="005C1EDC"/>
    <w:rsid w:val="005C21AE"/>
    <w:rsid w:val="005C334B"/>
    <w:rsid w:val="005C35C7"/>
    <w:rsid w:val="005C5B55"/>
    <w:rsid w:val="005D14E6"/>
    <w:rsid w:val="005D56C8"/>
    <w:rsid w:val="005D5BE1"/>
    <w:rsid w:val="005D613D"/>
    <w:rsid w:val="005D68D7"/>
    <w:rsid w:val="005D723C"/>
    <w:rsid w:val="005E051B"/>
    <w:rsid w:val="005E0EB3"/>
    <w:rsid w:val="005E188C"/>
    <w:rsid w:val="005E21BC"/>
    <w:rsid w:val="005E2630"/>
    <w:rsid w:val="005E4993"/>
    <w:rsid w:val="005E64D8"/>
    <w:rsid w:val="005F3C55"/>
    <w:rsid w:val="005F3C5F"/>
    <w:rsid w:val="005F4996"/>
    <w:rsid w:val="005F4AED"/>
    <w:rsid w:val="005F5DD0"/>
    <w:rsid w:val="005F64AD"/>
    <w:rsid w:val="005F69C5"/>
    <w:rsid w:val="005F6A51"/>
    <w:rsid w:val="005F6C3B"/>
    <w:rsid w:val="0060018C"/>
    <w:rsid w:val="0060057E"/>
    <w:rsid w:val="00600C22"/>
    <w:rsid w:val="00601B0F"/>
    <w:rsid w:val="0060252B"/>
    <w:rsid w:val="00603C3A"/>
    <w:rsid w:val="00605F57"/>
    <w:rsid w:val="0060756B"/>
    <w:rsid w:val="00607658"/>
    <w:rsid w:val="00610736"/>
    <w:rsid w:val="00610BF9"/>
    <w:rsid w:val="00610FAD"/>
    <w:rsid w:val="006110B9"/>
    <w:rsid w:val="006149F5"/>
    <w:rsid w:val="006151B6"/>
    <w:rsid w:val="00615AB7"/>
    <w:rsid w:val="00615F71"/>
    <w:rsid w:val="00616EF9"/>
    <w:rsid w:val="00617AA2"/>
    <w:rsid w:val="00617C5D"/>
    <w:rsid w:val="00617FA5"/>
    <w:rsid w:val="006225F3"/>
    <w:rsid w:val="006226D1"/>
    <w:rsid w:val="00623133"/>
    <w:rsid w:val="00623375"/>
    <w:rsid w:val="006250E3"/>
    <w:rsid w:val="00626484"/>
    <w:rsid w:val="00627317"/>
    <w:rsid w:val="00627810"/>
    <w:rsid w:val="0063154B"/>
    <w:rsid w:val="00631B73"/>
    <w:rsid w:val="00631C06"/>
    <w:rsid w:val="0063208F"/>
    <w:rsid w:val="00632C67"/>
    <w:rsid w:val="006340AA"/>
    <w:rsid w:val="006342C2"/>
    <w:rsid w:val="0063549F"/>
    <w:rsid w:val="00635677"/>
    <w:rsid w:val="00635812"/>
    <w:rsid w:val="006358B5"/>
    <w:rsid w:val="00636101"/>
    <w:rsid w:val="00636272"/>
    <w:rsid w:val="006363BF"/>
    <w:rsid w:val="006363EA"/>
    <w:rsid w:val="0063650A"/>
    <w:rsid w:val="00637094"/>
    <w:rsid w:val="0064031B"/>
    <w:rsid w:val="00640596"/>
    <w:rsid w:val="00640629"/>
    <w:rsid w:val="00641638"/>
    <w:rsid w:val="006417F1"/>
    <w:rsid w:val="00641C5A"/>
    <w:rsid w:val="00642562"/>
    <w:rsid w:val="00643049"/>
    <w:rsid w:val="00643C15"/>
    <w:rsid w:val="00643E03"/>
    <w:rsid w:val="0064450B"/>
    <w:rsid w:val="00644AE0"/>
    <w:rsid w:val="006450B6"/>
    <w:rsid w:val="00645AD2"/>
    <w:rsid w:val="0064720D"/>
    <w:rsid w:val="0064781B"/>
    <w:rsid w:val="00647AF4"/>
    <w:rsid w:val="0065015E"/>
    <w:rsid w:val="006511D6"/>
    <w:rsid w:val="006523D0"/>
    <w:rsid w:val="006528A1"/>
    <w:rsid w:val="00652970"/>
    <w:rsid w:val="00653F7A"/>
    <w:rsid w:val="00654BA6"/>
    <w:rsid w:val="00655E02"/>
    <w:rsid w:val="00655ED0"/>
    <w:rsid w:val="00656547"/>
    <w:rsid w:val="006574C9"/>
    <w:rsid w:val="00660379"/>
    <w:rsid w:val="0066380D"/>
    <w:rsid w:val="0066449B"/>
    <w:rsid w:val="006650F0"/>
    <w:rsid w:val="0066523F"/>
    <w:rsid w:val="00666EE3"/>
    <w:rsid w:val="006706CB"/>
    <w:rsid w:val="006707C5"/>
    <w:rsid w:val="00671145"/>
    <w:rsid w:val="006712E0"/>
    <w:rsid w:val="00673951"/>
    <w:rsid w:val="00674F2D"/>
    <w:rsid w:val="00675A2A"/>
    <w:rsid w:val="0067662F"/>
    <w:rsid w:val="00677121"/>
    <w:rsid w:val="00680542"/>
    <w:rsid w:val="006837E8"/>
    <w:rsid w:val="006842F0"/>
    <w:rsid w:val="00684E1E"/>
    <w:rsid w:val="006852EA"/>
    <w:rsid w:val="006856C8"/>
    <w:rsid w:val="00687BB8"/>
    <w:rsid w:val="0069017A"/>
    <w:rsid w:val="006916A2"/>
    <w:rsid w:val="00691798"/>
    <w:rsid w:val="00692B88"/>
    <w:rsid w:val="006931E9"/>
    <w:rsid w:val="00693FF4"/>
    <w:rsid w:val="0069419B"/>
    <w:rsid w:val="00694837"/>
    <w:rsid w:val="006949EE"/>
    <w:rsid w:val="006951BF"/>
    <w:rsid w:val="00695640"/>
    <w:rsid w:val="006A44F2"/>
    <w:rsid w:val="006A4E5D"/>
    <w:rsid w:val="006A69AA"/>
    <w:rsid w:val="006A7E01"/>
    <w:rsid w:val="006A7F3B"/>
    <w:rsid w:val="006B0629"/>
    <w:rsid w:val="006B1A28"/>
    <w:rsid w:val="006B1C99"/>
    <w:rsid w:val="006B24F5"/>
    <w:rsid w:val="006B4685"/>
    <w:rsid w:val="006B4C87"/>
    <w:rsid w:val="006B505E"/>
    <w:rsid w:val="006B555F"/>
    <w:rsid w:val="006B5C3F"/>
    <w:rsid w:val="006B6809"/>
    <w:rsid w:val="006B7FC5"/>
    <w:rsid w:val="006C0BEA"/>
    <w:rsid w:val="006C0C57"/>
    <w:rsid w:val="006C1D46"/>
    <w:rsid w:val="006C29A7"/>
    <w:rsid w:val="006C35E6"/>
    <w:rsid w:val="006C3BFB"/>
    <w:rsid w:val="006C3C8F"/>
    <w:rsid w:val="006C43A0"/>
    <w:rsid w:val="006C4B23"/>
    <w:rsid w:val="006C538D"/>
    <w:rsid w:val="006C5F2B"/>
    <w:rsid w:val="006C60A9"/>
    <w:rsid w:val="006D18B4"/>
    <w:rsid w:val="006D1F41"/>
    <w:rsid w:val="006D2D7B"/>
    <w:rsid w:val="006D3A1C"/>
    <w:rsid w:val="006D4486"/>
    <w:rsid w:val="006D49F3"/>
    <w:rsid w:val="006D4C30"/>
    <w:rsid w:val="006D5D97"/>
    <w:rsid w:val="006D74C9"/>
    <w:rsid w:val="006E0321"/>
    <w:rsid w:val="006E035E"/>
    <w:rsid w:val="006E1D66"/>
    <w:rsid w:val="006E21AA"/>
    <w:rsid w:val="006E2259"/>
    <w:rsid w:val="006E2730"/>
    <w:rsid w:val="006E27C1"/>
    <w:rsid w:val="006E3749"/>
    <w:rsid w:val="006E3968"/>
    <w:rsid w:val="006E55F1"/>
    <w:rsid w:val="006E5749"/>
    <w:rsid w:val="006E5E60"/>
    <w:rsid w:val="006F04BE"/>
    <w:rsid w:val="006F1360"/>
    <w:rsid w:val="006F309C"/>
    <w:rsid w:val="006F4E70"/>
    <w:rsid w:val="006F57D4"/>
    <w:rsid w:val="006F5AD7"/>
    <w:rsid w:val="006F69E3"/>
    <w:rsid w:val="0070097D"/>
    <w:rsid w:val="00701A2D"/>
    <w:rsid w:val="0070234D"/>
    <w:rsid w:val="00702830"/>
    <w:rsid w:val="00702A1F"/>
    <w:rsid w:val="00702BC8"/>
    <w:rsid w:val="00705C41"/>
    <w:rsid w:val="00705CFA"/>
    <w:rsid w:val="007066DD"/>
    <w:rsid w:val="0070693A"/>
    <w:rsid w:val="0070698D"/>
    <w:rsid w:val="00706F56"/>
    <w:rsid w:val="00710739"/>
    <w:rsid w:val="00712687"/>
    <w:rsid w:val="00712ED7"/>
    <w:rsid w:val="0071408F"/>
    <w:rsid w:val="007144C3"/>
    <w:rsid w:val="00715031"/>
    <w:rsid w:val="007152AB"/>
    <w:rsid w:val="007157FA"/>
    <w:rsid w:val="0071752C"/>
    <w:rsid w:val="00717732"/>
    <w:rsid w:val="00720542"/>
    <w:rsid w:val="00722AE6"/>
    <w:rsid w:val="007259CD"/>
    <w:rsid w:val="00727119"/>
    <w:rsid w:val="00727FC3"/>
    <w:rsid w:val="007305EC"/>
    <w:rsid w:val="00730B60"/>
    <w:rsid w:val="00730E1A"/>
    <w:rsid w:val="00731013"/>
    <w:rsid w:val="007321ED"/>
    <w:rsid w:val="007338D2"/>
    <w:rsid w:val="00733F36"/>
    <w:rsid w:val="007365C5"/>
    <w:rsid w:val="00736DC9"/>
    <w:rsid w:val="00736E91"/>
    <w:rsid w:val="007410A2"/>
    <w:rsid w:val="00745849"/>
    <w:rsid w:val="00745F40"/>
    <w:rsid w:val="00750778"/>
    <w:rsid w:val="00751744"/>
    <w:rsid w:val="007520B5"/>
    <w:rsid w:val="00752466"/>
    <w:rsid w:val="00752B24"/>
    <w:rsid w:val="007543E1"/>
    <w:rsid w:val="00754E47"/>
    <w:rsid w:val="00755859"/>
    <w:rsid w:val="007559E6"/>
    <w:rsid w:val="00755B84"/>
    <w:rsid w:val="00755C5D"/>
    <w:rsid w:val="00756204"/>
    <w:rsid w:val="00756BAF"/>
    <w:rsid w:val="00757765"/>
    <w:rsid w:val="007602BF"/>
    <w:rsid w:val="0076098A"/>
    <w:rsid w:val="007609FE"/>
    <w:rsid w:val="007611C0"/>
    <w:rsid w:val="007621F6"/>
    <w:rsid w:val="00764318"/>
    <w:rsid w:val="0076493E"/>
    <w:rsid w:val="007651E8"/>
    <w:rsid w:val="00766214"/>
    <w:rsid w:val="00766400"/>
    <w:rsid w:val="0076665E"/>
    <w:rsid w:val="007670C8"/>
    <w:rsid w:val="00767EC8"/>
    <w:rsid w:val="00770090"/>
    <w:rsid w:val="0077027B"/>
    <w:rsid w:val="007702D6"/>
    <w:rsid w:val="00771BD5"/>
    <w:rsid w:val="00772B81"/>
    <w:rsid w:val="00774CC3"/>
    <w:rsid w:val="00774DEE"/>
    <w:rsid w:val="00775F64"/>
    <w:rsid w:val="00775FA5"/>
    <w:rsid w:val="0077760E"/>
    <w:rsid w:val="007806C4"/>
    <w:rsid w:val="00781A9D"/>
    <w:rsid w:val="00781EBD"/>
    <w:rsid w:val="00781F94"/>
    <w:rsid w:val="007820E1"/>
    <w:rsid w:val="0078334F"/>
    <w:rsid w:val="0078737A"/>
    <w:rsid w:val="00790086"/>
    <w:rsid w:val="00790836"/>
    <w:rsid w:val="0079210C"/>
    <w:rsid w:val="007947F9"/>
    <w:rsid w:val="007948FB"/>
    <w:rsid w:val="00794981"/>
    <w:rsid w:val="00794ED7"/>
    <w:rsid w:val="00795D4A"/>
    <w:rsid w:val="007964B6"/>
    <w:rsid w:val="00796671"/>
    <w:rsid w:val="0079736C"/>
    <w:rsid w:val="007A04C3"/>
    <w:rsid w:val="007A0A63"/>
    <w:rsid w:val="007A0B60"/>
    <w:rsid w:val="007A2BDD"/>
    <w:rsid w:val="007A34E9"/>
    <w:rsid w:val="007A489B"/>
    <w:rsid w:val="007A4E8B"/>
    <w:rsid w:val="007A50DA"/>
    <w:rsid w:val="007A5ACF"/>
    <w:rsid w:val="007A6007"/>
    <w:rsid w:val="007A6EC0"/>
    <w:rsid w:val="007A70B6"/>
    <w:rsid w:val="007A799B"/>
    <w:rsid w:val="007A7A5B"/>
    <w:rsid w:val="007A7B0B"/>
    <w:rsid w:val="007A7D5A"/>
    <w:rsid w:val="007B0023"/>
    <w:rsid w:val="007B004D"/>
    <w:rsid w:val="007B0471"/>
    <w:rsid w:val="007B06B7"/>
    <w:rsid w:val="007B1777"/>
    <w:rsid w:val="007B1C4A"/>
    <w:rsid w:val="007B2DDA"/>
    <w:rsid w:val="007B468C"/>
    <w:rsid w:val="007B4D75"/>
    <w:rsid w:val="007B5989"/>
    <w:rsid w:val="007B639C"/>
    <w:rsid w:val="007B7A36"/>
    <w:rsid w:val="007C242C"/>
    <w:rsid w:val="007C2BC8"/>
    <w:rsid w:val="007C2D40"/>
    <w:rsid w:val="007C2E1F"/>
    <w:rsid w:val="007C37C6"/>
    <w:rsid w:val="007C3AF0"/>
    <w:rsid w:val="007C4745"/>
    <w:rsid w:val="007C4769"/>
    <w:rsid w:val="007C48C0"/>
    <w:rsid w:val="007C4B5D"/>
    <w:rsid w:val="007C69AF"/>
    <w:rsid w:val="007C72C5"/>
    <w:rsid w:val="007D159C"/>
    <w:rsid w:val="007D1CAA"/>
    <w:rsid w:val="007D26FB"/>
    <w:rsid w:val="007D31BD"/>
    <w:rsid w:val="007D369D"/>
    <w:rsid w:val="007D4940"/>
    <w:rsid w:val="007E0543"/>
    <w:rsid w:val="007E07EF"/>
    <w:rsid w:val="007E1DEE"/>
    <w:rsid w:val="007E21B7"/>
    <w:rsid w:val="007E2A2F"/>
    <w:rsid w:val="007E3273"/>
    <w:rsid w:val="007E4C6C"/>
    <w:rsid w:val="007E79C8"/>
    <w:rsid w:val="007F0D98"/>
    <w:rsid w:val="007F1476"/>
    <w:rsid w:val="007F24FE"/>
    <w:rsid w:val="007F2DEF"/>
    <w:rsid w:val="007F3B51"/>
    <w:rsid w:val="007F4A02"/>
    <w:rsid w:val="007F4A4A"/>
    <w:rsid w:val="007F5735"/>
    <w:rsid w:val="007F7642"/>
    <w:rsid w:val="007F7B95"/>
    <w:rsid w:val="007F7F8C"/>
    <w:rsid w:val="008018DA"/>
    <w:rsid w:val="00802A8F"/>
    <w:rsid w:val="00802BA9"/>
    <w:rsid w:val="00802C47"/>
    <w:rsid w:val="00803BCC"/>
    <w:rsid w:val="00804CF7"/>
    <w:rsid w:val="008057E2"/>
    <w:rsid w:val="00805B25"/>
    <w:rsid w:val="008060E1"/>
    <w:rsid w:val="00806B90"/>
    <w:rsid w:val="00807700"/>
    <w:rsid w:val="0081249B"/>
    <w:rsid w:val="00813992"/>
    <w:rsid w:val="00813B52"/>
    <w:rsid w:val="00814264"/>
    <w:rsid w:val="00814951"/>
    <w:rsid w:val="00815550"/>
    <w:rsid w:val="0081653D"/>
    <w:rsid w:val="00816E86"/>
    <w:rsid w:val="0081755F"/>
    <w:rsid w:val="00817B25"/>
    <w:rsid w:val="00817DB6"/>
    <w:rsid w:val="0082009C"/>
    <w:rsid w:val="00820384"/>
    <w:rsid w:val="008209D5"/>
    <w:rsid w:val="008212A7"/>
    <w:rsid w:val="00822006"/>
    <w:rsid w:val="008226CD"/>
    <w:rsid w:val="00822B32"/>
    <w:rsid w:val="0082367B"/>
    <w:rsid w:val="00825571"/>
    <w:rsid w:val="00826166"/>
    <w:rsid w:val="00826528"/>
    <w:rsid w:val="0082681E"/>
    <w:rsid w:val="00826F4C"/>
    <w:rsid w:val="0082757C"/>
    <w:rsid w:val="00827B7D"/>
    <w:rsid w:val="00827EBA"/>
    <w:rsid w:val="00830108"/>
    <w:rsid w:val="008318DE"/>
    <w:rsid w:val="00831DD3"/>
    <w:rsid w:val="00833A5B"/>
    <w:rsid w:val="00833B92"/>
    <w:rsid w:val="00835A77"/>
    <w:rsid w:val="00836F45"/>
    <w:rsid w:val="00837730"/>
    <w:rsid w:val="00837E7C"/>
    <w:rsid w:val="00842100"/>
    <w:rsid w:val="00842DBE"/>
    <w:rsid w:val="00842E9F"/>
    <w:rsid w:val="008436D8"/>
    <w:rsid w:val="0084383D"/>
    <w:rsid w:val="00843A8E"/>
    <w:rsid w:val="00844B3B"/>
    <w:rsid w:val="0084532B"/>
    <w:rsid w:val="00845A8A"/>
    <w:rsid w:val="008470D6"/>
    <w:rsid w:val="00847CEB"/>
    <w:rsid w:val="00850587"/>
    <w:rsid w:val="0085079E"/>
    <w:rsid w:val="0085086C"/>
    <w:rsid w:val="00850B97"/>
    <w:rsid w:val="0085195F"/>
    <w:rsid w:val="0085203D"/>
    <w:rsid w:val="008532B5"/>
    <w:rsid w:val="00855074"/>
    <w:rsid w:val="008552BA"/>
    <w:rsid w:val="0085597B"/>
    <w:rsid w:val="008579FA"/>
    <w:rsid w:val="0086066A"/>
    <w:rsid w:val="00860B5B"/>
    <w:rsid w:val="0086407D"/>
    <w:rsid w:val="00864255"/>
    <w:rsid w:val="0086555D"/>
    <w:rsid w:val="00865861"/>
    <w:rsid w:val="0086603E"/>
    <w:rsid w:val="00866EA1"/>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3F07"/>
    <w:rsid w:val="00884F40"/>
    <w:rsid w:val="00885CEA"/>
    <w:rsid w:val="00886C94"/>
    <w:rsid w:val="00890B04"/>
    <w:rsid w:val="00891C68"/>
    <w:rsid w:val="00892E33"/>
    <w:rsid w:val="00892F80"/>
    <w:rsid w:val="008931C9"/>
    <w:rsid w:val="00893CB0"/>
    <w:rsid w:val="00894564"/>
    <w:rsid w:val="00895B1A"/>
    <w:rsid w:val="00895CDB"/>
    <w:rsid w:val="00896CD9"/>
    <w:rsid w:val="008A0B5E"/>
    <w:rsid w:val="008A1CE7"/>
    <w:rsid w:val="008A3FE8"/>
    <w:rsid w:val="008A4165"/>
    <w:rsid w:val="008A4293"/>
    <w:rsid w:val="008A739F"/>
    <w:rsid w:val="008B0F2C"/>
    <w:rsid w:val="008B202D"/>
    <w:rsid w:val="008B2389"/>
    <w:rsid w:val="008B2E8B"/>
    <w:rsid w:val="008B379C"/>
    <w:rsid w:val="008B684E"/>
    <w:rsid w:val="008B69B7"/>
    <w:rsid w:val="008B6A66"/>
    <w:rsid w:val="008B6BF4"/>
    <w:rsid w:val="008B798E"/>
    <w:rsid w:val="008B7E05"/>
    <w:rsid w:val="008C1946"/>
    <w:rsid w:val="008C1D01"/>
    <w:rsid w:val="008C1EF4"/>
    <w:rsid w:val="008C2F2C"/>
    <w:rsid w:val="008C3F25"/>
    <w:rsid w:val="008C42E9"/>
    <w:rsid w:val="008C46F2"/>
    <w:rsid w:val="008C5963"/>
    <w:rsid w:val="008C6598"/>
    <w:rsid w:val="008C6979"/>
    <w:rsid w:val="008C69D7"/>
    <w:rsid w:val="008C7596"/>
    <w:rsid w:val="008C7784"/>
    <w:rsid w:val="008D0094"/>
    <w:rsid w:val="008D0830"/>
    <w:rsid w:val="008D0F1F"/>
    <w:rsid w:val="008D3AAE"/>
    <w:rsid w:val="008D422D"/>
    <w:rsid w:val="008D47E1"/>
    <w:rsid w:val="008D6631"/>
    <w:rsid w:val="008D6DC0"/>
    <w:rsid w:val="008D7DAB"/>
    <w:rsid w:val="008D7DE3"/>
    <w:rsid w:val="008E0627"/>
    <w:rsid w:val="008E10A5"/>
    <w:rsid w:val="008E29FC"/>
    <w:rsid w:val="008E2D0B"/>
    <w:rsid w:val="008E3227"/>
    <w:rsid w:val="008E4672"/>
    <w:rsid w:val="008E68CB"/>
    <w:rsid w:val="008E69A2"/>
    <w:rsid w:val="008E6F7C"/>
    <w:rsid w:val="008E716A"/>
    <w:rsid w:val="008E7A33"/>
    <w:rsid w:val="008F072D"/>
    <w:rsid w:val="008F08BE"/>
    <w:rsid w:val="008F1533"/>
    <w:rsid w:val="008F3A37"/>
    <w:rsid w:val="008F3D3A"/>
    <w:rsid w:val="008F4168"/>
    <w:rsid w:val="008F53A4"/>
    <w:rsid w:val="008F56AE"/>
    <w:rsid w:val="008F5822"/>
    <w:rsid w:val="008F7042"/>
    <w:rsid w:val="008F7D8B"/>
    <w:rsid w:val="009026E8"/>
    <w:rsid w:val="0090348F"/>
    <w:rsid w:val="00903B1C"/>
    <w:rsid w:val="0090455C"/>
    <w:rsid w:val="00904DC9"/>
    <w:rsid w:val="0090649A"/>
    <w:rsid w:val="0090696D"/>
    <w:rsid w:val="00911235"/>
    <w:rsid w:val="00911479"/>
    <w:rsid w:val="00911695"/>
    <w:rsid w:val="00911756"/>
    <w:rsid w:val="009131FA"/>
    <w:rsid w:val="0091322B"/>
    <w:rsid w:val="00913348"/>
    <w:rsid w:val="00913A17"/>
    <w:rsid w:val="00915765"/>
    <w:rsid w:val="00915976"/>
    <w:rsid w:val="009159FA"/>
    <w:rsid w:val="00915C6F"/>
    <w:rsid w:val="00915CEE"/>
    <w:rsid w:val="00916869"/>
    <w:rsid w:val="00916D06"/>
    <w:rsid w:val="0091786A"/>
    <w:rsid w:val="0091786F"/>
    <w:rsid w:val="0092299C"/>
    <w:rsid w:val="009234AF"/>
    <w:rsid w:val="00924365"/>
    <w:rsid w:val="009263D9"/>
    <w:rsid w:val="0092757E"/>
    <w:rsid w:val="009305CC"/>
    <w:rsid w:val="00932AF8"/>
    <w:rsid w:val="009334D7"/>
    <w:rsid w:val="00934103"/>
    <w:rsid w:val="00934830"/>
    <w:rsid w:val="0093544A"/>
    <w:rsid w:val="009362B6"/>
    <w:rsid w:val="00936BA8"/>
    <w:rsid w:val="009376B5"/>
    <w:rsid w:val="009406E1"/>
    <w:rsid w:val="00943969"/>
    <w:rsid w:val="00944052"/>
    <w:rsid w:val="009449CB"/>
    <w:rsid w:val="00944B19"/>
    <w:rsid w:val="009450F0"/>
    <w:rsid w:val="00946337"/>
    <w:rsid w:val="00946943"/>
    <w:rsid w:val="009471CB"/>
    <w:rsid w:val="00947AD1"/>
    <w:rsid w:val="00947CC3"/>
    <w:rsid w:val="00947D3E"/>
    <w:rsid w:val="00947E93"/>
    <w:rsid w:val="00950489"/>
    <w:rsid w:val="00951682"/>
    <w:rsid w:val="009544D3"/>
    <w:rsid w:val="00955429"/>
    <w:rsid w:val="009555E1"/>
    <w:rsid w:val="00955FCC"/>
    <w:rsid w:val="0095729F"/>
    <w:rsid w:val="009578D5"/>
    <w:rsid w:val="0096002B"/>
    <w:rsid w:val="00960519"/>
    <w:rsid w:val="00961D80"/>
    <w:rsid w:val="009635D3"/>
    <w:rsid w:val="009636C6"/>
    <w:rsid w:val="00963FCE"/>
    <w:rsid w:val="00964B79"/>
    <w:rsid w:val="009665C3"/>
    <w:rsid w:val="00966AC4"/>
    <w:rsid w:val="009708B6"/>
    <w:rsid w:val="00970938"/>
    <w:rsid w:val="009711E0"/>
    <w:rsid w:val="00971C84"/>
    <w:rsid w:val="009736D1"/>
    <w:rsid w:val="00973AB8"/>
    <w:rsid w:val="00973CE8"/>
    <w:rsid w:val="00974D5F"/>
    <w:rsid w:val="0097502F"/>
    <w:rsid w:val="00976BA2"/>
    <w:rsid w:val="00980C38"/>
    <w:rsid w:val="00981E25"/>
    <w:rsid w:val="00982C85"/>
    <w:rsid w:val="00982D67"/>
    <w:rsid w:val="00984525"/>
    <w:rsid w:val="0098474F"/>
    <w:rsid w:val="0098478B"/>
    <w:rsid w:val="00986738"/>
    <w:rsid w:val="009876A7"/>
    <w:rsid w:val="00987A8B"/>
    <w:rsid w:val="00987B5E"/>
    <w:rsid w:val="00990E01"/>
    <w:rsid w:val="00991A8D"/>
    <w:rsid w:val="00991E3C"/>
    <w:rsid w:val="00992E14"/>
    <w:rsid w:val="00992ED3"/>
    <w:rsid w:val="00994614"/>
    <w:rsid w:val="00994753"/>
    <w:rsid w:val="0099503A"/>
    <w:rsid w:val="009952D5"/>
    <w:rsid w:val="009955FE"/>
    <w:rsid w:val="00996E6A"/>
    <w:rsid w:val="009971B0"/>
    <w:rsid w:val="0099728F"/>
    <w:rsid w:val="009973E6"/>
    <w:rsid w:val="00997CFE"/>
    <w:rsid w:val="00997E2E"/>
    <w:rsid w:val="009A0221"/>
    <w:rsid w:val="009A059D"/>
    <w:rsid w:val="009A2C70"/>
    <w:rsid w:val="009A306C"/>
    <w:rsid w:val="009A73B8"/>
    <w:rsid w:val="009B004F"/>
    <w:rsid w:val="009B11E6"/>
    <w:rsid w:val="009B2737"/>
    <w:rsid w:val="009B3C3C"/>
    <w:rsid w:val="009B3D31"/>
    <w:rsid w:val="009B45DF"/>
    <w:rsid w:val="009B5AFE"/>
    <w:rsid w:val="009B68E8"/>
    <w:rsid w:val="009C008A"/>
    <w:rsid w:val="009C2498"/>
    <w:rsid w:val="009C35A3"/>
    <w:rsid w:val="009C3763"/>
    <w:rsid w:val="009C3CCA"/>
    <w:rsid w:val="009C5364"/>
    <w:rsid w:val="009C5EE2"/>
    <w:rsid w:val="009C6862"/>
    <w:rsid w:val="009C6C70"/>
    <w:rsid w:val="009C6CD3"/>
    <w:rsid w:val="009C7770"/>
    <w:rsid w:val="009C7FD1"/>
    <w:rsid w:val="009D0E50"/>
    <w:rsid w:val="009D176C"/>
    <w:rsid w:val="009D20E7"/>
    <w:rsid w:val="009D20EC"/>
    <w:rsid w:val="009D2193"/>
    <w:rsid w:val="009D2633"/>
    <w:rsid w:val="009D30AF"/>
    <w:rsid w:val="009D34F7"/>
    <w:rsid w:val="009D3E86"/>
    <w:rsid w:val="009D4AC8"/>
    <w:rsid w:val="009D518B"/>
    <w:rsid w:val="009D5B02"/>
    <w:rsid w:val="009D65C6"/>
    <w:rsid w:val="009D674D"/>
    <w:rsid w:val="009D7269"/>
    <w:rsid w:val="009D7676"/>
    <w:rsid w:val="009D76D8"/>
    <w:rsid w:val="009E0C6A"/>
    <w:rsid w:val="009E173F"/>
    <w:rsid w:val="009E2B05"/>
    <w:rsid w:val="009E2D3B"/>
    <w:rsid w:val="009E2FBC"/>
    <w:rsid w:val="009E3E3C"/>
    <w:rsid w:val="009E47E4"/>
    <w:rsid w:val="009E5BE6"/>
    <w:rsid w:val="009E5E94"/>
    <w:rsid w:val="009E63F3"/>
    <w:rsid w:val="009E6A06"/>
    <w:rsid w:val="009E7414"/>
    <w:rsid w:val="009F0624"/>
    <w:rsid w:val="009F0D54"/>
    <w:rsid w:val="009F1C12"/>
    <w:rsid w:val="009F412E"/>
    <w:rsid w:val="009F52FC"/>
    <w:rsid w:val="009F5722"/>
    <w:rsid w:val="009F616A"/>
    <w:rsid w:val="009F6673"/>
    <w:rsid w:val="009F6733"/>
    <w:rsid w:val="00A00264"/>
    <w:rsid w:val="00A006C6"/>
    <w:rsid w:val="00A00DCF"/>
    <w:rsid w:val="00A00F3D"/>
    <w:rsid w:val="00A03F58"/>
    <w:rsid w:val="00A053DB"/>
    <w:rsid w:val="00A06BB1"/>
    <w:rsid w:val="00A10624"/>
    <w:rsid w:val="00A116CE"/>
    <w:rsid w:val="00A11CC9"/>
    <w:rsid w:val="00A12243"/>
    <w:rsid w:val="00A126F5"/>
    <w:rsid w:val="00A12B3C"/>
    <w:rsid w:val="00A13B61"/>
    <w:rsid w:val="00A13CAD"/>
    <w:rsid w:val="00A15299"/>
    <w:rsid w:val="00A161F4"/>
    <w:rsid w:val="00A16591"/>
    <w:rsid w:val="00A179F2"/>
    <w:rsid w:val="00A17D35"/>
    <w:rsid w:val="00A207E3"/>
    <w:rsid w:val="00A2080D"/>
    <w:rsid w:val="00A209B5"/>
    <w:rsid w:val="00A21295"/>
    <w:rsid w:val="00A22460"/>
    <w:rsid w:val="00A22974"/>
    <w:rsid w:val="00A23168"/>
    <w:rsid w:val="00A2328B"/>
    <w:rsid w:val="00A232DB"/>
    <w:rsid w:val="00A23343"/>
    <w:rsid w:val="00A2476B"/>
    <w:rsid w:val="00A249DE"/>
    <w:rsid w:val="00A26820"/>
    <w:rsid w:val="00A26AC1"/>
    <w:rsid w:val="00A2727C"/>
    <w:rsid w:val="00A278FD"/>
    <w:rsid w:val="00A279D8"/>
    <w:rsid w:val="00A3028D"/>
    <w:rsid w:val="00A31A8A"/>
    <w:rsid w:val="00A3346A"/>
    <w:rsid w:val="00A34147"/>
    <w:rsid w:val="00A34AAA"/>
    <w:rsid w:val="00A3592B"/>
    <w:rsid w:val="00A35B90"/>
    <w:rsid w:val="00A366B4"/>
    <w:rsid w:val="00A36C77"/>
    <w:rsid w:val="00A4090A"/>
    <w:rsid w:val="00A418F6"/>
    <w:rsid w:val="00A41B99"/>
    <w:rsid w:val="00A4282D"/>
    <w:rsid w:val="00A434DD"/>
    <w:rsid w:val="00A4359F"/>
    <w:rsid w:val="00A43611"/>
    <w:rsid w:val="00A443CB"/>
    <w:rsid w:val="00A45DC7"/>
    <w:rsid w:val="00A47705"/>
    <w:rsid w:val="00A518D3"/>
    <w:rsid w:val="00A5259C"/>
    <w:rsid w:val="00A52C6D"/>
    <w:rsid w:val="00A54CB9"/>
    <w:rsid w:val="00A54E4C"/>
    <w:rsid w:val="00A55AEC"/>
    <w:rsid w:val="00A56C4A"/>
    <w:rsid w:val="00A61FA6"/>
    <w:rsid w:val="00A61FAC"/>
    <w:rsid w:val="00A6514B"/>
    <w:rsid w:val="00A677D7"/>
    <w:rsid w:val="00A709C1"/>
    <w:rsid w:val="00A7117A"/>
    <w:rsid w:val="00A7223A"/>
    <w:rsid w:val="00A738D7"/>
    <w:rsid w:val="00A73991"/>
    <w:rsid w:val="00A73A8E"/>
    <w:rsid w:val="00A766BA"/>
    <w:rsid w:val="00A77368"/>
    <w:rsid w:val="00A77E88"/>
    <w:rsid w:val="00A811D5"/>
    <w:rsid w:val="00A81ACF"/>
    <w:rsid w:val="00A83BE4"/>
    <w:rsid w:val="00A8537A"/>
    <w:rsid w:val="00A863ED"/>
    <w:rsid w:val="00A8663D"/>
    <w:rsid w:val="00A86CA8"/>
    <w:rsid w:val="00A874E5"/>
    <w:rsid w:val="00A87B0F"/>
    <w:rsid w:val="00A91325"/>
    <w:rsid w:val="00A91AD1"/>
    <w:rsid w:val="00A922BB"/>
    <w:rsid w:val="00A93FD2"/>
    <w:rsid w:val="00A944C9"/>
    <w:rsid w:val="00A9607C"/>
    <w:rsid w:val="00A975E7"/>
    <w:rsid w:val="00AA046B"/>
    <w:rsid w:val="00AA0624"/>
    <w:rsid w:val="00AA0662"/>
    <w:rsid w:val="00AA0F90"/>
    <w:rsid w:val="00AA1324"/>
    <w:rsid w:val="00AA18EE"/>
    <w:rsid w:val="00AA1D4A"/>
    <w:rsid w:val="00AA2571"/>
    <w:rsid w:val="00AA2ABD"/>
    <w:rsid w:val="00AA7C8D"/>
    <w:rsid w:val="00AB0B12"/>
    <w:rsid w:val="00AB12E6"/>
    <w:rsid w:val="00AB2BF2"/>
    <w:rsid w:val="00AB3823"/>
    <w:rsid w:val="00AB3F1F"/>
    <w:rsid w:val="00AB4DA5"/>
    <w:rsid w:val="00AB6057"/>
    <w:rsid w:val="00AB6CD1"/>
    <w:rsid w:val="00AB6DCC"/>
    <w:rsid w:val="00AB6DD9"/>
    <w:rsid w:val="00AB6FDD"/>
    <w:rsid w:val="00AB7978"/>
    <w:rsid w:val="00AC0078"/>
    <w:rsid w:val="00AC1342"/>
    <w:rsid w:val="00AC1A66"/>
    <w:rsid w:val="00AC2D88"/>
    <w:rsid w:val="00AC3047"/>
    <w:rsid w:val="00AC3352"/>
    <w:rsid w:val="00AC3633"/>
    <w:rsid w:val="00AC393D"/>
    <w:rsid w:val="00AC4D6F"/>
    <w:rsid w:val="00AC7C0A"/>
    <w:rsid w:val="00AD00C1"/>
    <w:rsid w:val="00AD0A57"/>
    <w:rsid w:val="00AD0E2E"/>
    <w:rsid w:val="00AD1AE7"/>
    <w:rsid w:val="00AD1FAC"/>
    <w:rsid w:val="00AD22AF"/>
    <w:rsid w:val="00AD399F"/>
    <w:rsid w:val="00AD4025"/>
    <w:rsid w:val="00AD4B04"/>
    <w:rsid w:val="00AD6340"/>
    <w:rsid w:val="00AD6741"/>
    <w:rsid w:val="00AD7B42"/>
    <w:rsid w:val="00AD7EFA"/>
    <w:rsid w:val="00AE1918"/>
    <w:rsid w:val="00AE3C38"/>
    <w:rsid w:val="00AE3D52"/>
    <w:rsid w:val="00AE42B1"/>
    <w:rsid w:val="00AE4F7E"/>
    <w:rsid w:val="00AE79FB"/>
    <w:rsid w:val="00AE7B7A"/>
    <w:rsid w:val="00AF0081"/>
    <w:rsid w:val="00AF0C2B"/>
    <w:rsid w:val="00AF11DE"/>
    <w:rsid w:val="00AF126D"/>
    <w:rsid w:val="00AF17E5"/>
    <w:rsid w:val="00AF1982"/>
    <w:rsid w:val="00AF1C44"/>
    <w:rsid w:val="00AF2952"/>
    <w:rsid w:val="00AF4617"/>
    <w:rsid w:val="00AF4A2B"/>
    <w:rsid w:val="00AF74F3"/>
    <w:rsid w:val="00AF7860"/>
    <w:rsid w:val="00B00363"/>
    <w:rsid w:val="00B03E56"/>
    <w:rsid w:val="00B04EF6"/>
    <w:rsid w:val="00B0550E"/>
    <w:rsid w:val="00B0760B"/>
    <w:rsid w:val="00B1237B"/>
    <w:rsid w:val="00B125F0"/>
    <w:rsid w:val="00B1283B"/>
    <w:rsid w:val="00B128A1"/>
    <w:rsid w:val="00B12C31"/>
    <w:rsid w:val="00B1305B"/>
    <w:rsid w:val="00B14454"/>
    <w:rsid w:val="00B15C44"/>
    <w:rsid w:val="00B15C67"/>
    <w:rsid w:val="00B169F3"/>
    <w:rsid w:val="00B17180"/>
    <w:rsid w:val="00B21830"/>
    <w:rsid w:val="00B22F22"/>
    <w:rsid w:val="00B22F52"/>
    <w:rsid w:val="00B23167"/>
    <w:rsid w:val="00B2387E"/>
    <w:rsid w:val="00B24686"/>
    <w:rsid w:val="00B272DB"/>
    <w:rsid w:val="00B2794F"/>
    <w:rsid w:val="00B302F4"/>
    <w:rsid w:val="00B310F9"/>
    <w:rsid w:val="00B32720"/>
    <w:rsid w:val="00B33EA0"/>
    <w:rsid w:val="00B33ECA"/>
    <w:rsid w:val="00B3408A"/>
    <w:rsid w:val="00B343BF"/>
    <w:rsid w:val="00B34B71"/>
    <w:rsid w:val="00B3549A"/>
    <w:rsid w:val="00B3629F"/>
    <w:rsid w:val="00B40C64"/>
    <w:rsid w:val="00B40D0D"/>
    <w:rsid w:val="00B417FD"/>
    <w:rsid w:val="00B41FF5"/>
    <w:rsid w:val="00B42074"/>
    <w:rsid w:val="00B440A7"/>
    <w:rsid w:val="00B45067"/>
    <w:rsid w:val="00B45891"/>
    <w:rsid w:val="00B46A9D"/>
    <w:rsid w:val="00B50362"/>
    <w:rsid w:val="00B5041B"/>
    <w:rsid w:val="00B50518"/>
    <w:rsid w:val="00B52814"/>
    <w:rsid w:val="00B52B9D"/>
    <w:rsid w:val="00B537AC"/>
    <w:rsid w:val="00B53B34"/>
    <w:rsid w:val="00B53C11"/>
    <w:rsid w:val="00B55A29"/>
    <w:rsid w:val="00B55BB2"/>
    <w:rsid w:val="00B55E80"/>
    <w:rsid w:val="00B56C1E"/>
    <w:rsid w:val="00B56D57"/>
    <w:rsid w:val="00B57A28"/>
    <w:rsid w:val="00B57C6A"/>
    <w:rsid w:val="00B6006B"/>
    <w:rsid w:val="00B603AE"/>
    <w:rsid w:val="00B605F7"/>
    <w:rsid w:val="00B6145C"/>
    <w:rsid w:val="00B6354D"/>
    <w:rsid w:val="00B674FE"/>
    <w:rsid w:val="00B67D41"/>
    <w:rsid w:val="00B70ADE"/>
    <w:rsid w:val="00B738A2"/>
    <w:rsid w:val="00B74CB8"/>
    <w:rsid w:val="00B76140"/>
    <w:rsid w:val="00B76351"/>
    <w:rsid w:val="00B803CA"/>
    <w:rsid w:val="00B81033"/>
    <w:rsid w:val="00B8157D"/>
    <w:rsid w:val="00B81CE7"/>
    <w:rsid w:val="00B81F93"/>
    <w:rsid w:val="00B8216A"/>
    <w:rsid w:val="00B82877"/>
    <w:rsid w:val="00B832F0"/>
    <w:rsid w:val="00B84008"/>
    <w:rsid w:val="00B845D0"/>
    <w:rsid w:val="00B84BB9"/>
    <w:rsid w:val="00B85C3D"/>
    <w:rsid w:val="00B85F71"/>
    <w:rsid w:val="00B86767"/>
    <w:rsid w:val="00B92B8B"/>
    <w:rsid w:val="00B93986"/>
    <w:rsid w:val="00B93DC4"/>
    <w:rsid w:val="00B955D7"/>
    <w:rsid w:val="00B95874"/>
    <w:rsid w:val="00B96AEC"/>
    <w:rsid w:val="00B97F91"/>
    <w:rsid w:val="00BA01F0"/>
    <w:rsid w:val="00BA052B"/>
    <w:rsid w:val="00BA0C24"/>
    <w:rsid w:val="00BA1B55"/>
    <w:rsid w:val="00BA20E9"/>
    <w:rsid w:val="00BA29EF"/>
    <w:rsid w:val="00BA2AF6"/>
    <w:rsid w:val="00BA3611"/>
    <w:rsid w:val="00BA3A7F"/>
    <w:rsid w:val="00BA3B02"/>
    <w:rsid w:val="00BA3C54"/>
    <w:rsid w:val="00BA4214"/>
    <w:rsid w:val="00BA423C"/>
    <w:rsid w:val="00BA551A"/>
    <w:rsid w:val="00BA5BB6"/>
    <w:rsid w:val="00BA5D64"/>
    <w:rsid w:val="00BA6E13"/>
    <w:rsid w:val="00BA7741"/>
    <w:rsid w:val="00BB0DD4"/>
    <w:rsid w:val="00BB2E4B"/>
    <w:rsid w:val="00BB2E83"/>
    <w:rsid w:val="00BB4944"/>
    <w:rsid w:val="00BC0E00"/>
    <w:rsid w:val="00BC1E97"/>
    <w:rsid w:val="00BC2153"/>
    <w:rsid w:val="00BC4546"/>
    <w:rsid w:val="00BC4870"/>
    <w:rsid w:val="00BC55E2"/>
    <w:rsid w:val="00BC62BC"/>
    <w:rsid w:val="00BC63E4"/>
    <w:rsid w:val="00BC6E8B"/>
    <w:rsid w:val="00BC72A8"/>
    <w:rsid w:val="00BD051A"/>
    <w:rsid w:val="00BD0884"/>
    <w:rsid w:val="00BD09FE"/>
    <w:rsid w:val="00BD1F61"/>
    <w:rsid w:val="00BD2FEB"/>
    <w:rsid w:val="00BD6D85"/>
    <w:rsid w:val="00BE1CF0"/>
    <w:rsid w:val="00BE1E36"/>
    <w:rsid w:val="00BE2112"/>
    <w:rsid w:val="00BE33BD"/>
    <w:rsid w:val="00BE371A"/>
    <w:rsid w:val="00BE56B4"/>
    <w:rsid w:val="00BE57FA"/>
    <w:rsid w:val="00BE71E8"/>
    <w:rsid w:val="00BE7B57"/>
    <w:rsid w:val="00BF14E4"/>
    <w:rsid w:val="00BF1B57"/>
    <w:rsid w:val="00BF29D5"/>
    <w:rsid w:val="00BF2A53"/>
    <w:rsid w:val="00BF2D3D"/>
    <w:rsid w:val="00BF2F9A"/>
    <w:rsid w:val="00BF4B46"/>
    <w:rsid w:val="00BF507F"/>
    <w:rsid w:val="00BF531B"/>
    <w:rsid w:val="00BF54A5"/>
    <w:rsid w:val="00BF55CD"/>
    <w:rsid w:val="00BF625D"/>
    <w:rsid w:val="00C006FD"/>
    <w:rsid w:val="00C013E2"/>
    <w:rsid w:val="00C02AB0"/>
    <w:rsid w:val="00C0303D"/>
    <w:rsid w:val="00C03246"/>
    <w:rsid w:val="00C054C0"/>
    <w:rsid w:val="00C056E3"/>
    <w:rsid w:val="00C05D48"/>
    <w:rsid w:val="00C077C1"/>
    <w:rsid w:val="00C077DB"/>
    <w:rsid w:val="00C113F9"/>
    <w:rsid w:val="00C14018"/>
    <w:rsid w:val="00C147A5"/>
    <w:rsid w:val="00C17545"/>
    <w:rsid w:val="00C17826"/>
    <w:rsid w:val="00C204B4"/>
    <w:rsid w:val="00C20CC0"/>
    <w:rsid w:val="00C212E0"/>
    <w:rsid w:val="00C21DBE"/>
    <w:rsid w:val="00C22041"/>
    <w:rsid w:val="00C22B97"/>
    <w:rsid w:val="00C23116"/>
    <w:rsid w:val="00C233D8"/>
    <w:rsid w:val="00C2356F"/>
    <w:rsid w:val="00C24851"/>
    <w:rsid w:val="00C25D9F"/>
    <w:rsid w:val="00C2679F"/>
    <w:rsid w:val="00C31162"/>
    <w:rsid w:val="00C3185B"/>
    <w:rsid w:val="00C3246B"/>
    <w:rsid w:val="00C34DD9"/>
    <w:rsid w:val="00C3704D"/>
    <w:rsid w:val="00C372E7"/>
    <w:rsid w:val="00C37345"/>
    <w:rsid w:val="00C37DB7"/>
    <w:rsid w:val="00C44D42"/>
    <w:rsid w:val="00C44FEA"/>
    <w:rsid w:val="00C45AEA"/>
    <w:rsid w:val="00C45C87"/>
    <w:rsid w:val="00C462D4"/>
    <w:rsid w:val="00C463B4"/>
    <w:rsid w:val="00C47A8B"/>
    <w:rsid w:val="00C47D38"/>
    <w:rsid w:val="00C47EA8"/>
    <w:rsid w:val="00C47F61"/>
    <w:rsid w:val="00C5159D"/>
    <w:rsid w:val="00C516E1"/>
    <w:rsid w:val="00C51E4F"/>
    <w:rsid w:val="00C52900"/>
    <w:rsid w:val="00C52C08"/>
    <w:rsid w:val="00C5335F"/>
    <w:rsid w:val="00C53AEE"/>
    <w:rsid w:val="00C54BBB"/>
    <w:rsid w:val="00C55BCE"/>
    <w:rsid w:val="00C57A6C"/>
    <w:rsid w:val="00C608E1"/>
    <w:rsid w:val="00C61C8F"/>
    <w:rsid w:val="00C64175"/>
    <w:rsid w:val="00C64C72"/>
    <w:rsid w:val="00C64D4E"/>
    <w:rsid w:val="00C65211"/>
    <w:rsid w:val="00C65816"/>
    <w:rsid w:val="00C67EE2"/>
    <w:rsid w:val="00C705B3"/>
    <w:rsid w:val="00C705C5"/>
    <w:rsid w:val="00C70B07"/>
    <w:rsid w:val="00C72375"/>
    <w:rsid w:val="00C72AAB"/>
    <w:rsid w:val="00C7358B"/>
    <w:rsid w:val="00C73C08"/>
    <w:rsid w:val="00C74981"/>
    <w:rsid w:val="00C74A7E"/>
    <w:rsid w:val="00C75EC0"/>
    <w:rsid w:val="00C8124D"/>
    <w:rsid w:val="00C82884"/>
    <w:rsid w:val="00C849DB"/>
    <w:rsid w:val="00C849E7"/>
    <w:rsid w:val="00C85CC6"/>
    <w:rsid w:val="00C86361"/>
    <w:rsid w:val="00C87F10"/>
    <w:rsid w:val="00C909AF"/>
    <w:rsid w:val="00C91925"/>
    <w:rsid w:val="00C91A5A"/>
    <w:rsid w:val="00C9226F"/>
    <w:rsid w:val="00C92A06"/>
    <w:rsid w:val="00C947E4"/>
    <w:rsid w:val="00C95AC0"/>
    <w:rsid w:val="00CA052B"/>
    <w:rsid w:val="00CA09F0"/>
    <w:rsid w:val="00CA0D47"/>
    <w:rsid w:val="00CA2C51"/>
    <w:rsid w:val="00CA45D8"/>
    <w:rsid w:val="00CA6236"/>
    <w:rsid w:val="00CA707B"/>
    <w:rsid w:val="00CA7D27"/>
    <w:rsid w:val="00CB01B2"/>
    <w:rsid w:val="00CB1D9D"/>
    <w:rsid w:val="00CB2830"/>
    <w:rsid w:val="00CB319C"/>
    <w:rsid w:val="00CB4E6D"/>
    <w:rsid w:val="00CB5806"/>
    <w:rsid w:val="00CB68B7"/>
    <w:rsid w:val="00CB6C37"/>
    <w:rsid w:val="00CB6E64"/>
    <w:rsid w:val="00CB7798"/>
    <w:rsid w:val="00CB7E48"/>
    <w:rsid w:val="00CC04AE"/>
    <w:rsid w:val="00CC137D"/>
    <w:rsid w:val="00CC2C6E"/>
    <w:rsid w:val="00CC32D8"/>
    <w:rsid w:val="00CC3BC5"/>
    <w:rsid w:val="00CC3D16"/>
    <w:rsid w:val="00CC4273"/>
    <w:rsid w:val="00CC5386"/>
    <w:rsid w:val="00CC587E"/>
    <w:rsid w:val="00CC6497"/>
    <w:rsid w:val="00CC664E"/>
    <w:rsid w:val="00CC6A00"/>
    <w:rsid w:val="00CC6AAA"/>
    <w:rsid w:val="00CC70BC"/>
    <w:rsid w:val="00CC713E"/>
    <w:rsid w:val="00CC767D"/>
    <w:rsid w:val="00CD0112"/>
    <w:rsid w:val="00CD1E3A"/>
    <w:rsid w:val="00CD244E"/>
    <w:rsid w:val="00CD25E7"/>
    <w:rsid w:val="00CD2BB1"/>
    <w:rsid w:val="00CD3920"/>
    <w:rsid w:val="00CD3CCD"/>
    <w:rsid w:val="00CD4207"/>
    <w:rsid w:val="00CD4562"/>
    <w:rsid w:val="00CD4AC3"/>
    <w:rsid w:val="00CD592C"/>
    <w:rsid w:val="00CD5FFC"/>
    <w:rsid w:val="00CD71E4"/>
    <w:rsid w:val="00CE1481"/>
    <w:rsid w:val="00CE19FF"/>
    <w:rsid w:val="00CE1FDC"/>
    <w:rsid w:val="00CE2922"/>
    <w:rsid w:val="00CE4285"/>
    <w:rsid w:val="00CE6E9D"/>
    <w:rsid w:val="00CE6EFD"/>
    <w:rsid w:val="00CF001F"/>
    <w:rsid w:val="00CF16D2"/>
    <w:rsid w:val="00CF1711"/>
    <w:rsid w:val="00CF25ED"/>
    <w:rsid w:val="00CF2867"/>
    <w:rsid w:val="00CF310B"/>
    <w:rsid w:val="00CF3E7F"/>
    <w:rsid w:val="00CF4B19"/>
    <w:rsid w:val="00CF517E"/>
    <w:rsid w:val="00CF671E"/>
    <w:rsid w:val="00D01650"/>
    <w:rsid w:val="00D01DB9"/>
    <w:rsid w:val="00D01E07"/>
    <w:rsid w:val="00D023BC"/>
    <w:rsid w:val="00D04CB3"/>
    <w:rsid w:val="00D05825"/>
    <w:rsid w:val="00D059F3"/>
    <w:rsid w:val="00D06062"/>
    <w:rsid w:val="00D06525"/>
    <w:rsid w:val="00D07335"/>
    <w:rsid w:val="00D07708"/>
    <w:rsid w:val="00D07B72"/>
    <w:rsid w:val="00D07FC4"/>
    <w:rsid w:val="00D105C2"/>
    <w:rsid w:val="00D11FDC"/>
    <w:rsid w:val="00D13363"/>
    <w:rsid w:val="00D13EFA"/>
    <w:rsid w:val="00D143E0"/>
    <w:rsid w:val="00D15068"/>
    <w:rsid w:val="00D16A92"/>
    <w:rsid w:val="00D17167"/>
    <w:rsid w:val="00D201DF"/>
    <w:rsid w:val="00D21E38"/>
    <w:rsid w:val="00D21FAC"/>
    <w:rsid w:val="00D229D1"/>
    <w:rsid w:val="00D26209"/>
    <w:rsid w:val="00D2642B"/>
    <w:rsid w:val="00D322BC"/>
    <w:rsid w:val="00D32333"/>
    <w:rsid w:val="00D33CC2"/>
    <w:rsid w:val="00D3485F"/>
    <w:rsid w:val="00D34915"/>
    <w:rsid w:val="00D355FD"/>
    <w:rsid w:val="00D35737"/>
    <w:rsid w:val="00D36685"/>
    <w:rsid w:val="00D37972"/>
    <w:rsid w:val="00D408CA"/>
    <w:rsid w:val="00D40E3A"/>
    <w:rsid w:val="00D4211E"/>
    <w:rsid w:val="00D4229E"/>
    <w:rsid w:val="00D42482"/>
    <w:rsid w:val="00D428A5"/>
    <w:rsid w:val="00D42ABD"/>
    <w:rsid w:val="00D44B2E"/>
    <w:rsid w:val="00D451B3"/>
    <w:rsid w:val="00D452BE"/>
    <w:rsid w:val="00D45704"/>
    <w:rsid w:val="00D477F3"/>
    <w:rsid w:val="00D479D5"/>
    <w:rsid w:val="00D47FAF"/>
    <w:rsid w:val="00D52177"/>
    <w:rsid w:val="00D52D80"/>
    <w:rsid w:val="00D53114"/>
    <w:rsid w:val="00D5353C"/>
    <w:rsid w:val="00D54BA0"/>
    <w:rsid w:val="00D54C54"/>
    <w:rsid w:val="00D55341"/>
    <w:rsid w:val="00D55919"/>
    <w:rsid w:val="00D55D5C"/>
    <w:rsid w:val="00D55DDD"/>
    <w:rsid w:val="00D5631C"/>
    <w:rsid w:val="00D5660E"/>
    <w:rsid w:val="00D60462"/>
    <w:rsid w:val="00D605ED"/>
    <w:rsid w:val="00D62104"/>
    <w:rsid w:val="00D64745"/>
    <w:rsid w:val="00D64827"/>
    <w:rsid w:val="00D65687"/>
    <w:rsid w:val="00D656DC"/>
    <w:rsid w:val="00D65887"/>
    <w:rsid w:val="00D66562"/>
    <w:rsid w:val="00D707A1"/>
    <w:rsid w:val="00D70B11"/>
    <w:rsid w:val="00D711F8"/>
    <w:rsid w:val="00D72948"/>
    <w:rsid w:val="00D7306F"/>
    <w:rsid w:val="00D7372A"/>
    <w:rsid w:val="00D7396E"/>
    <w:rsid w:val="00D744C8"/>
    <w:rsid w:val="00D74BF0"/>
    <w:rsid w:val="00D75711"/>
    <w:rsid w:val="00D75715"/>
    <w:rsid w:val="00D765EE"/>
    <w:rsid w:val="00D81748"/>
    <w:rsid w:val="00D8178C"/>
    <w:rsid w:val="00D837BD"/>
    <w:rsid w:val="00D8427C"/>
    <w:rsid w:val="00D849E6"/>
    <w:rsid w:val="00D85193"/>
    <w:rsid w:val="00D859CF"/>
    <w:rsid w:val="00D914D0"/>
    <w:rsid w:val="00D923D2"/>
    <w:rsid w:val="00D92D33"/>
    <w:rsid w:val="00D944D3"/>
    <w:rsid w:val="00D96E48"/>
    <w:rsid w:val="00DA191B"/>
    <w:rsid w:val="00DA3350"/>
    <w:rsid w:val="00DA4DFE"/>
    <w:rsid w:val="00DA6365"/>
    <w:rsid w:val="00DA639A"/>
    <w:rsid w:val="00DA6A6C"/>
    <w:rsid w:val="00DA6E77"/>
    <w:rsid w:val="00DB1332"/>
    <w:rsid w:val="00DB1F3E"/>
    <w:rsid w:val="00DB2FF8"/>
    <w:rsid w:val="00DB4DB2"/>
    <w:rsid w:val="00DB67B6"/>
    <w:rsid w:val="00DB687D"/>
    <w:rsid w:val="00DB71A9"/>
    <w:rsid w:val="00DB7273"/>
    <w:rsid w:val="00DB7512"/>
    <w:rsid w:val="00DC0517"/>
    <w:rsid w:val="00DC1002"/>
    <w:rsid w:val="00DC15A2"/>
    <w:rsid w:val="00DC1AD2"/>
    <w:rsid w:val="00DC2084"/>
    <w:rsid w:val="00DC2AC7"/>
    <w:rsid w:val="00DC3C61"/>
    <w:rsid w:val="00DC50A4"/>
    <w:rsid w:val="00DC5F5F"/>
    <w:rsid w:val="00DC627C"/>
    <w:rsid w:val="00DD2682"/>
    <w:rsid w:val="00DD3159"/>
    <w:rsid w:val="00DD3BBB"/>
    <w:rsid w:val="00DD4BF2"/>
    <w:rsid w:val="00DD69FC"/>
    <w:rsid w:val="00DE098C"/>
    <w:rsid w:val="00DE1467"/>
    <w:rsid w:val="00DE177F"/>
    <w:rsid w:val="00DE2973"/>
    <w:rsid w:val="00DE33B0"/>
    <w:rsid w:val="00DE51BD"/>
    <w:rsid w:val="00DE7010"/>
    <w:rsid w:val="00DF01BD"/>
    <w:rsid w:val="00DF0965"/>
    <w:rsid w:val="00DF0BD1"/>
    <w:rsid w:val="00DF1BDB"/>
    <w:rsid w:val="00DF214D"/>
    <w:rsid w:val="00DF3801"/>
    <w:rsid w:val="00DF6757"/>
    <w:rsid w:val="00DF75C5"/>
    <w:rsid w:val="00E00A54"/>
    <w:rsid w:val="00E01073"/>
    <w:rsid w:val="00E013D7"/>
    <w:rsid w:val="00E01C5F"/>
    <w:rsid w:val="00E01EF5"/>
    <w:rsid w:val="00E0369F"/>
    <w:rsid w:val="00E03B96"/>
    <w:rsid w:val="00E042D8"/>
    <w:rsid w:val="00E04CCF"/>
    <w:rsid w:val="00E056C1"/>
    <w:rsid w:val="00E05723"/>
    <w:rsid w:val="00E072E5"/>
    <w:rsid w:val="00E0749E"/>
    <w:rsid w:val="00E10557"/>
    <w:rsid w:val="00E110EA"/>
    <w:rsid w:val="00E11150"/>
    <w:rsid w:val="00E11411"/>
    <w:rsid w:val="00E12157"/>
    <w:rsid w:val="00E12A62"/>
    <w:rsid w:val="00E130E3"/>
    <w:rsid w:val="00E136C6"/>
    <w:rsid w:val="00E142B2"/>
    <w:rsid w:val="00E14D38"/>
    <w:rsid w:val="00E161A7"/>
    <w:rsid w:val="00E1648D"/>
    <w:rsid w:val="00E176D0"/>
    <w:rsid w:val="00E17F1A"/>
    <w:rsid w:val="00E204E9"/>
    <w:rsid w:val="00E20F31"/>
    <w:rsid w:val="00E21037"/>
    <w:rsid w:val="00E21B1C"/>
    <w:rsid w:val="00E21BAF"/>
    <w:rsid w:val="00E223F6"/>
    <w:rsid w:val="00E22854"/>
    <w:rsid w:val="00E228EB"/>
    <w:rsid w:val="00E22AE0"/>
    <w:rsid w:val="00E249E1"/>
    <w:rsid w:val="00E2576E"/>
    <w:rsid w:val="00E2622E"/>
    <w:rsid w:val="00E32D78"/>
    <w:rsid w:val="00E3608A"/>
    <w:rsid w:val="00E3652D"/>
    <w:rsid w:val="00E36B4F"/>
    <w:rsid w:val="00E40D9E"/>
    <w:rsid w:val="00E41C97"/>
    <w:rsid w:val="00E42129"/>
    <w:rsid w:val="00E42CF3"/>
    <w:rsid w:val="00E436F8"/>
    <w:rsid w:val="00E439A7"/>
    <w:rsid w:val="00E440F0"/>
    <w:rsid w:val="00E44A87"/>
    <w:rsid w:val="00E45666"/>
    <w:rsid w:val="00E46946"/>
    <w:rsid w:val="00E46A52"/>
    <w:rsid w:val="00E50B7C"/>
    <w:rsid w:val="00E539DA"/>
    <w:rsid w:val="00E54352"/>
    <w:rsid w:val="00E54A82"/>
    <w:rsid w:val="00E54DFE"/>
    <w:rsid w:val="00E550ED"/>
    <w:rsid w:val="00E550F1"/>
    <w:rsid w:val="00E572BB"/>
    <w:rsid w:val="00E574D9"/>
    <w:rsid w:val="00E57500"/>
    <w:rsid w:val="00E57555"/>
    <w:rsid w:val="00E61C01"/>
    <w:rsid w:val="00E61E7F"/>
    <w:rsid w:val="00E637E8"/>
    <w:rsid w:val="00E64B9B"/>
    <w:rsid w:val="00E64ECE"/>
    <w:rsid w:val="00E64FA0"/>
    <w:rsid w:val="00E6596A"/>
    <w:rsid w:val="00E67876"/>
    <w:rsid w:val="00E71AF4"/>
    <w:rsid w:val="00E7204B"/>
    <w:rsid w:val="00E720B5"/>
    <w:rsid w:val="00E7340E"/>
    <w:rsid w:val="00E735BF"/>
    <w:rsid w:val="00E746F1"/>
    <w:rsid w:val="00E747CF"/>
    <w:rsid w:val="00E749B6"/>
    <w:rsid w:val="00E74A4B"/>
    <w:rsid w:val="00E75A0D"/>
    <w:rsid w:val="00E75AA9"/>
    <w:rsid w:val="00E76A12"/>
    <w:rsid w:val="00E76E26"/>
    <w:rsid w:val="00E77F4A"/>
    <w:rsid w:val="00E80231"/>
    <w:rsid w:val="00E8036C"/>
    <w:rsid w:val="00E8201F"/>
    <w:rsid w:val="00E82A19"/>
    <w:rsid w:val="00E8430C"/>
    <w:rsid w:val="00E8564E"/>
    <w:rsid w:val="00E8666A"/>
    <w:rsid w:val="00E90838"/>
    <w:rsid w:val="00E90C7D"/>
    <w:rsid w:val="00E90DFC"/>
    <w:rsid w:val="00E91CCF"/>
    <w:rsid w:val="00E91F61"/>
    <w:rsid w:val="00E921F9"/>
    <w:rsid w:val="00E928BB"/>
    <w:rsid w:val="00E93090"/>
    <w:rsid w:val="00E9314F"/>
    <w:rsid w:val="00E93C08"/>
    <w:rsid w:val="00E94139"/>
    <w:rsid w:val="00E942DA"/>
    <w:rsid w:val="00E944FD"/>
    <w:rsid w:val="00E94910"/>
    <w:rsid w:val="00E95C59"/>
    <w:rsid w:val="00E96FFB"/>
    <w:rsid w:val="00EA01D1"/>
    <w:rsid w:val="00EA0645"/>
    <w:rsid w:val="00EA16BB"/>
    <w:rsid w:val="00EA35A1"/>
    <w:rsid w:val="00EA520A"/>
    <w:rsid w:val="00EA5543"/>
    <w:rsid w:val="00EA58ED"/>
    <w:rsid w:val="00EA66A0"/>
    <w:rsid w:val="00EA66BB"/>
    <w:rsid w:val="00EA6DB5"/>
    <w:rsid w:val="00EA76A6"/>
    <w:rsid w:val="00EA7D0C"/>
    <w:rsid w:val="00EB097E"/>
    <w:rsid w:val="00EB0D6A"/>
    <w:rsid w:val="00EB0DA9"/>
    <w:rsid w:val="00EB19E3"/>
    <w:rsid w:val="00EB22C3"/>
    <w:rsid w:val="00EB2440"/>
    <w:rsid w:val="00EB2D66"/>
    <w:rsid w:val="00EB3A6A"/>
    <w:rsid w:val="00EB3E53"/>
    <w:rsid w:val="00EB4031"/>
    <w:rsid w:val="00EB4E66"/>
    <w:rsid w:val="00EB55B9"/>
    <w:rsid w:val="00EB750F"/>
    <w:rsid w:val="00EC020F"/>
    <w:rsid w:val="00EC107A"/>
    <w:rsid w:val="00EC1D35"/>
    <w:rsid w:val="00EC23D8"/>
    <w:rsid w:val="00EC47A6"/>
    <w:rsid w:val="00EC4F73"/>
    <w:rsid w:val="00EC4F99"/>
    <w:rsid w:val="00EC59D7"/>
    <w:rsid w:val="00EC6396"/>
    <w:rsid w:val="00EC6959"/>
    <w:rsid w:val="00ED1203"/>
    <w:rsid w:val="00ED322B"/>
    <w:rsid w:val="00ED3E4F"/>
    <w:rsid w:val="00ED420B"/>
    <w:rsid w:val="00ED429C"/>
    <w:rsid w:val="00ED506D"/>
    <w:rsid w:val="00ED5299"/>
    <w:rsid w:val="00ED59B3"/>
    <w:rsid w:val="00ED6327"/>
    <w:rsid w:val="00ED7194"/>
    <w:rsid w:val="00EE00D3"/>
    <w:rsid w:val="00EE18BA"/>
    <w:rsid w:val="00EE22FF"/>
    <w:rsid w:val="00EE239F"/>
    <w:rsid w:val="00EE3CD5"/>
    <w:rsid w:val="00EE45D9"/>
    <w:rsid w:val="00EE4AE4"/>
    <w:rsid w:val="00EE624B"/>
    <w:rsid w:val="00EE658B"/>
    <w:rsid w:val="00EE65F1"/>
    <w:rsid w:val="00EF01EF"/>
    <w:rsid w:val="00EF2FEB"/>
    <w:rsid w:val="00EF4BB8"/>
    <w:rsid w:val="00EF58C0"/>
    <w:rsid w:val="00EF5B89"/>
    <w:rsid w:val="00EF702A"/>
    <w:rsid w:val="00F001C4"/>
    <w:rsid w:val="00F00E4D"/>
    <w:rsid w:val="00F014ED"/>
    <w:rsid w:val="00F0162B"/>
    <w:rsid w:val="00F01779"/>
    <w:rsid w:val="00F0184B"/>
    <w:rsid w:val="00F0321D"/>
    <w:rsid w:val="00F037DC"/>
    <w:rsid w:val="00F040AF"/>
    <w:rsid w:val="00F04CBE"/>
    <w:rsid w:val="00F04E74"/>
    <w:rsid w:val="00F059BC"/>
    <w:rsid w:val="00F07810"/>
    <w:rsid w:val="00F115AC"/>
    <w:rsid w:val="00F13F02"/>
    <w:rsid w:val="00F16BC9"/>
    <w:rsid w:val="00F24502"/>
    <w:rsid w:val="00F24667"/>
    <w:rsid w:val="00F250E8"/>
    <w:rsid w:val="00F252B7"/>
    <w:rsid w:val="00F2584F"/>
    <w:rsid w:val="00F320A5"/>
    <w:rsid w:val="00F32371"/>
    <w:rsid w:val="00F3367C"/>
    <w:rsid w:val="00F341C2"/>
    <w:rsid w:val="00F35511"/>
    <w:rsid w:val="00F355FD"/>
    <w:rsid w:val="00F35B91"/>
    <w:rsid w:val="00F366F3"/>
    <w:rsid w:val="00F40FDA"/>
    <w:rsid w:val="00F42000"/>
    <w:rsid w:val="00F425C4"/>
    <w:rsid w:val="00F43C30"/>
    <w:rsid w:val="00F44553"/>
    <w:rsid w:val="00F461AA"/>
    <w:rsid w:val="00F46AAE"/>
    <w:rsid w:val="00F478E9"/>
    <w:rsid w:val="00F500BF"/>
    <w:rsid w:val="00F501F8"/>
    <w:rsid w:val="00F50516"/>
    <w:rsid w:val="00F53B7B"/>
    <w:rsid w:val="00F54C1E"/>
    <w:rsid w:val="00F553E0"/>
    <w:rsid w:val="00F5740A"/>
    <w:rsid w:val="00F602F8"/>
    <w:rsid w:val="00F613B8"/>
    <w:rsid w:val="00F624D5"/>
    <w:rsid w:val="00F653F1"/>
    <w:rsid w:val="00F65861"/>
    <w:rsid w:val="00F65EEE"/>
    <w:rsid w:val="00F669D3"/>
    <w:rsid w:val="00F67572"/>
    <w:rsid w:val="00F70835"/>
    <w:rsid w:val="00F72D4F"/>
    <w:rsid w:val="00F7368C"/>
    <w:rsid w:val="00F743A0"/>
    <w:rsid w:val="00F7469A"/>
    <w:rsid w:val="00F74BFF"/>
    <w:rsid w:val="00F75A44"/>
    <w:rsid w:val="00F764B7"/>
    <w:rsid w:val="00F76EB6"/>
    <w:rsid w:val="00F7769C"/>
    <w:rsid w:val="00F77BC7"/>
    <w:rsid w:val="00F801CE"/>
    <w:rsid w:val="00F80D90"/>
    <w:rsid w:val="00F81E49"/>
    <w:rsid w:val="00F82042"/>
    <w:rsid w:val="00F82879"/>
    <w:rsid w:val="00F84BCA"/>
    <w:rsid w:val="00F85038"/>
    <w:rsid w:val="00F851B7"/>
    <w:rsid w:val="00F851CF"/>
    <w:rsid w:val="00F8669D"/>
    <w:rsid w:val="00F87C47"/>
    <w:rsid w:val="00F87C8B"/>
    <w:rsid w:val="00F90E01"/>
    <w:rsid w:val="00F919AE"/>
    <w:rsid w:val="00F91AC2"/>
    <w:rsid w:val="00F9268D"/>
    <w:rsid w:val="00F92A09"/>
    <w:rsid w:val="00F937B2"/>
    <w:rsid w:val="00F943EE"/>
    <w:rsid w:val="00F96027"/>
    <w:rsid w:val="00F9648A"/>
    <w:rsid w:val="00F96B13"/>
    <w:rsid w:val="00F96B7F"/>
    <w:rsid w:val="00F96D2F"/>
    <w:rsid w:val="00F973CA"/>
    <w:rsid w:val="00F97835"/>
    <w:rsid w:val="00FA151C"/>
    <w:rsid w:val="00FA1BBC"/>
    <w:rsid w:val="00FA2638"/>
    <w:rsid w:val="00FA29E5"/>
    <w:rsid w:val="00FA33BE"/>
    <w:rsid w:val="00FA5260"/>
    <w:rsid w:val="00FA534E"/>
    <w:rsid w:val="00FA5AB3"/>
    <w:rsid w:val="00FA5FF9"/>
    <w:rsid w:val="00FA691B"/>
    <w:rsid w:val="00FA7892"/>
    <w:rsid w:val="00FB1108"/>
    <w:rsid w:val="00FB1BF6"/>
    <w:rsid w:val="00FB22E6"/>
    <w:rsid w:val="00FB2FD5"/>
    <w:rsid w:val="00FB3A35"/>
    <w:rsid w:val="00FB432B"/>
    <w:rsid w:val="00FB78E7"/>
    <w:rsid w:val="00FB7EE5"/>
    <w:rsid w:val="00FC368B"/>
    <w:rsid w:val="00FC4F14"/>
    <w:rsid w:val="00FC6223"/>
    <w:rsid w:val="00FC6558"/>
    <w:rsid w:val="00FC6592"/>
    <w:rsid w:val="00FC6A2B"/>
    <w:rsid w:val="00FC6CD9"/>
    <w:rsid w:val="00FD04B5"/>
    <w:rsid w:val="00FD04C0"/>
    <w:rsid w:val="00FD2AE3"/>
    <w:rsid w:val="00FD3158"/>
    <w:rsid w:val="00FD3BDF"/>
    <w:rsid w:val="00FD4261"/>
    <w:rsid w:val="00FD480E"/>
    <w:rsid w:val="00FD5299"/>
    <w:rsid w:val="00FD5529"/>
    <w:rsid w:val="00FD56C2"/>
    <w:rsid w:val="00FD6AEA"/>
    <w:rsid w:val="00FE0DCE"/>
    <w:rsid w:val="00FE1753"/>
    <w:rsid w:val="00FE2597"/>
    <w:rsid w:val="00FE3689"/>
    <w:rsid w:val="00FE36A0"/>
    <w:rsid w:val="00FE4881"/>
    <w:rsid w:val="00FE495E"/>
    <w:rsid w:val="00FE496C"/>
    <w:rsid w:val="00FE7FCC"/>
    <w:rsid w:val="00FF0054"/>
    <w:rsid w:val="00FF03F6"/>
    <w:rsid w:val="00FF183F"/>
    <w:rsid w:val="00FF21C8"/>
    <w:rsid w:val="00FF3819"/>
    <w:rsid w:val="00FF39CF"/>
    <w:rsid w:val="00FF3E81"/>
    <w:rsid w:val="00FF3FE0"/>
    <w:rsid w:val="00FF4D53"/>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241890"/>
    <w:pPr>
      <w:keepNext w:val="0"/>
      <w:widowControl w:val="0"/>
      <w:spacing w:before="120" w:after="120" w:line="240" w:lineRule="exact"/>
      <w:ind w:left="0" w:firstLine="0"/>
      <w:jc w:val="left"/>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character" w:customStyle="1" w:styleId="Nagwek8Znak">
    <w:name w:val="Nagłówek 8 Znak"/>
    <w:basedOn w:val="Domylnaczcionkaakapitu"/>
    <w:link w:val="Nagwek8"/>
    <w:rsid w:val="006574C9"/>
    <w:rPr>
      <w:rFonts w:ascii="Arial" w:hAnsi="Arial"/>
      <w:i/>
      <w:lang w:val="pl-PL" w:eastAsia="pl-PL"/>
    </w:rPr>
  </w:style>
  <w:style w:type="paragraph" w:customStyle="1" w:styleId="Lista1">
    <w:name w:val="Lista1"/>
    <w:autoRedefine/>
    <w:uiPriority w:val="99"/>
    <w:rsid w:val="006574C9"/>
    <w:pPr>
      <w:numPr>
        <w:numId w:val="24"/>
      </w:numPr>
      <w:spacing w:line="360" w:lineRule="auto"/>
      <w:ind w:left="426" w:hanging="426"/>
      <w:jc w:val="both"/>
    </w:pPr>
    <w:rPr>
      <w:rFonts w:ascii="Calibri Light" w:eastAsia="ヒラギノ角ゴ Pro W3" w:hAnsi="Calibri Light"/>
      <w:color w:val="000000"/>
      <w:sz w:val="22"/>
      <w:szCs w:val="22"/>
      <w:lang w:val="pl-PL" w:eastAsia="pl-PL"/>
    </w:rPr>
  </w:style>
  <w:style w:type="paragraph" w:customStyle="1" w:styleId="AK1">
    <w:name w:val="AK1"/>
    <w:basedOn w:val="Normalny"/>
    <w:qFormat/>
    <w:rsid w:val="006574C9"/>
    <w:pPr>
      <w:numPr>
        <w:numId w:val="2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574C9"/>
    <w:pPr>
      <w:numPr>
        <w:ilvl w:val="1"/>
        <w:numId w:val="2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574C9"/>
    <w:pPr>
      <w:numPr>
        <w:ilvl w:val="2"/>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574C9"/>
    <w:pPr>
      <w:numPr>
        <w:ilvl w:val="3"/>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574C9"/>
    <w:pPr>
      <w:numPr>
        <w:ilvl w:val="4"/>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tyl2">
    <w:name w:val="Styl2"/>
    <w:rsid w:val="006574C9"/>
    <w:pPr>
      <w:numPr>
        <w:numId w:val="28"/>
      </w:numPr>
    </w:pPr>
  </w:style>
  <w:style w:type="paragraph" w:customStyle="1" w:styleId="podpunkt-">
    <w:name w:val="podpunkt-"/>
    <w:basedOn w:val="Normalny"/>
    <w:rsid w:val="00FC6592"/>
    <w:pPr>
      <w:widowControl w:val="0"/>
      <w:numPr>
        <w:numId w:val="30"/>
      </w:numPr>
      <w:spacing w:line="360" w:lineRule="auto"/>
      <w:ind w:right="170"/>
      <w:jc w:val="both"/>
    </w:pPr>
    <w:rPr>
      <w:rFonts w:ascii="Arial" w:hAnsi="Arial"/>
      <w:sz w:val="24"/>
    </w:rPr>
  </w:style>
  <w:style w:type="character" w:styleId="Nierozpoznanawzmianka">
    <w:name w:val="Unresolved Mention"/>
    <w:basedOn w:val="Domylnaczcionkaakapitu"/>
    <w:uiPriority w:val="99"/>
    <w:semiHidden/>
    <w:unhideWhenUsed/>
    <w:rsid w:val="001B2B44"/>
    <w:rPr>
      <w:color w:val="605E5C"/>
      <w:shd w:val="clear" w:color="auto" w:fill="E1DFDD"/>
    </w:rPr>
  </w:style>
  <w:style w:type="paragraph" w:customStyle="1" w:styleId="IIpoziom">
    <w:name w:val="**II poziom"/>
    <w:basedOn w:val="Nagwek3"/>
    <w:autoRedefine/>
    <w:qFormat/>
    <w:rsid w:val="00F90E01"/>
    <w:pPr>
      <w:numPr>
        <w:ilvl w:val="1"/>
        <w:numId w:val="68"/>
      </w:numPr>
      <w:tabs>
        <w:tab w:val="num" w:pos="360"/>
      </w:tabs>
      <w:spacing w:before="120" w:line="260" w:lineRule="exact"/>
      <w:ind w:left="0" w:firstLine="0"/>
      <w:outlineLvl w:val="1"/>
    </w:pPr>
    <w:rPr>
      <w:rFonts w:cs="Arial"/>
      <w:b/>
      <w:bCs/>
      <w:iCs/>
      <w:color w:val="092D74"/>
      <w:szCs w:val="18"/>
    </w:rPr>
  </w:style>
  <w:style w:type="paragraph" w:customStyle="1" w:styleId="IIIpoziom">
    <w:name w:val="**III poziom"/>
    <w:basedOn w:val="Normalny"/>
    <w:autoRedefine/>
    <w:qFormat/>
    <w:rsid w:val="00F90E01"/>
    <w:pPr>
      <w:numPr>
        <w:ilvl w:val="2"/>
        <w:numId w:val="68"/>
      </w:numPr>
      <w:spacing w:line="260" w:lineRule="exact"/>
      <w:contextualSpacing/>
      <w:jc w:val="both"/>
    </w:pPr>
    <w:rPr>
      <w:rFonts w:ascii="Arial" w:hAnsi="Arial" w:cs="Arial"/>
      <w:sz w:val="18"/>
    </w:rPr>
  </w:style>
  <w:style w:type="paragraph" w:customStyle="1" w:styleId="Normalny2">
    <w:name w:val="Normalny 2"/>
    <w:basedOn w:val="Normalny"/>
    <w:uiPriority w:val="2"/>
    <w:qFormat/>
    <w:rsid w:val="00F90E01"/>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F90E01"/>
    <w:pPr>
      <w:numPr>
        <w:ilvl w:val="3"/>
      </w:numPr>
    </w:pPr>
  </w:style>
  <w:style w:type="paragraph" w:customStyle="1" w:styleId="VPoziom">
    <w:name w:val="**V Poziom"/>
    <w:basedOn w:val="IVPoziom"/>
    <w:qFormat/>
    <w:rsid w:val="00F90E01"/>
    <w:pPr>
      <w:numPr>
        <w:ilvl w:val="4"/>
      </w:numPr>
      <w:tabs>
        <w:tab w:val="num" w:pos="360"/>
        <w:tab w:val="num" w:pos="3600"/>
      </w:tabs>
      <w:ind w:left="3600" w:hanging="360"/>
    </w:pPr>
  </w:style>
  <w:style w:type="character" w:customStyle="1" w:styleId="IVPoziomZnak">
    <w:name w:val="**IV Poziom Znak"/>
    <w:basedOn w:val="Domylnaczcionkaakapitu"/>
    <w:link w:val="IVPoziom"/>
    <w:rsid w:val="00F90E01"/>
    <w:rPr>
      <w:rFonts w:ascii="Arial" w:hAnsi="Arial" w:cs="Arial"/>
      <w:sz w:val="18"/>
      <w:lang w:val="pl-PL" w:eastAsia="pl-PL"/>
    </w:rPr>
  </w:style>
  <w:style w:type="paragraph" w:customStyle="1" w:styleId="VIPoziom">
    <w:name w:val="**VI Poziom"/>
    <w:basedOn w:val="VPoziom"/>
    <w:qFormat/>
    <w:rsid w:val="00F90E01"/>
    <w:pPr>
      <w:numPr>
        <w:ilvl w:val="5"/>
      </w:numPr>
      <w:tabs>
        <w:tab w:val="num" w:pos="360"/>
        <w:tab w:val="num" w:pos="3600"/>
        <w:tab w:val="num" w:pos="4320"/>
      </w:tabs>
      <w:ind w:left="432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6066">
      <w:bodyDiv w:val="1"/>
      <w:marLeft w:val="0"/>
      <w:marRight w:val="0"/>
      <w:marTop w:val="0"/>
      <w:marBottom w:val="0"/>
      <w:divBdr>
        <w:top w:val="none" w:sz="0" w:space="0" w:color="auto"/>
        <w:left w:val="none" w:sz="0" w:space="0" w:color="auto"/>
        <w:bottom w:val="none" w:sz="0" w:space="0" w:color="auto"/>
        <w:right w:val="none" w:sz="0" w:space="0" w:color="auto"/>
      </w:divBdr>
    </w:div>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32026974">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7013643">
      <w:bodyDiv w:val="1"/>
      <w:marLeft w:val="0"/>
      <w:marRight w:val="0"/>
      <w:marTop w:val="0"/>
      <w:marBottom w:val="0"/>
      <w:divBdr>
        <w:top w:val="none" w:sz="0" w:space="0" w:color="auto"/>
        <w:left w:val="none" w:sz="0" w:space="0" w:color="auto"/>
        <w:bottom w:val="none" w:sz="0" w:space="0" w:color="auto"/>
        <w:right w:val="none" w:sz="0" w:space="0" w:color="auto"/>
      </w:divBdr>
    </w:div>
    <w:div w:id="602540481">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9423377">
      <w:bodyDiv w:val="1"/>
      <w:marLeft w:val="0"/>
      <w:marRight w:val="0"/>
      <w:marTop w:val="0"/>
      <w:marBottom w:val="0"/>
      <w:divBdr>
        <w:top w:val="none" w:sz="0" w:space="0" w:color="auto"/>
        <w:left w:val="none" w:sz="0" w:space="0" w:color="auto"/>
        <w:bottom w:val="none" w:sz="0" w:space="0" w:color="auto"/>
        <w:right w:val="none" w:sz="0" w:space="0" w:color="auto"/>
      </w:divBdr>
    </w:div>
    <w:div w:id="1018653826">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06659768">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379282455">
      <w:bodyDiv w:val="1"/>
      <w:marLeft w:val="0"/>
      <w:marRight w:val="0"/>
      <w:marTop w:val="0"/>
      <w:marBottom w:val="0"/>
      <w:divBdr>
        <w:top w:val="none" w:sz="0" w:space="0" w:color="auto"/>
        <w:left w:val="none" w:sz="0" w:space="0" w:color="auto"/>
        <w:bottom w:val="none" w:sz="0" w:space="0" w:color="auto"/>
        <w:right w:val="none" w:sz="0" w:space="0" w:color="auto"/>
      </w:divBdr>
    </w:div>
    <w:div w:id="1429353207">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854108324">
      <w:bodyDiv w:val="1"/>
      <w:marLeft w:val="0"/>
      <w:marRight w:val="0"/>
      <w:marTop w:val="0"/>
      <w:marBottom w:val="0"/>
      <w:divBdr>
        <w:top w:val="none" w:sz="0" w:space="0" w:color="auto"/>
        <w:left w:val="none" w:sz="0" w:space="0" w:color="auto"/>
        <w:bottom w:val="none" w:sz="0" w:space="0" w:color="auto"/>
        <w:right w:val="none" w:sz="0" w:space="0" w:color="auto"/>
      </w:divBdr>
    </w:div>
    <w:div w:id="1863199287">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10714">
      <w:bodyDiv w:val="1"/>
      <w:marLeft w:val="0"/>
      <w:marRight w:val="0"/>
      <w:marTop w:val="0"/>
      <w:marBottom w:val="0"/>
      <w:divBdr>
        <w:top w:val="none" w:sz="0" w:space="0" w:color="auto"/>
        <w:left w:val="none" w:sz="0" w:space="0" w:color="auto"/>
        <w:bottom w:val="none" w:sz="0" w:space="0" w:color="auto"/>
        <w:right w:val="none" w:sz="0" w:space="0" w:color="auto"/>
      </w:divBdr>
    </w:div>
    <w:div w:id="2034066711">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footer" Target="footer1.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yperlink" Target="mailto:iod.pgeec@gkpge.pl"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 umowy.docx</dmsv2BaseFileName>
    <dmsv2BaseDisplayName xmlns="http://schemas.microsoft.com/sharepoint/v3">Załącznik nr 2 do SWZ - Projekt umowy</dmsv2BaseDisplayName>
    <dmsv2SWPP2ObjectNumber xmlns="http://schemas.microsoft.com/sharepoint/v3">POST/PEC/PEC/UZL/01064/2025                       </dmsv2SWPP2ObjectNumber>
    <dmsv2SWPP2SumMD5 xmlns="http://schemas.microsoft.com/sharepoint/v3">cb5e7027b2572d63b87e04434445c458</dmsv2SWPP2SumMD5>
    <dmsv2BaseMoved xmlns="http://schemas.microsoft.com/sharepoint/v3">false</dmsv2BaseMoved>
    <dmsv2BaseIsSensitive xmlns="http://schemas.microsoft.com/sharepoint/v3">true</dmsv2BaseIsSensitive>
    <dmsv2SWPP2IDSWPP2 xmlns="http://schemas.microsoft.com/sharepoint/v3">702413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24189002</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00000001000l00030008</dmsv2SWPP2ObjectDepartment>
    <dmsv2SWPP2ObjectName xmlns="http://schemas.microsoft.com/sharepoint/v3">Postępowanie</dmsv2SWPP2ObjectName>
    <_dlc_DocId xmlns="a19cb1c7-c5c7-46d4-85ae-d83685407bba">JEUP5JKVCYQC-1398355148-11290</_dlc_DocId>
    <_dlc_DocIdUrl xmlns="a19cb1c7-c5c7-46d4-85ae-d83685407bba">
      <Url>https://swpp2.dms.gkpge.pl/sites/41/_layouts/15/DocIdRedir.aspx?ID=JEUP5JKVCYQC-1398355148-11290</Url>
      <Description>JEUP5JKVCYQC-1398355148-11290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894DF8-56CE-46FF-8AB5-6F456168D1FA}">
  <ds:schemaRefs>
    <ds:schemaRef ds:uri="http://schemas.openxmlformats.org/officeDocument/2006/bibliography"/>
  </ds:schemaRefs>
</ds:datastoreItem>
</file>

<file path=customXml/itemProps4.xml><?xml version="1.0" encoding="utf-8"?>
<ds:datastoreItem xmlns:ds="http://schemas.openxmlformats.org/officeDocument/2006/customXml" ds:itemID="{2A7E2035-2CEE-44EA-B771-3C7EAE320F25}">
  <ds:schemaRefs>
    <ds:schemaRef ds:uri="http://schemas.openxmlformats.org/officeDocument/2006/bibliography"/>
  </ds:schemaRefs>
</ds:datastoreItem>
</file>

<file path=customXml/itemProps5.xml><?xml version="1.0" encoding="utf-8"?>
<ds:datastoreItem xmlns:ds="http://schemas.openxmlformats.org/officeDocument/2006/customXml" ds:itemID="{EBD362BB-EF1E-4220-9F38-5E7A40E1261E}"/>
</file>

<file path=customXml/itemProps6.xml><?xml version="1.0" encoding="utf-8"?>
<ds:datastoreItem xmlns:ds="http://schemas.openxmlformats.org/officeDocument/2006/customXml" ds:itemID="{3EEF71A4-A6D2-4495-91C9-351DD48FCB53}"/>
</file>

<file path=docProps/app.xml><?xml version="1.0" encoding="utf-8"?>
<Properties xmlns="http://schemas.openxmlformats.org/officeDocument/2006/extended-properties" xmlns:vt="http://schemas.openxmlformats.org/officeDocument/2006/docPropsVTypes">
  <Template>Normal</Template>
  <TotalTime>11</TotalTime>
  <Pages>68</Pages>
  <Words>27393</Words>
  <Characters>164359</Characters>
  <Application>Microsoft Office Word</Application>
  <DocSecurity>0</DocSecurity>
  <Lines>1369</Lines>
  <Paragraphs>382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191370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Wójcik Karolina [PGE EC S.A.]</cp:lastModifiedBy>
  <cp:revision>11</cp:revision>
  <cp:lastPrinted>2012-06-13T12:06:00Z</cp:lastPrinted>
  <dcterms:created xsi:type="dcterms:W3CDTF">2026-01-23T12:56:00Z</dcterms:created>
  <dcterms:modified xsi:type="dcterms:W3CDTF">2026-01-23T13:36:00Z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NewReviewCycle">
    <vt:lpwstr/>
  </property>
  <property fmtid="{D5CDD505-2E9C-101B-9397-08002B2CF9AE}" pid="4" name="ClassificationContentMarkingHeaderShapeIds">
    <vt:lpwstr>1a9d5196,7bdb6ed8,af1c42,4b572b74,3b58bd22,6bc89b99,e0ac096,50836b19,5d3070d1</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2025-07-07T14:35:25Z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b708e1a5-4e14-4cf2-98d7-6d2910e6dc54</vt:lpwstr>
  </property>
  <property fmtid="{D5CDD505-2E9C-101B-9397-08002B2CF9AE}" pid="13" name="MSIP_Label_ae670d91-bac0-4b54-ac76-602b596fb37b_ContentBits">
    <vt:lpwstr>1</vt:lpwstr>
  </property>
  <property fmtid="{D5CDD505-2E9C-101B-9397-08002B2CF9AE}" pid="14" name="_dlc_DocIdItemGuid">
    <vt:lpwstr>a4ae9dab-a313-4f76-9710-d33a544fd1e7</vt:lpwstr>
  </property>
</Properties>
</file>